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F531" w14:textId="66D84006" w:rsidR="00CF0B30" w:rsidRPr="00DC1C6A" w:rsidRDefault="00CF0B30" w:rsidP="000A66C1">
      <w:pPr>
        <w:pStyle w:val="Ttulo"/>
        <w:jc w:val="center"/>
        <w:rPr>
          <w:rFonts w:ascii="Verdana" w:hAnsi="Verdana"/>
          <w:b/>
          <w:color w:val="000000"/>
          <w:sz w:val="32"/>
          <w:szCs w:val="32"/>
        </w:rPr>
      </w:pPr>
      <w:bookmarkStart w:id="0" w:name="_GoBack"/>
      <w:bookmarkEnd w:id="0"/>
      <w:r w:rsidRPr="00DC1C6A">
        <w:rPr>
          <w:rFonts w:ascii="Verdana" w:hAnsi="Verdana"/>
          <w:b/>
          <w:sz w:val="32"/>
          <w:szCs w:val="32"/>
        </w:rPr>
        <w:t xml:space="preserve">INFORME </w:t>
      </w:r>
      <w:r w:rsidR="003B26E1" w:rsidRPr="00DC1C6A">
        <w:rPr>
          <w:rFonts w:ascii="Verdana" w:hAnsi="Verdana"/>
          <w:b/>
          <w:sz w:val="32"/>
          <w:szCs w:val="32"/>
        </w:rPr>
        <w:t>CNO 5</w:t>
      </w:r>
      <w:r w:rsidR="005928D2" w:rsidRPr="00DC1C6A">
        <w:rPr>
          <w:rFonts w:ascii="Verdana" w:hAnsi="Verdana"/>
          <w:b/>
          <w:sz w:val="32"/>
          <w:szCs w:val="32"/>
        </w:rPr>
        <w:t>4</w:t>
      </w:r>
      <w:r w:rsidR="008339F8">
        <w:rPr>
          <w:rFonts w:ascii="Verdana" w:hAnsi="Verdana"/>
          <w:b/>
          <w:sz w:val="32"/>
          <w:szCs w:val="32"/>
        </w:rPr>
        <w:t>5</w:t>
      </w:r>
    </w:p>
    <w:p w14:paraId="42873F87" w14:textId="06012E84" w:rsidR="00CF0B30" w:rsidRPr="00DC1C6A" w:rsidRDefault="00CF0B30" w:rsidP="0018416B">
      <w:pPr>
        <w:jc w:val="both"/>
        <w:rPr>
          <w:rFonts w:ascii="Verdana" w:hAnsi="Verdana" w:cs="Cambria"/>
          <w:color w:val="000000"/>
          <w:sz w:val="22"/>
          <w:szCs w:val="22"/>
        </w:rPr>
      </w:pPr>
    </w:p>
    <w:p w14:paraId="6BA34F1B" w14:textId="54F649BD" w:rsidR="007F2666" w:rsidRPr="00DC1C6A" w:rsidRDefault="0006427E">
      <w:pPr>
        <w:jc w:val="both"/>
        <w:rPr>
          <w:rFonts w:ascii="Verdana" w:hAnsi="Verdana" w:cs="Cambria"/>
          <w:color w:val="000000"/>
        </w:rPr>
      </w:pPr>
      <w:r w:rsidRPr="00DC1C6A">
        <w:rPr>
          <w:rFonts w:ascii="Verdana" w:hAnsi="Verdana" w:cs="Cambria"/>
          <w:color w:val="000000"/>
        </w:rPr>
        <w:t>Fecha:</w:t>
      </w:r>
      <w:r w:rsidR="008339F8">
        <w:rPr>
          <w:rFonts w:ascii="Verdana" w:hAnsi="Verdana" w:cs="Cambria"/>
          <w:color w:val="000000"/>
        </w:rPr>
        <w:t xml:space="preserve"> octubre</w:t>
      </w:r>
      <w:r w:rsidR="00DB3AB2">
        <w:rPr>
          <w:rFonts w:ascii="Verdana" w:hAnsi="Verdana" w:cs="Cambria"/>
          <w:color w:val="000000"/>
        </w:rPr>
        <w:t xml:space="preserve"> </w:t>
      </w:r>
      <w:r w:rsidR="008339F8">
        <w:rPr>
          <w:rFonts w:ascii="Verdana" w:hAnsi="Verdana" w:cs="Cambria"/>
          <w:color w:val="000000"/>
        </w:rPr>
        <w:t>4</w:t>
      </w:r>
      <w:r w:rsidR="00AA5BF4" w:rsidRPr="00DC1C6A">
        <w:rPr>
          <w:rFonts w:ascii="Verdana" w:hAnsi="Verdana" w:cs="Cambria"/>
          <w:color w:val="000000"/>
        </w:rPr>
        <w:t xml:space="preserve"> </w:t>
      </w:r>
      <w:r w:rsidR="001A2B49" w:rsidRPr="00DC1C6A">
        <w:rPr>
          <w:rFonts w:ascii="Verdana" w:hAnsi="Verdana" w:cs="Cambria"/>
          <w:color w:val="000000"/>
        </w:rPr>
        <w:t>de 2018</w:t>
      </w:r>
    </w:p>
    <w:p w14:paraId="564951D9" w14:textId="5C69CE2A" w:rsidR="00601475" w:rsidRPr="00DC1C6A" w:rsidRDefault="008D5A46">
      <w:pPr>
        <w:tabs>
          <w:tab w:val="left" w:pos="8134"/>
        </w:tabs>
        <w:jc w:val="both"/>
        <w:rPr>
          <w:rFonts w:ascii="Verdana" w:hAnsi="Verdana" w:cs="Cambria"/>
          <w:color w:val="000000"/>
        </w:rPr>
      </w:pPr>
      <w:r w:rsidRPr="00DC1C6A">
        <w:rPr>
          <w:rFonts w:ascii="Verdana" w:hAnsi="Verdana" w:cs="Cambria"/>
          <w:color w:val="000000"/>
        </w:rPr>
        <w:tab/>
      </w:r>
    </w:p>
    <w:p w14:paraId="7C1CF8A5" w14:textId="0B4C11A4" w:rsidR="007F2666" w:rsidRPr="00D60A54" w:rsidRDefault="00580C1C" w:rsidP="00DC1C6A">
      <w:pPr>
        <w:jc w:val="both"/>
        <w:rPr>
          <w:rFonts w:ascii="Verdana" w:hAnsi="Verdana" w:cs="PTSans-Regular"/>
          <w:b/>
          <w:color w:val="000000" w:themeColor="text1"/>
          <w:sz w:val="22"/>
          <w:szCs w:val="22"/>
          <w:u w:val="single"/>
          <w:lang w:eastAsia="en-CA"/>
        </w:rPr>
      </w:pPr>
      <w:r w:rsidRPr="00D60A54">
        <w:rPr>
          <w:rFonts w:ascii="Verdana" w:hAnsi="Verdana" w:cs="PTSans-Regular"/>
          <w:b/>
          <w:color w:val="000000" w:themeColor="text1"/>
          <w:sz w:val="22"/>
          <w:szCs w:val="22"/>
          <w:u w:val="single"/>
          <w:lang w:eastAsia="en-CA"/>
        </w:rPr>
        <w:t>ASPECTOS ADMINISTRATIVOS:</w:t>
      </w:r>
    </w:p>
    <w:p w14:paraId="613C599A" w14:textId="77777777" w:rsidR="00D60A54" w:rsidRPr="00D60A54" w:rsidRDefault="00D60A54" w:rsidP="00D60A5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5A888255" w14:textId="4E41D0D8" w:rsidR="004F6184" w:rsidRDefault="002974A8" w:rsidP="002A3ED1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>
        <w:rPr>
          <w:rFonts w:ascii="Verdana" w:hAnsi="Verdana" w:cs="Cambria"/>
          <w:color w:val="000000" w:themeColor="text1"/>
          <w:sz w:val="22"/>
          <w:szCs w:val="22"/>
        </w:rPr>
        <w:t xml:space="preserve">El contrato </w:t>
      </w:r>
      <w:r w:rsidR="00FA4590">
        <w:rPr>
          <w:rFonts w:ascii="Verdana" w:hAnsi="Verdana" w:cs="Cambria"/>
          <w:color w:val="000000" w:themeColor="text1"/>
          <w:sz w:val="22"/>
          <w:szCs w:val="22"/>
        </w:rPr>
        <w:t>con la UNAL sede Medellín</w:t>
      </w:r>
      <w:r>
        <w:rPr>
          <w:rFonts w:ascii="Verdana" w:hAnsi="Verdana" w:cs="Cambria"/>
          <w:color w:val="000000" w:themeColor="text1"/>
          <w:sz w:val="22"/>
          <w:szCs w:val="22"/>
        </w:rPr>
        <w:t xml:space="preserve"> ya fue firmado</w:t>
      </w:r>
      <w:r w:rsidR="00731ECB">
        <w:rPr>
          <w:rFonts w:ascii="Verdana" w:hAnsi="Verdana" w:cs="Cambria"/>
          <w:color w:val="000000" w:themeColor="text1"/>
          <w:sz w:val="22"/>
          <w:szCs w:val="22"/>
        </w:rPr>
        <w:t xml:space="preserve"> junto con el </w:t>
      </w:r>
      <w:r>
        <w:rPr>
          <w:rFonts w:ascii="Verdana" w:hAnsi="Verdana" w:cs="Cambria"/>
          <w:color w:val="000000" w:themeColor="text1"/>
          <w:sz w:val="22"/>
          <w:szCs w:val="22"/>
        </w:rPr>
        <w:t>Acta de Inicio</w:t>
      </w:r>
      <w:r w:rsidR="00D91CCB">
        <w:rPr>
          <w:rFonts w:ascii="Verdana" w:hAnsi="Verdana" w:cs="Cambria"/>
          <w:color w:val="000000" w:themeColor="text1"/>
          <w:sz w:val="22"/>
          <w:szCs w:val="22"/>
        </w:rPr>
        <w:t xml:space="preserve">. </w:t>
      </w:r>
      <w:r>
        <w:rPr>
          <w:rFonts w:ascii="Verdana" w:hAnsi="Verdana" w:cs="Cambria"/>
          <w:color w:val="000000" w:themeColor="text1"/>
          <w:sz w:val="22"/>
          <w:szCs w:val="22"/>
        </w:rPr>
        <w:t xml:space="preserve"> </w:t>
      </w:r>
      <w:r w:rsidR="00D91CCB">
        <w:rPr>
          <w:rFonts w:ascii="Verdana" w:hAnsi="Verdana" w:cs="Cambria"/>
          <w:color w:val="000000" w:themeColor="text1"/>
          <w:sz w:val="22"/>
          <w:szCs w:val="22"/>
        </w:rPr>
        <w:t>Y</w:t>
      </w:r>
      <w:r>
        <w:rPr>
          <w:rFonts w:ascii="Verdana" w:hAnsi="Verdana" w:cs="Cambria"/>
          <w:color w:val="000000" w:themeColor="text1"/>
          <w:sz w:val="22"/>
          <w:szCs w:val="22"/>
        </w:rPr>
        <w:t>a se cumplió la primera fase de entrega de la información por parte del CNO</w:t>
      </w:r>
      <w:r w:rsidR="00FA4590">
        <w:rPr>
          <w:rFonts w:ascii="Verdana" w:hAnsi="Verdana" w:cs="Cambria"/>
          <w:color w:val="000000" w:themeColor="text1"/>
          <w:sz w:val="22"/>
          <w:szCs w:val="22"/>
        </w:rPr>
        <w:t>.</w:t>
      </w:r>
    </w:p>
    <w:p w14:paraId="56E16E04" w14:textId="77777777" w:rsidR="00EB3A44" w:rsidRPr="00EB3A44" w:rsidRDefault="00EB3A44" w:rsidP="00EB3A4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27607DEC" w14:textId="34119832" w:rsidR="00731ECB" w:rsidRDefault="00911592" w:rsidP="00731ECB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>
        <w:rPr>
          <w:rFonts w:ascii="Verdana" w:hAnsi="Verdana" w:cs="Cambria"/>
          <w:color w:val="000000" w:themeColor="text1"/>
          <w:sz w:val="22"/>
          <w:szCs w:val="22"/>
        </w:rPr>
        <w:t>La matriz de riesgos de la operación junto con las medidas de mitigación se presenta</w:t>
      </w:r>
      <w:r w:rsidR="00731ECB">
        <w:rPr>
          <w:rFonts w:ascii="Verdana" w:hAnsi="Verdana" w:cs="Cambria"/>
          <w:color w:val="000000" w:themeColor="text1"/>
          <w:sz w:val="22"/>
          <w:szCs w:val="22"/>
        </w:rPr>
        <w:t xml:space="preserve"> al Consejo.</w:t>
      </w:r>
      <w:r>
        <w:rPr>
          <w:rFonts w:ascii="Verdana" w:hAnsi="Verdana" w:cs="Cambria"/>
          <w:color w:val="000000" w:themeColor="text1"/>
          <w:sz w:val="22"/>
          <w:szCs w:val="22"/>
        </w:rPr>
        <w:t xml:space="preserve"> </w:t>
      </w:r>
      <w:r w:rsidRPr="00911592">
        <w:rPr>
          <w:rFonts w:ascii="Verdana" w:hAnsi="Verdana" w:cs="Cambria"/>
          <w:color w:val="000000" w:themeColor="text1"/>
          <w:sz w:val="22"/>
          <w:szCs w:val="22"/>
        </w:rPr>
        <w:t>Los pasos por seguir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 son:</w:t>
      </w:r>
    </w:p>
    <w:p w14:paraId="22088058" w14:textId="77777777" w:rsidR="00911592" w:rsidRPr="00911592" w:rsidRDefault="00911592" w:rsidP="00911592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4B3C1520" w14:textId="77777777" w:rsidR="00911592" w:rsidRDefault="00911592" w:rsidP="00731ECB">
      <w:pPr>
        <w:pStyle w:val="Prrafodelista"/>
        <w:numPr>
          <w:ilvl w:val="0"/>
          <w:numId w:val="25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911592">
        <w:rPr>
          <w:rFonts w:ascii="Verdana" w:hAnsi="Verdana" w:cs="Cambria"/>
          <w:color w:val="000000" w:themeColor="text1"/>
          <w:sz w:val="22"/>
          <w:szCs w:val="22"/>
        </w:rPr>
        <w:t>P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>resentar a</w:t>
      </w:r>
      <w:r w:rsidRPr="00911592">
        <w:rPr>
          <w:rFonts w:ascii="Verdana" w:hAnsi="Verdana" w:cs="Cambria"/>
          <w:color w:val="000000" w:themeColor="text1"/>
          <w:sz w:val="22"/>
          <w:szCs w:val="22"/>
        </w:rPr>
        <w:t>l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 </w:t>
      </w:r>
      <w:r w:rsidR="00833461"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MME 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>oficialmente la matriz.</w:t>
      </w:r>
    </w:p>
    <w:p w14:paraId="3A31952B" w14:textId="676043E6" w:rsidR="00911592" w:rsidRDefault="00911592" w:rsidP="00731ECB">
      <w:pPr>
        <w:pStyle w:val="Prrafodelista"/>
        <w:numPr>
          <w:ilvl w:val="0"/>
          <w:numId w:val="25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>
        <w:rPr>
          <w:rFonts w:ascii="Verdana" w:hAnsi="Verdana" w:cs="Cambria"/>
          <w:color w:val="000000" w:themeColor="text1"/>
          <w:sz w:val="22"/>
          <w:szCs w:val="22"/>
        </w:rPr>
        <w:t>E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>nviar</w:t>
      </w:r>
      <w:r>
        <w:rPr>
          <w:rFonts w:ascii="Verdana" w:hAnsi="Verdana" w:cs="Cambria"/>
          <w:color w:val="000000" w:themeColor="text1"/>
          <w:sz w:val="22"/>
          <w:szCs w:val="22"/>
        </w:rPr>
        <w:t xml:space="preserve">la a la 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>CREG para que sirva de apoyo al Consultor de</w:t>
      </w:r>
      <w:r>
        <w:rPr>
          <w:rFonts w:ascii="Verdana" w:hAnsi="Verdana" w:cs="Cambria"/>
          <w:color w:val="000000" w:themeColor="text1"/>
          <w:sz w:val="22"/>
          <w:szCs w:val="22"/>
        </w:rPr>
        <w:t xml:space="preserve"> la revisión del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 Código de </w:t>
      </w:r>
      <w:r w:rsidR="00D91CCB">
        <w:rPr>
          <w:rFonts w:ascii="Verdana" w:hAnsi="Verdana" w:cs="Cambria"/>
          <w:color w:val="000000" w:themeColor="text1"/>
          <w:sz w:val="22"/>
          <w:szCs w:val="22"/>
        </w:rPr>
        <w:t>R</w:t>
      </w:r>
      <w:r w:rsidR="00731ECB" w:rsidRPr="00911592">
        <w:rPr>
          <w:rFonts w:ascii="Verdana" w:hAnsi="Verdana" w:cs="Cambria"/>
          <w:color w:val="000000" w:themeColor="text1"/>
          <w:sz w:val="22"/>
          <w:szCs w:val="22"/>
        </w:rPr>
        <w:t>edes en el capítulo de Riesgos para la operación.</w:t>
      </w:r>
    </w:p>
    <w:p w14:paraId="4311B255" w14:textId="0837ACCE" w:rsidR="00731ECB" w:rsidRPr="00911592" w:rsidRDefault="00731ECB" w:rsidP="00731ECB">
      <w:pPr>
        <w:pStyle w:val="Prrafodelista"/>
        <w:numPr>
          <w:ilvl w:val="0"/>
          <w:numId w:val="25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Incluir las medidas de mitigación </w:t>
      </w:r>
      <w:r w:rsidR="00911592">
        <w:rPr>
          <w:rFonts w:ascii="Verdana" w:hAnsi="Verdana" w:cs="Cambria"/>
          <w:color w:val="000000" w:themeColor="text1"/>
          <w:sz w:val="22"/>
          <w:szCs w:val="22"/>
        </w:rPr>
        <w:t>para</w:t>
      </w:r>
      <w:r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 aquellos riesgos identificad</w:t>
      </w:r>
      <w:r w:rsidR="00911592">
        <w:rPr>
          <w:rFonts w:ascii="Verdana" w:hAnsi="Verdana" w:cs="Cambria"/>
          <w:color w:val="000000" w:themeColor="text1"/>
          <w:sz w:val="22"/>
          <w:szCs w:val="22"/>
        </w:rPr>
        <w:t>os</w:t>
      </w:r>
      <w:r w:rsidR="00833461" w:rsidRPr="00911592">
        <w:rPr>
          <w:rFonts w:ascii="Verdana" w:hAnsi="Verdana" w:cs="Cambria"/>
          <w:color w:val="000000" w:themeColor="text1"/>
          <w:sz w:val="22"/>
          <w:szCs w:val="22"/>
        </w:rPr>
        <w:t>,</w:t>
      </w:r>
      <w:r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 en los planes operativos de los comités </w:t>
      </w:r>
      <w:r w:rsidR="00EB3A44" w:rsidRPr="00911592">
        <w:rPr>
          <w:rFonts w:ascii="Verdana" w:hAnsi="Verdana" w:cs="Cambria"/>
          <w:color w:val="000000" w:themeColor="text1"/>
          <w:sz w:val="22"/>
          <w:szCs w:val="22"/>
        </w:rPr>
        <w:t xml:space="preserve">respectivos. </w:t>
      </w:r>
    </w:p>
    <w:p w14:paraId="3C4A1ACB" w14:textId="77777777" w:rsidR="00EB3A44" w:rsidRDefault="00EB3A44" w:rsidP="00731ECB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2E7F65DA" w14:textId="1C779EBE" w:rsidR="00EB3A44" w:rsidRDefault="00EB3A44" w:rsidP="00E75C76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EB3A44">
        <w:rPr>
          <w:rFonts w:ascii="Verdana" w:hAnsi="Verdana" w:cs="Cambria"/>
          <w:color w:val="000000" w:themeColor="text1"/>
          <w:sz w:val="22"/>
          <w:szCs w:val="22"/>
        </w:rPr>
        <w:t xml:space="preserve">Se entrega el presupuesto preliminar </w:t>
      </w:r>
      <w:r w:rsidR="00911592">
        <w:rPr>
          <w:rFonts w:ascii="Verdana" w:hAnsi="Verdana" w:cs="Cambria"/>
          <w:color w:val="000000" w:themeColor="text1"/>
          <w:sz w:val="22"/>
          <w:szCs w:val="22"/>
        </w:rPr>
        <w:t xml:space="preserve">del </w:t>
      </w:r>
      <w:r w:rsidRPr="00EB3A44">
        <w:rPr>
          <w:rFonts w:ascii="Verdana" w:hAnsi="Verdana" w:cs="Cambria"/>
          <w:color w:val="000000" w:themeColor="text1"/>
          <w:sz w:val="22"/>
          <w:szCs w:val="22"/>
        </w:rPr>
        <w:t>2019 con dos alternativas:</w:t>
      </w:r>
    </w:p>
    <w:p w14:paraId="289CC5D0" w14:textId="77777777" w:rsidR="00EB3A44" w:rsidRDefault="00EB3A44" w:rsidP="00EB3A4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7CF76609" w14:textId="77777777" w:rsidR="00911592" w:rsidRDefault="00EB3A44" w:rsidP="00911592">
      <w:pPr>
        <w:pStyle w:val="Prrafodelista"/>
        <w:numPr>
          <w:ilvl w:val="0"/>
          <w:numId w:val="2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911592">
        <w:rPr>
          <w:rFonts w:ascii="Verdana" w:hAnsi="Verdana" w:cs="Cambria"/>
          <w:color w:val="000000" w:themeColor="text1"/>
          <w:sz w:val="22"/>
          <w:szCs w:val="22"/>
        </w:rPr>
        <w:t>A: Incluyendo provisión para estudios por 800 millones de pesos: incremento cuota de 62 %.</w:t>
      </w:r>
    </w:p>
    <w:p w14:paraId="4FF08228" w14:textId="46927DF8" w:rsidR="00EB3A44" w:rsidRPr="00911592" w:rsidRDefault="00EB3A44" w:rsidP="00911592">
      <w:pPr>
        <w:pStyle w:val="Prrafodelista"/>
        <w:numPr>
          <w:ilvl w:val="0"/>
          <w:numId w:val="2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911592">
        <w:rPr>
          <w:rFonts w:ascii="Verdana" w:hAnsi="Verdana" w:cs="Cambria"/>
          <w:color w:val="000000" w:themeColor="text1"/>
          <w:sz w:val="22"/>
          <w:szCs w:val="22"/>
        </w:rPr>
        <w:t>B: Sin incluir estudios: incremento cuota 4.78 %.</w:t>
      </w:r>
    </w:p>
    <w:p w14:paraId="400D1978" w14:textId="5196E1F7" w:rsidR="00EB3A44" w:rsidRDefault="00EB3A4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1F9E465F" w14:textId="669D967B" w:rsidR="00057E7C" w:rsidRPr="00D60A54" w:rsidRDefault="00580C1C" w:rsidP="00DC1C6A">
      <w:pPr>
        <w:jc w:val="both"/>
        <w:rPr>
          <w:rFonts w:ascii="Verdana" w:hAnsi="Verdana" w:cs="Cambria"/>
          <w:b/>
          <w:color w:val="000000" w:themeColor="text1"/>
          <w:sz w:val="22"/>
          <w:szCs w:val="22"/>
          <w:u w:val="single"/>
        </w:rPr>
      </w:pPr>
      <w:r w:rsidRPr="00D60A54">
        <w:rPr>
          <w:rFonts w:ascii="Verdana" w:hAnsi="Verdana" w:cs="Cambria"/>
          <w:b/>
          <w:color w:val="000000" w:themeColor="text1"/>
          <w:sz w:val="22"/>
          <w:szCs w:val="22"/>
          <w:u w:val="single"/>
        </w:rPr>
        <w:t>ASPECTOS TÉCNICOS:</w:t>
      </w:r>
    </w:p>
    <w:p w14:paraId="71E33ABD" w14:textId="77777777" w:rsidR="00CF0B30" w:rsidRPr="00DC1C6A" w:rsidRDefault="00CF0B30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 w:cs="Cambria"/>
          <w:bCs/>
          <w:color w:val="000000" w:themeColor="text1"/>
          <w:sz w:val="22"/>
          <w:szCs w:val="22"/>
        </w:rPr>
      </w:pPr>
    </w:p>
    <w:p w14:paraId="61B3015A" w14:textId="7ECCA5EF" w:rsidR="00911592" w:rsidRPr="00911592" w:rsidRDefault="004F6184" w:rsidP="00911592">
      <w:pPr>
        <w:pStyle w:val="Prrafodelista"/>
        <w:numPr>
          <w:ilvl w:val="0"/>
          <w:numId w:val="24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60A5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Los ajustes solicitados por </w:t>
      </w:r>
      <w:r w:rsidR="003C25EE" w:rsidRPr="00D60A5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Pr="00D60A5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CREG </w:t>
      </w:r>
      <w:r w:rsidR="0012436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</w:t>
      </w:r>
      <w:r w:rsidR="001D147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 formato simplificado para la conexión de </w:t>
      </w:r>
      <w:r w:rsidR="0091159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="001D147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generación distribuida-GD y la autogeneración a pequeña escala-AGPE con capacidad menor a 0.1 MW</w:t>
      </w:r>
      <w:r w:rsidR="0012436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ya están listos y serán remitidos a </w:t>
      </w:r>
      <w:r w:rsidR="005314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Comisión</w:t>
      </w:r>
      <w:r w:rsidR="0012436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91159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El Comité de Distribución sigue trabajando en los otros dos productos, lineamientos y contenidos de los estudios simplificados</w:t>
      </w:r>
      <w:r w:rsidR="008F6F8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para la conexión de AGPE y AGGE con capacidad menor a 5 MW</w:t>
      </w:r>
      <w:r w:rsidR="0091159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</w:t>
      </w:r>
      <w:r w:rsidR="005314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sus </w:t>
      </w:r>
      <w:r w:rsidR="0091159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pruebas </w:t>
      </w:r>
      <w:r w:rsidR="008F6F8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asociadas </w:t>
      </w:r>
      <w:r w:rsidR="0091159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durante el proceso de conexión.</w:t>
      </w:r>
      <w:r w:rsidR="008F6F8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Vale la pena mencionar que se están analizando varios estándares internacionales como el IEEE 1547, UL 1741 e IEC </w:t>
      </w:r>
      <w:r w:rsidR="008F6F85" w:rsidRPr="008F6F8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61727</w:t>
      </w:r>
      <w:r w:rsidR="008F6F8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los cuales</w:t>
      </w:r>
      <w:r w:rsidR="005314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abordan los requerimientos de conexión de los Recursos Energéticos Distribuidos-DER, aspecto técnico fundamental que aún no está regulado por la CREG.</w:t>
      </w:r>
      <w:r w:rsidR="0091159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09D3C66D" w14:textId="77777777" w:rsidR="00DC1C6A" w:rsidRPr="00DC1C6A" w:rsidRDefault="00DC1C6A" w:rsidP="00EC5D10">
      <w:pPr>
        <w:rPr>
          <w:lang w:eastAsia="en-CA"/>
        </w:rPr>
      </w:pPr>
    </w:p>
    <w:p w14:paraId="21ECE7DA" w14:textId="324C58E1" w:rsidR="00BC7DE4" w:rsidRDefault="00D60A54" w:rsidP="00EC5D10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</w:t>
      </w:r>
      <w:r w:rsidR="00C620D1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consultor </w:t>
      </w:r>
      <w:r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de</w:t>
      </w:r>
      <w:r w:rsidR="005A5905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</w:t>
      </w:r>
      <w:r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5A5905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CREG contratado para la revisión del Código de Redes</w:t>
      </w:r>
      <w:r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F8352F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tuvo </w:t>
      </w:r>
      <w:r w:rsidR="00C620D1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una reunión</w:t>
      </w:r>
      <w:r w:rsidR="00F8352F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833461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con el</w:t>
      </w:r>
      <w:r w:rsidR="00C95715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Comité de Transmisión</w:t>
      </w:r>
      <w:r w:rsidR="00C0490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</w:t>
      </w:r>
      <w:r w:rsidR="00C95715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BC7DE4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para tratar temas específicos del Código de Conexión.</w:t>
      </w:r>
      <w:r w:rsidR="005314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 discutió sobre los procedimientos de maniobras, consignaciones, tiempos, secuencia de pasos, calidad de la potencia, fronteras embebidas, conexión profunda, conexiones en “T”, </w:t>
      </w:r>
      <w:r w:rsidR="00C0490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capacitación de operadores, entre otros aspectos.</w:t>
      </w:r>
      <w:r w:rsidR="00BC7DE4"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2B6492FC" w14:textId="4C678F8F" w:rsidR="00E25B4C" w:rsidRDefault="00E25B4C" w:rsidP="00E25B4C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649D6A42" w14:textId="6C105B64" w:rsidR="000D1AA2" w:rsidRPr="00EC5D10" w:rsidRDefault="00BC7DE4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 cumplimiento del mandato de la Resolución CREG 089 de 2018, el 4 de septiembre se abrió la convocatoria para integrar la l</w:t>
      </w:r>
      <w:r w:rsidRPr="00BC7DE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ista de firmas auditoras de los precios y cantidades de los combustibles declarados para la determinación del precio marginal de escasez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 Los términos y condiciones de la convocatoria se definieron en el Subcomité de Plantas</w:t>
      </w:r>
      <w:r w:rsidR="00C0490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8339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C0490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 convoc</w:t>
      </w:r>
      <w:r w:rsidR="008339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un CNO no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lastRenderedPageBreak/>
        <w:t>presencial para la aprobación del acuerdo de integración de la lista</w:t>
      </w:r>
      <w:r w:rsidR="00C0490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</w:t>
      </w:r>
      <w:r w:rsidR="0083346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que solamente contiene una firma auditora.</w:t>
      </w:r>
      <w:r w:rsidR="00E505D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 solicitó concepto a </w:t>
      </w:r>
      <w:r w:rsidR="00C0490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="00E505D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CREG para ampliar la lista a firmas de ingeniería</w:t>
      </w:r>
      <w:r w:rsidR="00D91CC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consultoría</w:t>
      </w:r>
      <w:r w:rsidR="00E505D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. </w:t>
      </w:r>
    </w:p>
    <w:p w14:paraId="658601B8" w14:textId="77777777" w:rsidR="00CE714F" w:rsidRPr="00EC5D10" w:rsidRDefault="00CE714F" w:rsidP="00EC5D10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1540B23C" w14:textId="34488717" w:rsidR="00C04902" w:rsidRDefault="00C04902" w:rsidP="004519F3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Se llevó a cabo una reunión XM-UPME-SSPD-CNO, para </w:t>
      </w:r>
      <w:r w:rsidR="00D91CC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tratar el tema de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las solicitudes anticipadas de conexión de plantas de generación </w:t>
      </w:r>
      <w:r w:rsidR="0082554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que tienen concepto aprobado por la UPME, a través de esquemas suplementarios de protección y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supeditad</w:t>
      </w:r>
      <w:r w:rsidR="0082554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 </w:t>
      </w:r>
      <w:r w:rsidR="0082554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expansión de la infraestructura.</w:t>
      </w:r>
      <w:r w:rsidR="0082554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Al respecto, se concluyó </w:t>
      </w:r>
      <w:r w:rsidR="00D91CC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que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este tipo de </w:t>
      </w:r>
      <w:r w:rsidR="0082554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solicitudes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no s</w:t>
      </w:r>
      <w:r w:rsidR="00D91CC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on de la competencia legal del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CNO y XM, ya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que tienen que ver con la expansión del Sistema, por lo que deben dirigirse a la UPME.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Por otro lado, y dado el panorama de mediano y largo plazo, </w:t>
      </w:r>
      <w:r w:rsidR="00D91CC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 el que </w:t>
      </w:r>
      <w:r w:rsidR="004C30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se identifica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un </w:t>
      </w:r>
      <w:r w:rsidR="004C30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déficit de energía firme si no entran en servicio nuevos proyectos de generación (subasta del Cargo por Confiabilidad periodo 2022-2023) y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ante el </w:t>
      </w:r>
      <w:r w:rsidR="004C30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atraso de varias obras de transmisión, se concluyó por parte de los asistentes que sí sería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viable que </w:t>
      </w:r>
      <w:r w:rsidR="004519F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XM y </w:t>
      </w:r>
      <w:r w:rsidR="00D91CC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CNO pudieran dar su concepto sobre la implementación de los ESPs para la conexión anticipada de proyectos de generación</w:t>
      </w:r>
      <w:r w:rsidR="004519F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pero solo si media </w:t>
      </w:r>
      <w:r w:rsidR="004519F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un mandato regulatorio. Independientemente de lo anterior, la aprobación de la conexión bajo las condiciones expuestas siempre estaría en cabeza de la Unidad.</w:t>
      </w:r>
    </w:p>
    <w:p w14:paraId="6FA51D36" w14:textId="77777777" w:rsidR="00105800" w:rsidRPr="00105800" w:rsidRDefault="00105800" w:rsidP="00105800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2B77E3C6" w14:textId="5D735FE2" w:rsidR="00FD6570" w:rsidRDefault="00FD6570" w:rsidP="00FD6570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BE3B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Se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dio respuesta a la solicitud </w:t>
      </w:r>
      <w:r w:rsidRPr="00BE3B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conexión anticipada de varios</w:t>
      </w:r>
      <w:r w:rsidRPr="00BE3B4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proyectos eólicos que ya cuentan con concepto de conexión de la UPME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 Los términos van dirigidos a direccionarlos a la UPME como autoridad encargada de autorizar los puntos de conexión, en línea con el punto anterior.</w:t>
      </w:r>
    </w:p>
    <w:p w14:paraId="48555749" w14:textId="77777777" w:rsidR="00FD6570" w:rsidRDefault="00FD6570" w:rsidP="00C50523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5F87967D" w14:textId="5CF9E872" w:rsidR="00105800" w:rsidRPr="004519F3" w:rsidRDefault="00105800" w:rsidP="004519F3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 el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ubcomité de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lantas del Consejo se presentó por parte de TEBSA las limitaciones técnicas que tienen las </w:t>
      </w:r>
      <w:r w:rsidR="005F050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unidades de generación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que utilizan el gas natural como recurso primario, en un entorno de despacho </w:t>
      </w:r>
      <w:r w:rsidR="005F050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operativo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en tiempo real (</w:t>
      </w:r>
      <w:r w:rsidR="005F050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propuesta regulatoria de XM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)</w:t>
      </w:r>
      <w:r w:rsidR="005F050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. Se concluyó por parte del subcomité la importancia de revisar desde la planeación de los sectores de electricidad y gas las necesidades de refuerzo de la infraestructura del SNT, ya que según los recientes acontecimientos del 27 y 28 de agosto, no se tiene certeza si bajo un escenario hidrológico extremo (tipo fenómeno de El Niño) y una alta participación de fuentes intermitentes, la infraestructura del SNT sea lo suficientemente robusta para que las plantas a gas puedan gestionar la variabilidad de las fuentes VRE. Se acordó redactar comunicación y enviarla a la UPME. </w:t>
      </w:r>
    </w:p>
    <w:p w14:paraId="692E680C" w14:textId="345A7338" w:rsidR="00EF1011" w:rsidRDefault="00EF1011" w:rsidP="00C50523">
      <w:pPr>
        <w:rPr>
          <w:lang w:eastAsia="en-CA"/>
        </w:rPr>
      </w:pPr>
    </w:p>
    <w:p w14:paraId="44AC6FCE" w14:textId="13E6AC20" w:rsidR="00CC5D56" w:rsidRDefault="00EF1011" w:rsidP="00EF1011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Dado que la resolución transitoria del Código de Redes aún no ha sido expedida por parte de la CREG, actualmente se identifican algunas dificultades para desarrollar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algunas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pruebas que están contenidas en el actual Código. En el caso de las pruebas de </w:t>
      </w:r>
      <w:r w:rsidR="00CC5D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verificación de respuesta en frecuencia, EMGESA manifiesta la imposibilidad de realizar la misma para 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</w:t>
      </w:r>
      <w:r w:rsidR="00CC5D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planta solar fotovoltaica El Paso, ya que esta no tiene un control de planta (sería posible a nivel de inversor). Asimismo, el Agente menciona </w:t>
      </w:r>
      <w:r w:rsidR="00372ED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que,</w:t>
      </w:r>
      <w:r w:rsidR="00CC5D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dada la tecnología, El Paso no puede participar en la regulación primaria para eventos de sub-frecuencia. </w:t>
      </w:r>
    </w:p>
    <w:p w14:paraId="010AE4E5" w14:textId="5B1571E2" w:rsidR="00CC5D56" w:rsidRDefault="00CC5D56" w:rsidP="00CC5D56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60BECCFE" w14:textId="1ED3E01F" w:rsidR="00CC5D56" w:rsidRDefault="00CC5D56" w:rsidP="00CC5D56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Se enviará comunicación a la Comisión advirtiendo sobre la situación</w:t>
      </w:r>
      <w:r w:rsidR="00FD657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teniendo en cuenta la regulación vigente </w:t>
      </w:r>
      <w:r w:rsidR="0010580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y la propuesta transitoria.</w:t>
      </w:r>
    </w:p>
    <w:p w14:paraId="5345165F" w14:textId="77777777" w:rsidR="00105800" w:rsidRDefault="00105800" w:rsidP="00105800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4CC05686" w14:textId="176D6C3A" w:rsidR="00105800" w:rsidRPr="00105800" w:rsidRDefault="00105800" w:rsidP="00105800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10580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Consejo Nacional de Operación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realizará la primera</w:t>
      </w:r>
      <w:r w:rsidRPr="00105800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Jornada de recursos energéticos renovables del Sector Eléctrico Colombiano, que se llevará a cabo el próximo 12 de octubre del año en curso.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 abordarán temas como el pronóstico de generación de fuentes renovables e intermitente, protocolos para el cálculo de la ENFICC eólica y solar fotovoltaica, instrumentación para la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lastRenderedPageBreak/>
        <w:t>medición de las principales variables climatológicas, confiabilidad energética de sistemas hidrotérmicos con presencia del recurso eólico, entre otros temas. La agenda se puede consultar en la página del CNO.</w:t>
      </w:r>
    </w:p>
    <w:p w14:paraId="3E3933E4" w14:textId="77777777" w:rsidR="00CC5D56" w:rsidRPr="00CC5D56" w:rsidRDefault="00CC5D56" w:rsidP="00CC5D56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D03038A" w14:textId="33889615" w:rsidR="00EF1011" w:rsidRDefault="00CC5D56" w:rsidP="00CC5D56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CC5D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EF101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25E99B2C" w14:textId="77777777" w:rsidR="00BE3B49" w:rsidRPr="00EC5D10" w:rsidRDefault="00BE3B49" w:rsidP="00EC5D10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1C027906" w14:textId="70358E5F" w:rsidR="00BE3B49" w:rsidRDefault="00BE3B49" w:rsidP="00EC5D10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2DE6FED" w14:textId="12D27093" w:rsidR="00E5320E" w:rsidRPr="00DC1C6A" w:rsidRDefault="00E5320E" w:rsidP="00BE3B49">
      <w:pPr>
        <w:jc w:val="both"/>
        <w:rPr>
          <w:rFonts w:ascii="Verdana" w:hAnsi="Verdana" w:cs="PTSans-Regular"/>
          <w:sz w:val="22"/>
          <w:szCs w:val="22"/>
          <w:lang w:eastAsia="en-CA"/>
        </w:rPr>
      </w:pPr>
    </w:p>
    <w:sectPr w:rsidR="00E5320E" w:rsidRPr="00DC1C6A" w:rsidSect="004454E2">
      <w:headerReference w:type="default" r:id="rId8"/>
      <w:footerReference w:type="default" r:id="rId9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46C4" w14:textId="77777777" w:rsidR="00D07F0B" w:rsidRDefault="00D07F0B">
      <w:r>
        <w:separator/>
      </w:r>
    </w:p>
  </w:endnote>
  <w:endnote w:type="continuationSeparator" w:id="0">
    <w:p w14:paraId="2A56A33E" w14:textId="77777777" w:rsidR="00D07F0B" w:rsidRDefault="00D0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TSans-Regular">
    <w:altName w:val="Arial"/>
    <w:panose1 w:val="00000000000000000000"/>
    <w:charset w:val="4D"/>
    <w:family w:val="swiss"/>
    <w:notTrueType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19D" w14:textId="4FF4D29E" w:rsidR="007E042D" w:rsidRPr="003D56D0" w:rsidRDefault="007E042D" w:rsidP="003D56D0">
    <w:pPr>
      <w:pStyle w:val="Piedepgina"/>
    </w:pPr>
    <w:r>
      <w:t>Informe Reunión CNO 54</w:t>
    </w:r>
    <w:r w:rsidR="0083346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A6652" w14:textId="77777777" w:rsidR="00D07F0B" w:rsidRDefault="00D07F0B">
      <w:r>
        <w:separator/>
      </w:r>
    </w:p>
  </w:footnote>
  <w:footnote w:type="continuationSeparator" w:id="0">
    <w:p w14:paraId="73E909A6" w14:textId="77777777" w:rsidR="00D07F0B" w:rsidRDefault="00D0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74BA" w14:textId="77777777" w:rsidR="007E042D" w:rsidRDefault="007E042D">
    <w:pPr>
      <w:pStyle w:val="Encabezado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Pr="00C12902">
      <w:rPr>
        <w:noProof/>
        <w:lang w:val="es-ES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7E042D" w:rsidRPr="00B23F7B" w:rsidRDefault="007E042D" w:rsidP="00B23F7B">
    <w:pPr>
      <w:pStyle w:val="Encabezado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618D6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" o:allowincell="f"/>
          </w:pict>
        </mc:Fallback>
      </mc:AlternateContent>
    </w:r>
    <w:r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BE"/>
    <w:multiLevelType w:val="hybridMultilevel"/>
    <w:tmpl w:val="CDF6DC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03A5"/>
    <w:multiLevelType w:val="hybridMultilevel"/>
    <w:tmpl w:val="6ED0C494"/>
    <w:lvl w:ilvl="0" w:tplc="497C8C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3" w15:restartNumberingAfterBreak="0">
    <w:nsid w:val="1606098B"/>
    <w:multiLevelType w:val="hybridMultilevel"/>
    <w:tmpl w:val="FECA4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F2B"/>
    <w:multiLevelType w:val="hybridMultilevel"/>
    <w:tmpl w:val="7DB4D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492C"/>
    <w:multiLevelType w:val="hybridMultilevel"/>
    <w:tmpl w:val="7DB4D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D1010"/>
    <w:multiLevelType w:val="hybridMultilevel"/>
    <w:tmpl w:val="124C6F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6962"/>
    <w:multiLevelType w:val="hybridMultilevel"/>
    <w:tmpl w:val="BAD285F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114F"/>
    <w:multiLevelType w:val="hybridMultilevel"/>
    <w:tmpl w:val="606EC4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186"/>
    <w:multiLevelType w:val="hybridMultilevel"/>
    <w:tmpl w:val="5CA82CB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007B35"/>
    <w:multiLevelType w:val="hybridMultilevel"/>
    <w:tmpl w:val="10E8F044"/>
    <w:lvl w:ilvl="0" w:tplc="E3109E4A">
      <w:numFmt w:val="bullet"/>
      <w:lvlText w:val="-"/>
      <w:lvlJc w:val="left"/>
      <w:pPr>
        <w:ind w:left="1080" w:hanging="360"/>
      </w:pPr>
      <w:rPr>
        <w:rFonts w:ascii="Verdana" w:eastAsia="Times New Roman" w:hAnsi="Verdana" w:cs="PTSans-Regular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105D37"/>
    <w:multiLevelType w:val="hybridMultilevel"/>
    <w:tmpl w:val="CA1E7262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58E8"/>
    <w:multiLevelType w:val="hybridMultilevel"/>
    <w:tmpl w:val="0D6073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70D0"/>
    <w:multiLevelType w:val="hybridMultilevel"/>
    <w:tmpl w:val="63728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A49"/>
    <w:multiLevelType w:val="hybridMultilevel"/>
    <w:tmpl w:val="22625CFC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D62EF8"/>
    <w:multiLevelType w:val="hybridMultilevel"/>
    <w:tmpl w:val="D98A29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244C"/>
    <w:multiLevelType w:val="hybridMultilevel"/>
    <w:tmpl w:val="E4288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5044E"/>
    <w:multiLevelType w:val="hybridMultilevel"/>
    <w:tmpl w:val="A0F433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44078"/>
    <w:multiLevelType w:val="hybridMultilevel"/>
    <w:tmpl w:val="DEEEDD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47657"/>
    <w:multiLevelType w:val="hybridMultilevel"/>
    <w:tmpl w:val="6CC88E16"/>
    <w:lvl w:ilvl="0" w:tplc="924ACF3A">
      <w:start w:val="1"/>
      <w:numFmt w:val="decimal"/>
      <w:lvlText w:val="%1."/>
      <w:lvlJc w:val="left"/>
      <w:pPr>
        <w:ind w:left="720" w:hanging="360"/>
      </w:pPr>
      <w:rPr>
        <w:rFonts w:eastAsia="MS PGothic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A0719"/>
    <w:multiLevelType w:val="hybridMultilevel"/>
    <w:tmpl w:val="0C2442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A6766"/>
    <w:multiLevelType w:val="hybridMultilevel"/>
    <w:tmpl w:val="0548F9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61D70"/>
    <w:multiLevelType w:val="hybridMultilevel"/>
    <w:tmpl w:val="19EAA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6713E"/>
    <w:multiLevelType w:val="hybridMultilevel"/>
    <w:tmpl w:val="A566A63E"/>
    <w:lvl w:ilvl="0" w:tplc="47829C3E">
      <w:numFmt w:val="bullet"/>
      <w:lvlText w:val="-"/>
      <w:lvlJc w:val="left"/>
      <w:pPr>
        <w:ind w:left="1211" w:hanging="360"/>
      </w:pPr>
      <w:rPr>
        <w:rFonts w:ascii="Verdana" w:eastAsia="Times New Roman" w:hAnsi="Verdana" w:cs="PTSans-Regular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15"/>
  </w:num>
  <w:num w:numId="14">
    <w:abstractNumId w:val="18"/>
  </w:num>
  <w:num w:numId="15">
    <w:abstractNumId w:val="22"/>
  </w:num>
  <w:num w:numId="16">
    <w:abstractNumId w:val="5"/>
  </w:num>
  <w:num w:numId="17">
    <w:abstractNumId w:val="19"/>
  </w:num>
  <w:num w:numId="18">
    <w:abstractNumId w:val="1"/>
  </w:num>
  <w:num w:numId="19">
    <w:abstractNumId w:val="0"/>
  </w:num>
  <w:num w:numId="20">
    <w:abstractNumId w:val="21"/>
  </w:num>
  <w:num w:numId="21">
    <w:abstractNumId w:val="11"/>
  </w:num>
  <w:num w:numId="22">
    <w:abstractNumId w:val="3"/>
  </w:num>
  <w:num w:numId="23">
    <w:abstractNumId w:val="23"/>
  </w:num>
  <w:num w:numId="24">
    <w:abstractNumId w:val="4"/>
  </w:num>
  <w:num w:numId="25">
    <w:abstractNumId w:val="8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2"/>
    <w:rsid w:val="000002D0"/>
    <w:rsid w:val="00000368"/>
    <w:rsid w:val="00001A42"/>
    <w:rsid w:val="00002A5C"/>
    <w:rsid w:val="00002B31"/>
    <w:rsid w:val="00002C24"/>
    <w:rsid w:val="00002F11"/>
    <w:rsid w:val="00003AB9"/>
    <w:rsid w:val="00003F51"/>
    <w:rsid w:val="0000414B"/>
    <w:rsid w:val="000050B5"/>
    <w:rsid w:val="000055F4"/>
    <w:rsid w:val="00006D2A"/>
    <w:rsid w:val="00010529"/>
    <w:rsid w:val="000141A1"/>
    <w:rsid w:val="000146AB"/>
    <w:rsid w:val="000147DB"/>
    <w:rsid w:val="000161B9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362B"/>
    <w:rsid w:val="00035AC3"/>
    <w:rsid w:val="00035D46"/>
    <w:rsid w:val="0004173B"/>
    <w:rsid w:val="000430A7"/>
    <w:rsid w:val="00043249"/>
    <w:rsid w:val="000472EC"/>
    <w:rsid w:val="0004751B"/>
    <w:rsid w:val="00047F90"/>
    <w:rsid w:val="000500A3"/>
    <w:rsid w:val="0005188C"/>
    <w:rsid w:val="00051EFF"/>
    <w:rsid w:val="0005455C"/>
    <w:rsid w:val="000556BD"/>
    <w:rsid w:val="00055B14"/>
    <w:rsid w:val="00056218"/>
    <w:rsid w:val="00057A83"/>
    <w:rsid w:val="00057E7C"/>
    <w:rsid w:val="00057F27"/>
    <w:rsid w:val="00060E4B"/>
    <w:rsid w:val="00062609"/>
    <w:rsid w:val="00063CFB"/>
    <w:rsid w:val="00064156"/>
    <w:rsid w:val="0006427E"/>
    <w:rsid w:val="00064DE6"/>
    <w:rsid w:val="00065E25"/>
    <w:rsid w:val="00066876"/>
    <w:rsid w:val="00067654"/>
    <w:rsid w:val="000678B5"/>
    <w:rsid w:val="00067C42"/>
    <w:rsid w:val="00072D74"/>
    <w:rsid w:val="00073CD2"/>
    <w:rsid w:val="00074D7A"/>
    <w:rsid w:val="00077E1C"/>
    <w:rsid w:val="00080007"/>
    <w:rsid w:val="000805D1"/>
    <w:rsid w:val="00083AC9"/>
    <w:rsid w:val="0008441F"/>
    <w:rsid w:val="000857CE"/>
    <w:rsid w:val="00086091"/>
    <w:rsid w:val="000867D2"/>
    <w:rsid w:val="00086D5A"/>
    <w:rsid w:val="00090DBF"/>
    <w:rsid w:val="00091EE8"/>
    <w:rsid w:val="00092FED"/>
    <w:rsid w:val="000958F6"/>
    <w:rsid w:val="00095BD5"/>
    <w:rsid w:val="0009624D"/>
    <w:rsid w:val="00096396"/>
    <w:rsid w:val="00097920"/>
    <w:rsid w:val="000A368B"/>
    <w:rsid w:val="000A42D0"/>
    <w:rsid w:val="000A43E5"/>
    <w:rsid w:val="000A491D"/>
    <w:rsid w:val="000A5315"/>
    <w:rsid w:val="000A570E"/>
    <w:rsid w:val="000A5E29"/>
    <w:rsid w:val="000A664F"/>
    <w:rsid w:val="000A66C1"/>
    <w:rsid w:val="000A7198"/>
    <w:rsid w:val="000A7F18"/>
    <w:rsid w:val="000B099A"/>
    <w:rsid w:val="000B67AE"/>
    <w:rsid w:val="000C1867"/>
    <w:rsid w:val="000C2B35"/>
    <w:rsid w:val="000C31D6"/>
    <w:rsid w:val="000C60BE"/>
    <w:rsid w:val="000C6A5D"/>
    <w:rsid w:val="000C79E4"/>
    <w:rsid w:val="000C7DF4"/>
    <w:rsid w:val="000D04B8"/>
    <w:rsid w:val="000D11DB"/>
    <w:rsid w:val="000D1AA2"/>
    <w:rsid w:val="000D285A"/>
    <w:rsid w:val="000D3BCA"/>
    <w:rsid w:val="000D3ED1"/>
    <w:rsid w:val="000D5579"/>
    <w:rsid w:val="000D77C5"/>
    <w:rsid w:val="000D7C46"/>
    <w:rsid w:val="000D7D2A"/>
    <w:rsid w:val="000E0673"/>
    <w:rsid w:val="000E1DD2"/>
    <w:rsid w:val="000E3C44"/>
    <w:rsid w:val="000E412D"/>
    <w:rsid w:val="000E4232"/>
    <w:rsid w:val="000E5D82"/>
    <w:rsid w:val="000E7261"/>
    <w:rsid w:val="000E7AAD"/>
    <w:rsid w:val="000F1DC8"/>
    <w:rsid w:val="000F2FB6"/>
    <w:rsid w:val="000F710E"/>
    <w:rsid w:val="000F73CD"/>
    <w:rsid w:val="000F7E5F"/>
    <w:rsid w:val="00100A62"/>
    <w:rsid w:val="00100AE9"/>
    <w:rsid w:val="00102353"/>
    <w:rsid w:val="001024F8"/>
    <w:rsid w:val="001047C7"/>
    <w:rsid w:val="0010567B"/>
    <w:rsid w:val="00105800"/>
    <w:rsid w:val="001059CF"/>
    <w:rsid w:val="00105F87"/>
    <w:rsid w:val="00107D94"/>
    <w:rsid w:val="00110A4B"/>
    <w:rsid w:val="001135ED"/>
    <w:rsid w:val="00114D0D"/>
    <w:rsid w:val="001174DE"/>
    <w:rsid w:val="001206D2"/>
    <w:rsid w:val="00120B71"/>
    <w:rsid w:val="00120C33"/>
    <w:rsid w:val="001218F4"/>
    <w:rsid w:val="00123594"/>
    <w:rsid w:val="00123BA7"/>
    <w:rsid w:val="00124366"/>
    <w:rsid w:val="00124D0B"/>
    <w:rsid w:val="001273FD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374D4"/>
    <w:rsid w:val="00141A3F"/>
    <w:rsid w:val="00144785"/>
    <w:rsid w:val="00144EAF"/>
    <w:rsid w:val="00150013"/>
    <w:rsid w:val="0015033B"/>
    <w:rsid w:val="00150EC8"/>
    <w:rsid w:val="00152C78"/>
    <w:rsid w:val="0015318E"/>
    <w:rsid w:val="00154937"/>
    <w:rsid w:val="00155E45"/>
    <w:rsid w:val="001569D2"/>
    <w:rsid w:val="00156F57"/>
    <w:rsid w:val="00156F89"/>
    <w:rsid w:val="00157319"/>
    <w:rsid w:val="00157A3E"/>
    <w:rsid w:val="001607D8"/>
    <w:rsid w:val="00163780"/>
    <w:rsid w:val="00164037"/>
    <w:rsid w:val="001642E8"/>
    <w:rsid w:val="00165D51"/>
    <w:rsid w:val="001676EE"/>
    <w:rsid w:val="00167D5A"/>
    <w:rsid w:val="00170083"/>
    <w:rsid w:val="00170B59"/>
    <w:rsid w:val="0017189B"/>
    <w:rsid w:val="00171F50"/>
    <w:rsid w:val="00172130"/>
    <w:rsid w:val="00173163"/>
    <w:rsid w:val="00173584"/>
    <w:rsid w:val="001756FB"/>
    <w:rsid w:val="001762EF"/>
    <w:rsid w:val="00176A52"/>
    <w:rsid w:val="00176CF9"/>
    <w:rsid w:val="00176EED"/>
    <w:rsid w:val="00182EEA"/>
    <w:rsid w:val="0018416B"/>
    <w:rsid w:val="00185148"/>
    <w:rsid w:val="001857AF"/>
    <w:rsid w:val="001862E3"/>
    <w:rsid w:val="001918E2"/>
    <w:rsid w:val="001936E3"/>
    <w:rsid w:val="001A0338"/>
    <w:rsid w:val="001A0E60"/>
    <w:rsid w:val="001A25AB"/>
    <w:rsid w:val="001A2B49"/>
    <w:rsid w:val="001A3613"/>
    <w:rsid w:val="001A4B3B"/>
    <w:rsid w:val="001A4D15"/>
    <w:rsid w:val="001A717E"/>
    <w:rsid w:val="001B38D8"/>
    <w:rsid w:val="001C00E2"/>
    <w:rsid w:val="001C2F8F"/>
    <w:rsid w:val="001C31B7"/>
    <w:rsid w:val="001C46C2"/>
    <w:rsid w:val="001C536C"/>
    <w:rsid w:val="001C6B67"/>
    <w:rsid w:val="001C6CE2"/>
    <w:rsid w:val="001D1479"/>
    <w:rsid w:val="001E1646"/>
    <w:rsid w:val="001E1DFE"/>
    <w:rsid w:val="001E504E"/>
    <w:rsid w:val="001F19D3"/>
    <w:rsid w:val="001F2B25"/>
    <w:rsid w:val="001F35A5"/>
    <w:rsid w:val="001F4F11"/>
    <w:rsid w:val="001F57DA"/>
    <w:rsid w:val="001F6104"/>
    <w:rsid w:val="001F6A62"/>
    <w:rsid w:val="002031E5"/>
    <w:rsid w:val="002051D0"/>
    <w:rsid w:val="00206447"/>
    <w:rsid w:val="002073DC"/>
    <w:rsid w:val="00210E22"/>
    <w:rsid w:val="002111B6"/>
    <w:rsid w:val="00211B1F"/>
    <w:rsid w:val="0021279B"/>
    <w:rsid w:val="00212844"/>
    <w:rsid w:val="0021412E"/>
    <w:rsid w:val="00214496"/>
    <w:rsid w:val="002158C1"/>
    <w:rsid w:val="00217A4A"/>
    <w:rsid w:val="00224164"/>
    <w:rsid w:val="002244CE"/>
    <w:rsid w:val="0022458E"/>
    <w:rsid w:val="00226DA5"/>
    <w:rsid w:val="00227D1D"/>
    <w:rsid w:val="002305C1"/>
    <w:rsid w:val="002310B1"/>
    <w:rsid w:val="002317CF"/>
    <w:rsid w:val="00234790"/>
    <w:rsid w:val="0023739F"/>
    <w:rsid w:val="00242232"/>
    <w:rsid w:val="00247DD1"/>
    <w:rsid w:val="00247FDF"/>
    <w:rsid w:val="00253E04"/>
    <w:rsid w:val="00255B89"/>
    <w:rsid w:val="00260319"/>
    <w:rsid w:val="002603D5"/>
    <w:rsid w:val="002628DB"/>
    <w:rsid w:val="00263ABD"/>
    <w:rsid w:val="002642C1"/>
    <w:rsid w:val="00265002"/>
    <w:rsid w:val="00266C0E"/>
    <w:rsid w:val="00270F7E"/>
    <w:rsid w:val="00270FEC"/>
    <w:rsid w:val="002764AA"/>
    <w:rsid w:val="002774A6"/>
    <w:rsid w:val="00280DCD"/>
    <w:rsid w:val="00282872"/>
    <w:rsid w:val="0028403E"/>
    <w:rsid w:val="00284FE2"/>
    <w:rsid w:val="0028655D"/>
    <w:rsid w:val="00290503"/>
    <w:rsid w:val="00290843"/>
    <w:rsid w:val="00290C6C"/>
    <w:rsid w:val="00290F9E"/>
    <w:rsid w:val="00291F19"/>
    <w:rsid w:val="002922E9"/>
    <w:rsid w:val="00294DBE"/>
    <w:rsid w:val="00295157"/>
    <w:rsid w:val="00295250"/>
    <w:rsid w:val="00295A44"/>
    <w:rsid w:val="00295A8E"/>
    <w:rsid w:val="0029666E"/>
    <w:rsid w:val="002972BF"/>
    <w:rsid w:val="002974A8"/>
    <w:rsid w:val="00297858"/>
    <w:rsid w:val="00297DE8"/>
    <w:rsid w:val="002A076E"/>
    <w:rsid w:val="002A0AA4"/>
    <w:rsid w:val="002A1C47"/>
    <w:rsid w:val="002A216D"/>
    <w:rsid w:val="002A4E30"/>
    <w:rsid w:val="002A6213"/>
    <w:rsid w:val="002B2E86"/>
    <w:rsid w:val="002B3BDD"/>
    <w:rsid w:val="002C16EA"/>
    <w:rsid w:val="002C2A3B"/>
    <w:rsid w:val="002C36E5"/>
    <w:rsid w:val="002C497E"/>
    <w:rsid w:val="002C4D46"/>
    <w:rsid w:val="002C691A"/>
    <w:rsid w:val="002D0372"/>
    <w:rsid w:val="002D06FC"/>
    <w:rsid w:val="002D07F0"/>
    <w:rsid w:val="002D24FA"/>
    <w:rsid w:val="002D31E6"/>
    <w:rsid w:val="002D360B"/>
    <w:rsid w:val="002D5C49"/>
    <w:rsid w:val="002D5D8D"/>
    <w:rsid w:val="002D7738"/>
    <w:rsid w:val="002D7FAF"/>
    <w:rsid w:val="002E1F7F"/>
    <w:rsid w:val="002F0821"/>
    <w:rsid w:val="002F225C"/>
    <w:rsid w:val="002F28F4"/>
    <w:rsid w:val="002F3EBE"/>
    <w:rsid w:val="002F432D"/>
    <w:rsid w:val="002F455D"/>
    <w:rsid w:val="002F458B"/>
    <w:rsid w:val="002F47AB"/>
    <w:rsid w:val="002F523A"/>
    <w:rsid w:val="002F73D7"/>
    <w:rsid w:val="002F7E22"/>
    <w:rsid w:val="00300739"/>
    <w:rsid w:val="00300869"/>
    <w:rsid w:val="00300DCE"/>
    <w:rsid w:val="003037F8"/>
    <w:rsid w:val="0030565C"/>
    <w:rsid w:val="0030657A"/>
    <w:rsid w:val="00306819"/>
    <w:rsid w:val="0030698D"/>
    <w:rsid w:val="00310530"/>
    <w:rsid w:val="003173E1"/>
    <w:rsid w:val="00321705"/>
    <w:rsid w:val="003265EE"/>
    <w:rsid w:val="00326FA3"/>
    <w:rsid w:val="003270C2"/>
    <w:rsid w:val="003272AD"/>
    <w:rsid w:val="0033179F"/>
    <w:rsid w:val="00332C02"/>
    <w:rsid w:val="00333970"/>
    <w:rsid w:val="00334EBA"/>
    <w:rsid w:val="003359B9"/>
    <w:rsid w:val="00335DE4"/>
    <w:rsid w:val="003371B4"/>
    <w:rsid w:val="00341F32"/>
    <w:rsid w:val="0034253E"/>
    <w:rsid w:val="00342DB0"/>
    <w:rsid w:val="00344A8B"/>
    <w:rsid w:val="00346C9D"/>
    <w:rsid w:val="003479C7"/>
    <w:rsid w:val="00350A11"/>
    <w:rsid w:val="00350E0E"/>
    <w:rsid w:val="00351293"/>
    <w:rsid w:val="00351531"/>
    <w:rsid w:val="00351DAA"/>
    <w:rsid w:val="003546E9"/>
    <w:rsid w:val="003547F1"/>
    <w:rsid w:val="00354C3E"/>
    <w:rsid w:val="0035504C"/>
    <w:rsid w:val="00356369"/>
    <w:rsid w:val="003573E3"/>
    <w:rsid w:val="00357CB6"/>
    <w:rsid w:val="00360B14"/>
    <w:rsid w:val="00361EBE"/>
    <w:rsid w:val="003624CD"/>
    <w:rsid w:val="003631A7"/>
    <w:rsid w:val="003642C4"/>
    <w:rsid w:val="003645D3"/>
    <w:rsid w:val="0037288D"/>
    <w:rsid w:val="00372ED3"/>
    <w:rsid w:val="00373236"/>
    <w:rsid w:val="00377E5A"/>
    <w:rsid w:val="0038256D"/>
    <w:rsid w:val="003843AC"/>
    <w:rsid w:val="00385FA0"/>
    <w:rsid w:val="00391382"/>
    <w:rsid w:val="003915F0"/>
    <w:rsid w:val="00394096"/>
    <w:rsid w:val="0039710B"/>
    <w:rsid w:val="003972E1"/>
    <w:rsid w:val="003A0506"/>
    <w:rsid w:val="003A0F92"/>
    <w:rsid w:val="003A1499"/>
    <w:rsid w:val="003A3383"/>
    <w:rsid w:val="003A3817"/>
    <w:rsid w:val="003A49EE"/>
    <w:rsid w:val="003A5D17"/>
    <w:rsid w:val="003B02C8"/>
    <w:rsid w:val="003B03F4"/>
    <w:rsid w:val="003B19B1"/>
    <w:rsid w:val="003B26E1"/>
    <w:rsid w:val="003B2F30"/>
    <w:rsid w:val="003B43B5"/>
    <w:rsid w:val="003B4701"/>
    <w:rsid w:val="003B51C0"/>
    <w:rsid w:val="003B5668"/>
    <w:rsid w:val="003B571C"/>
    <w:rsid w:val="003B5E47"/>
    <w:rsid w:val="003C1465"/>
    <w:rsid w:val="003C1A92"/>
    <w:rsid w:val="003C25EE"/>
    <w:rsid w:val="003C3496"/>
    <w:rsid w:val="003C3846"/>
    <w:rsid w:val="003C507C"/>
    <w:rsid w:val="003C7712"/>
    <w:rsid w:val="003D0AF1"/>
    <w:rsid w:val="003D1980"/>
    <w:rsid w:val="003D5281"/>
    <w:rsid w:val="003D56D0"/>
    <w:rsid w:val="003D5855"/>
    <w:rsid w:val="003D730A"/>
    <w:rsid w:val="003E1713"/>
    <w:rsid w:val="003E2FB4"/>
    <w:rsid w:val="003E4AF1"/>
    <w:rsid w:val="003E61BF"/>
    <w:rsid w:val="003E76FC"/>
    <w:rsid w:val="003E7901"/>
    <w:rsid w:val="003F0F5F"/>
    <w:rsid w:val="003F11EF"/>
    <w:rsid w:val="003F3C4D"/>
    <w:rsid w:val="003F44D7"/>
    <w:rsid w:val="003F665B"/>
    <w:rsid w:val="003F7378"/>
    <w:rsid w:val="00400174"/>
    <w:rsid w:val="00401628"/>
    <w:rsid w:val="00402A3C"/>
    <w:rsid w:val="004030F7"/>
    <w:rsid w:val="004043DB"/>
    <w:rsid w:val="004061B6"/>
    <w:rsid w:val="00406322"/>
    <w:rsid w:val="00407090"/>
    <w:rsid w:val="004073E7"/>
    <w:rsid w:val="00410287"/>
    <w:rsid w:val="00412741"/>
    <w:rsid w:val="00415757"/>
    <w:rsid w:val="004165AB"/>
    <w:rsid w:val="00416DD2"/>
    <w:rsid w:val="00420001"/>
    <w:rsid w:val="00423704"/>
    <w:rsid w:val="0042373E"/>
    <w:rsid w:val="00423789"/>
    <w:rsid w:val="0042421F"/>
    <w:rsid w:val="00427666"/>
    <w:rsid w:val="00430D1B"/>
    <w:rsid w:val="00431736"/>
    <w:rsid w:val="004348E7"/>
    <w:rsid w:val="00434994"/>
    <w:rsid w:val="0043792A"/>
    <w:rsid w:val="004417C3"/>
    <w:rsid w:val="004423DA"/>
    <w:rsid w:val="00443B7D"/>
    <w:rsid w:val="00444CFE"/>
    <w:rsid w:val="00444E4E"/>
    <w:rsid w:val="0044506A"/>
    <w:rsid w:val="004454E2"/>
    <w:rsid w:val="004462B1"/>
    <w:rsid w:val="00450C9B"/>
    <w:rsid w:val="004513AF"/>
    <w:rsid w:val="004519F3"/>
    <w:rsid w:val="004528C2"/>
    <w:rsid w:val="0045315F"/>
    <w:rsid w:val="00453D54"/>
    <w:rsid w:val="0045507C"/>
    <w:rsid w:val="004555DE"/>
    <w:rsid w:val="00460610"/>
    <w:rsid w:val="00460EB6"/>
    <w:rsid w:val="0046116D"/>
    <w:rsid w:val="0046209F"/>
    <w:rsid w:val="004735A0"/>
    <w:rsid w:val="004745D1"/>
    <w:rsid w:val="0047689E"/>
    <w:rsid w:val="00480817"/>
    <w:rsid w:val="0048104A"/>
    <w:rsid w:val="00481189"/>
    <w:rsid w:val="00481F9A"/>
    <w:rsid w:val="0048334E"/>
    <w:rsid w:val="00483DBB"/>
    <w:rsid w:val="0049262E"/>
    <w:rsid w:val="00493238"/>
    <w:rsid w:val="004967B6"/>
    <w:rsid w:val="004A1DD3"/>
    <w:rsid w:val="004A2125"/>
    <w:rsid w:val="004A25AD"/>
    <w:rsid w:val="004A487E"/>
    <w:rsid w:val="004A5461"/>
    <w:rsid w:val="004A651A"/>
    <w:rsid w:val="004A67F9"/>
    <w:rsid w:val="004B0A1A"/>
    <w:rsid w:val="004B0DEB"/>
    <w:rsid w:val="004B0F03"/>
    <w:rsid w:val="004B31BC"/>
    <w:rsid w:val="004B5A64"/>
    <w:rsid w:val="004B66AC"/>
    <w:rsid w:val="004B72E6"/>
    <w:rsid w:val="004C0348"/>
    <w:rsid w:val="004C11C2"/>
    <w:rsid w:val="004C3071"/>
    <w:rsid w:val="004C3530"/>
    <w:rsid w:val="004C35ED"/>
    <w:rsid w:val="004C3F1D"/>
    <w:rsid w:val="004C63DA"/>
    <w:rsid w:val="004C6824"/>
    <w:rsid w:val="004D0320"/>
    <w:rsid w:val="004D19EF"/>
    <w:rsid w:val="004D37E5"/>
    <w:rsid w:val="004D5770"/>
    <w:rsid w:val="004D5DCA"/>
    <w:rsid w:val="004D7259"/>
    <w:rsid w:val="004D7883"/>
    <w:rsid w:val="004E05BE"/>
    <w:rsid w:val="004E0C74"/>
    <w:rsid w:val="004E2C10"/>
    <w:rsid w:val="004E33EB"/>
    <w:rsid w:val="004E592A"/>
    <w:rsid w:val="004E6CD0"/>
    <w:rsid w:val="004E7B1D"/>
    <w:rsid w:val="004F0377"/>
    <w:rsid w:val="004F1080"/>
    <w:rsid w:val="004F35FB"/>
    <w:rsid w:val="004F3D39"/>
    <w:rsid w:val="004F3EA9"/>
    <w:rsid w:val="004F42F9"/>
    <w:rsid w:val="004F59F0"/>
    <w:rsid w:val="004F6184"/>
    <w:rsid w:val="00502069"/>
    <w:rsid w:val="00502183"/>
    <w:rsid w:val="005031A2"/>
    <w:rsid w:val="005033B0"/>
    <w:rsid w:val="00505977"/>
    <w:rsid w:val="00506349"/>
    <w:rsid w:val="005068DB"/>
    <w:rsid w:val="005073F2"/>
    <w:rsid w:val="005105E1"/>
    <w:rsid w:val="005108DC"/>
    <w:rsid w:val="00512B88"/>
    <w:rsid w:val="00513DC4"/>
    <w:rsid w:val="00516C44"/>
    <w:rsid w:val="005177D6"/>
    <w:rsid w:val="005229BB"/>
    <w:rsid w:val="00523F57"/>
    <w:rsid w:val="005264A8"/>
    <w:rsid w:val="00526CE8"/>
    <w:rsid w:val="00530DFE"/>
    <w:rsid w:val="00531076"/>
    <w:rsid w:val="00531449"/>
    <w:rsid w:val="00533874"/>
    <w:rsid w:val="00534C0E"/>
    <w:rsid w:val="00534CBB"/>
    <w:rsid w:val="005359E9"/>
    <w:rsid w:val="00540DE7"/>
    <w:rsid w:val="00543E7B"/>
    <w:rsid w:val="00546B6B"/>
    <w:rsid w:val="00547FBE"/>
    <w:rsid w:val="005533EB"/>
    <w:rsid w:val="00553EF4"/>
    <w:rsid w:val="005540CB"/>
    <w:rsid w:val="00554E55"/>
    <w:rsid w:val="005559E6"/>
    <w:rsid w:val="0055660B"/>
    <w:rsid w:val="005575EA"/>
    <w:rsid w:val="005607BD"/>
    <w:rsid w:val="00564850"/>
    <w:rsid w:val="00565FED"/>
    <w:rsid w:val="00566275"/>
    <w:rsid w:val="00566423"/>
    <w:rsid w:val="00566445"/>
    <w:rsid w:val="005669F3"/>
    <w:rsid w:val="00570088"/>
    <w:rsid w:val="00572889"/>
    <w:rsid w:val="0057296E"/>
    <w:rsid w:val="00574224"/>
    <w:rsid w:val="00574C80"/>
    <w:rsid w:val="005754F7"/>
    <w:rsid w:val="00575E00"/>
    <w:rsid w:val="005802E6"/>
    <w:rsid w:val="00580C1C"/>
    <w:rsid w:val="005814B0"/>
    <w:rsid w:val="0058216E"/>
    <w:rsid w:val="00584B7B"/>
    <w:rsid w:val="00587502"/>
    <w:rsid w:val="00590660"/>
    <w:rsid w:val="005928D2"/>
    <w:rsid w:val="00592E0E"/>
    <w:rsid w:val="00593E05"/>
    <w:rsid w:val="0059594F"/>
    <w:rsid w:val="00595C95"/>
    <w:rsid w:val="005A03BF"/>
    <w:rsid w:val="005A1ECB"/>
    <w:rsid w:val="005A1FCD"/>
    <w:rsid w:val="005A2CCA"/>
    <w:rsid w:val="005A36E3"/>
    <w:rsid w:val="005A4AAB"/>
    <w:rsid w:val="005A4F95"/>
    <w:rsid w:val="005A58F1"/>
    <w:rsid w:val="005A5905"/>
    <w:rsid w:val="005A5D7E"/>
    <w:rsid w:val="005A770B"/>
    <w:rsid w:val="005A782D"/>
    <w:rsid w:val="005A78A0"/>
    <w:rsid w:val="005B040D"/>
    <w:rsid w:val="005B1394"/>
    <w:rsid w:val="005B1875"/>
    <w:rsid w:val="005B1CA7"/>
    <w:rsid w:val="005B244F"/>
    <w:rsid w:val="005B2C3E"/>
    <w:rsid w:val="005B2CA4"/>
    <w:rsid w:val="005B2D2A"/>
    <w:rsid w:val="005B32B3"/>
    <w:rsid w:val="005B36CD"/>
    <w:rsid w:val="005B4517"/>
    <w:rsid w:val="005B6FD9"/>
    <w:rsid w:val="005C084B"/>
    <w:rsid w:val="005C3D27"/>
    <w:rsid w:val="005C3D81"/>
    <w:rsid w:val="005C567B"/>
    <w:rsid w:val="005C5745"/>
    <w:rsid w:val="005C5F75"/>
    <w:rsid w:val="005C6EC3"/>
    <w:rsid w:val="005D0B04"/>
    <w:rsid w:val="005D239B"/>
    <w:rsid w:val="005D34E3"/>
    <w:rsid w:val="005D37DE"/>
    <w:rsid w:val="005D3D2A"/>
    <w:rsid w:val="005D4FF6"/>
    <w:rsid w:val="005D6350"/>
    <w:rsid w:val="005D7719"/>
    <w:rsid w:val="005E35C4"/>
    <w:rsid w:val="005E3730"/>
    <w:rsid w:val="005E3EFA"/>
    <w:rsid w:val="005E3F5A"/>
    <w:rsid w:val="005E467B"/>
    <w:rsid w:val="005E486A"/>
    <w:rsid w:val="005E4E85"/>
    <w:rsid w:val="005E6B70"/>
    <w:rsid w:val="005F0507"/>
    <w:rsid w:val="005F1266"/>
    <w:rsid w:val="005F15AC"/>
    <w:rsid w:val="005F1778"/>
    <w:rsid w:val="00600E91"/>
    <w:rsid w:val="00601475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0B91"/>
    <w:rsid w:val="00621D43"/>
    <w:rsid w:val="006234D2"/>
    <w:rsid w:val="0062464F"/>
    <w:rsid w:val="006249B7"/>
    <w:rsid w:val="0062549C"/>
    <w:rsid w:val="006302BB"/>
    <w:rsid w:val="00630FCE"/>
    <w:rsid w:val="00631B29"/>
    <w:rsid w:val="00631C16"/>
    <w:rsid w:val="00635487"/>
    <w:rsid w:val="0064021C"/>
    <w:rsid w:val="006406E3"/>
    <w:rsid w:val="0064336F"/>
    <w:rsid w:val="006435F7"/>
    <w:rsid w:val="00644B59"/>
    <w:rsid w:val="00647CCF"/>
    <w:rsid w:val="00650542"/>
    <w:rsid w:val="0065054A"/>
    <w:rsid w:val="00653037"/>
    <w:rsid w:val="00654B84"/>
    <w:rsid w:val="00654D06"/>
    <w:rsid w:val="0066018F"/>
    <w:rsid w:val="00662AB8"/>
    <w:rsid w:val="006634A1"/>
    <w:rsid w:val="0066442F"/>
    <w:rsid w:val="006644CD"/>
    <w:rsid w:val="00666F78"/>
    <w:rsid w:val="00667077"/>
    <w:rsid w:val="00667B79"/>
    <w:rsid w:val="0067162B"/>
    <w:rsid w:val="00676E7B"/>
    <w:rsid w:val="00676EDB"/>
    <w:rsid w:val="00682848"/>
    <w:rsid w:val="00683F64"/>
    <w:rsid w:val="0068405D"/>
    <w:rsid w:val="00684186"/>
    <w:rsid w:val="0068517D"/>
    <w:rsid w:val="00690445"/>
    <w:rsid w:val="00691788"/>
    <w:rsid w:val="00691A0C"/>
    <w:rsid w:val="00692D1E"/>
    <w:rsid w:val="006931E8"/>
    <w:rsid w:val="0069354E"/>
    <w:rsid w:val="00693AF1"/>
    <w:rsid w:val="00693B9B"/>
    <w:rsid w:val="00696F2C"/>
    <w:rsid w:val="006A0556"/>
    <w:rsid w:val="006A0B04"/>
    <w:rsid w:val="006A108D"/>
    <w:rsid w:val="006A2256"/>
    <w:rsid w:val="006A2D11"/>
    <w:rsid w:val="006A31F4"/>
    <w:rsid w:val="006A67F3"/>
    <w:rsid w:val="006A69E9"/>
    <w:rsid w:val="006A6BF2"/>
    <w:rsid w:val="006B1E9E"/>
    <w:rsid w:val="006B42B5"/>
    <w:rsid w:val="006B5280"/>
    <w:rsid w:val="006B5627"/>
    <w:rsid w:val="006B5653"/>
    <w:rsid w:val="006B5DDA"/>
    <w:rsid w:val="006B78DB"/>
    <w:rsid w:val="006B7DCA"/>
    <w:rsid w:val="006C2487"/>
    <w:rsid w:val="006C38AA"/>
    <w:rsid w:val="006C3979"/>
    <w:rsid w:val="006C443E"/>
    <w:rsid w:val="006C4BFE"/>
    <w:rsid w:val="006C7400"/>
    <w:rsid w:val="006C79A8"/>
    <w:rsid w:val="006D0C5E"/>
    <w:rsid w:val="006D15F9"/>
    <w:rsid w:val="006D2240"/>
    <w:rsid w:val="006D55C2"/>
    <w:rsid w:val="006D5EF7"/>
    <w:rsid w:val="006D5F5B"/>
    <w:rsid w:val="006D6C1E"/>
    <w:rsid w:val="006D70D7"/>
    <w:rsid w:val="006E1709"/>
    <w:rsid w:val="006E2FE7"/>
    <w:rsid w:val="006E6742"/>
    <w:rsid w:val="006F0AEA"/>
    <w:rsid w:val="006F1534"/>
    <w:rsid w:val="006F2A11"/>
    <w:rsid w:val="006F4EA9"/>
    <w:rsid w:val="006F698A"/>
    <w:rsid w:val="00701557"/>
    <w:rsid w:val="00701D89"/>
    <w:rsid w:val="007049AC"/>
    <w:rsid w:val="00705DE6"/>
    <w:rsid w:val="00710ECB"/>
    <w:rsid w:val="00711F4E"/>
    <w:rsid w:val="00713A21"/>
    <w:rsid w:val="0071589A"/>
    <w:rsid w:val="0071636D"/>
    <w:rsid w:val="0071651D"/>
    <w:rsid w:val="00721F1C"/>
    <w:rsid w:val="0072207F"/>
    <w:rsid w:val="007220A3"/>
    <w:rsid w:val="00723309"/>
    <w:rsid w:val="00725C5C"/>
    <w:rsid w:val="00726817"/>
    <w:rsid w:val="0072703E"/>
    <w:rsid w:val="007304F0"/>
    <w:rsid w:val="00730694"/>
    <w:rsid w:val="00730D3A"/>
    <w:rsid w:val="007316B2"/>
    <w:rsid w:val="00731ECB"/>
    <w:rsid w:val="007331C5"/>
    <w:rsid w:val="007354F8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53968"/>
    <w:rsid w:val="00754FF8"/>
    <w:rsid w:val="0075588F"/>
    <w:rsid w:val="007565F2"/>
    <w:rsid w:val="007631A9"/>
    <w:rsid w:val="00766B6B"/>
    <w:rsid w:val="00767E15"/>
    <w:rsid w:val="007759C5"/>
    <w:rsid w:val="007803D0"/>
    <w:rsid w:val="007807AA"/>
    <w:rsid w:val="007809C4"/>
    <w:rsid w:val="00784BB8"/>
    <w:rsid w:val="00784BD5"/>
    <w:rsid w:val="00784CE5"/>
    <w:rsid w:val="00784D9D"/>
    <w:rsid w:val="00785C17"/>
    <w:rsid w:val="00787221"/>
    <w:rsid w:val="00787EFE"/>
    <w:rsid w:val="00791BB5"/>
    <w:rsid w:val="0079412E"/>
    <w:rsid w:val="0079461A"/>
    <w:rsid w:val="007958E6"/>
    <w:rsid w:val="00797A2A"/>
    <w:rsid w:val="007A2F90"/>
    <w:rsid w:val="007A3316"/>
    <w:rsid w:val="007A3DFF"/>
    <w:rsid w:val="007A527E"/>
    <w:rsid w:val="007A58FC"/>
    <w:rsid w:val="007B000C"/>
    <w:rsid w:val="007B1846"/>
    <w:rsid w:val="007B2786"/>
    <w:rsid w:val="007B362B"/>
    <w:rsid w:val="007B4463"/>
    <w:rsid w:val="007B4B61"/>
    <w:rsid w:val="007B5258"/>
    <w:rsid w:val="007B7DD4"/>
    <w:rsid w:val="007C0C2D"/>
    <w:rsid w:val="007C1F6A"/>
    <w:rsid w:val="007C3405"/>
    <w:rsid w:val="007C52D7"/>
    <w:rsid w:val="007D41AC"/>
    <w:rsid w:val="007D4EEF"/>
    <w:rsid w:val="007E042D"/>
    <w:rsid w:val="007E0AD9"/>
    <w:rsid w:val="007E4AE0"/>
    <w:rsid w:val="007F2303"/>
    <w:rsid w:val="007F2666"/>
    <w:rsid w:val="007F26CC"/>
    <w:rsid w:val="007F2AFC"/>
    <w:rsid w:val="007F54B5"/>
    <w:rsid w:val="007F5EE4"/>
    <w:rsid w:val="007F72B2"/>
    <w:rsid w:val="00801983"/>
    <w:rsid w:val="00802352"/>
    <w:rsid w:val="00804E70"/>
    <w:rsid w:val="00805173"/>
    <w:rsid w:val="008051A8"/>
    <w:rsid w:val="0080686D"/>
    <w:rsid w:val="00806FB4"/>
    <w:rsid w:val="00812360"/>
    <w:rsid w:val="0081423B"/>
    <w:rsid w:val="00814E14"/>
    <w:rsid w:val="008161D2"/>
    <w:rsid w:val="00821FD2"/>
    <w:rsid w:val="00822985"/>
    <w:rsid w:val="008232E3"/>
    <w:rsid w:val="00823D2F"/>
    <w:rsid w:val="00825543"/>
    <w:rsid w:val="00825AD5"/>
    <w:rsid w:val="008262AE"/>
    <w:rsid w:val="0082634B"/>
    <w:rsid w:val="008269FE"/>
    <w:rsid w:val="00826F8D"/>
    <w:rsid w:val="00827E97"/>
    <w:rsid w:val="00830896"/>
    <w:rsid w:val="00833461"/>
    <w:rsid w:val="008339F8"/>
    <w:rsid w:val="00835E8C"/>
    <w:rsid w:val="00836004"/>
    <w:rsid w:val="008366A1"/>
    <w:rsid w:val="00841A6C"/>
    <w:rsid w:val="008436AE"/>
    <w:rsid w:val="00843E1A"/>
    <w:rsid w:val="0084443C"/>
    <w:rsid w:val="00845803"/>
    <w:rsid w:val="008502B7"/>
    <w:rsid w:val="0085382C"/>
    <w:rsid w:val="00855783"/>
    <w:rsid w:val="00856567"/>
    <w:rsid w:val="008572AB"/>
    <w:rsid w:val="0085756E"/>
    <w:rsid w:val="008604A8"/>
    <w:rsid w:val="008616C9"/>
    <w:rsid w:val="0086536E"/>
    <w:rsid w:val="00866C2B"/>
    <w:rsid w:val="00867E41"/>
    <w:rsid w:val="00870A3A"/>
    <w:rsid w:val="00872258"/>
    <w:rsid w:val="00875313"/>
    <w:rsid w:val="008756D6"/>
    <w:rsid w:val="00877D26"/>
    <w:rsid w:val="00880211"/>
    <w:rsid w:val="008809A3"/>
    <w:rsid w:val="00882BA5"/>
    <w:rsid w:val="00883F18"/>
    <w:rsid w:val="008857DD"/>
    <w:rsid w:val="00885A22"/>
    <w:rsid w:val="00886B23"/>
    <w:rsid w:val="00886B87"/>
    <w:rsid w:val="00891967"/>
    <w:rsid w:val="00891AA2"/>
    <w:rsid w:val="00891FA2"/>
    <w:rsid w:val="00892612"/>
    <w:rsid w:val="00892734"/>
    <w:rsid w:val="0089316F"/>
    <w:rsid w:val="008931B0"/>
    <w:rsid w:val="00894C99"/>
    <w:rsid w:val="00894D7D"/>
    <w:rsid w:val="00896FAC"/>
    <w:rsid w:val="00897D35"/>
    <w:rsid w:val="008A1D10"/>
    <w:rsid w:val="008A2464"/>
    <w:rsid w:val="008A361B"/>
    <w:rsid w:val="008A553C"/>
    <w:rsid w:val="008A5DFA"/>
    <w:rsid w:val="008A6DCB"/>
    <w:rsid w:val="008A7DAF"/>
    <w:rsid w:val="008B114D"/>
    <w:rsid w:val="008B4224"/>
    <w:rsid w:val="008B4806"/>
    <w:rsid w:val="008B631E"/>
    <w:rsid w:val="008B6F28"/>
    <w:rsid w:val="008C097D"/>
    <w:rsid w:val="008C0FBE"/>
    <w:rsid w:val="008C1367"/>
    <w:rsid w:val="008C303F"/>
    <w:rsid w:val="008C50F0"/>
    <w:rsid w:val="008C6701"/>
    <w:rsid w:val="008C6E4E"/>
    <w:rsid w:val="008D0755"/>
    <w:rsid w:val="008D0B58"/>
    <w:rsid w:val="008D3ABC"/>
    <w:rsid w:val="008D4240"/>
    <w:rsid w:val="008D45CD"/>
    <w:rsid w:val="008D4CE2"/>
    <w:rsid w:val="008D5A46"/>
    <w:rsid w:val="008E04E1"/>
    <w:rsid w:val="008E1786"/>
    <w:rsid w:val="008E1B90"/>
    <w:rsid w:val="008E2A9B"/>
    <w:rsid w:val="008E32E9"/>
    <w:rsid w:val="008E3A01"/>
    <w:rsid w:val="008E46BD"/>
    <w:rsid w:val="008E4834"/>
    <w:rsid w:val="008E49E7"/>
    <w:rsid w:val="008E4E7E"/>
    <w:rsid w:val="008E5D31"/>
    <w:rsid w:val="008F1C43"/>
    <w:rsid w:val="008F2964"/>
    <w:rsid w:val="008F2FAB"/>
    <w:rsid w:val="008F6F85"/>
    <w:rsid w:val="008F7EFB"/>
    <w:rsid w:val="009014D7"/>
    <w:rsid w:val="00901B52"/>
    <w:rsid w:val="009027BE"/>
    <w:rsid w:val="0090529E"/>
    <w:rsid w:val="0090538F"/>
    <w:rsid w:val="009057FF"/>
    <w:rsid w:val="00905F39"/>
    <w:rsid w:val="00906CB9"/>
    <w:rsid w:val="00911592"/>
    <w:rsid w:val="00911DBF"/>
    <w:rsid w:val="009122AE"/>
    <w:rsid w:val="0091398E"/>
    <w:rsid w:val="00915F0E"/>
    <w:rsid w:val="00916941"/>
    <w:rsid w:val="009206E6"/>
    <w:rsid w:val="00921407"/>
    <w:rsid w:val="009230F0"/>
    <w:rsid w:val="00926034"/>
    <w:rsid w:val="00931419"/>
    <w:rsid w:val="009334C4"/>
    <w:rsid w:val="0093417E"/>
    <w:rsid w:val="00937910"/>
    <w:rsid w:val="00940497"/>
    <w:rsid w:val="009404B9"/>
    <w:rsid w:val="00945C7E"/>
    <w:rsid w:val="00946987"/>
    <w:rsid w:val="0095242C"/>
    <w:rsid w:val="0095477A"/>
    <w:rsid w:val="00954E85"/>
    <w:rsid w:val="00956816"/>
    <w:rsid w:val="0096053F"/>
    <w:rsid w:val="00961748"/>
    <w:rsid w:val="009620E7"/>
    <w:rsid w:val="00963BEF"/>
    <w:rsid w:val="00964258"/>
    <w:rsid w:val="00965945"/>
    <w:rsid w:val="00970D21"/>
    <w:rsid w:val="00971B2C"/>
    <w:rsid w:val="00974723"/>
    <w:rsid w:val="0097613D"/>
    <w:rsid w:val="009761E3"/>
    <w:rsid w:val="00976258"/>
    <w:rsid w:val="0097631C"/>
    <w:rsid w:val="0097678E"/>
    <w:rsid w:val="009776F0"/>
    <w:rsid w:val="00977A58"/>
    <w:rsid w:val="009804D7"/>
    <w:rsid w:val="00980D9E"/>
    <w:rsid w:val="00983166"/>
    <w:rsid w:val="00984352"/>
    <w:rsid w:val="00985345"/>
    <w:rsid w:val="00987043"/>
    <w:rsid w:val="00993107"/>
    <w:rsid w:val="0099501E"/>
    <w:rsid w:val="00995DAA"/>
    <w:rsid w:val="009962CA"/>
    <w:rsid w:val="00996524"/>
    <w:rsid w:val="009A15B5"/>
    <w:rsid w:val="009A2539"/>
    <w:rsid w:val="009A384A"/>
    <w:rsid w:val="009A39E4"/>
    <w:rsid w:val="009A511D"/>
    <w:rsid w:val="009A5296"/>
    <w:rsid w:val="009A5B05"/>
    <w:rsid w:val="009A60B9"/>
    <w:rsid w:val="009A74A9"/>
    <w:rsid w:val="009A7821"/>
    <w:rsid w:val="009B122A"/>
    <w:rsid w:val="009B13DC"/>
    <w:rsid w:val="009B176B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68DC"/>
    <w:rsid w:val="009C710C"/>
    <w:rsid w:val="009C771D"/>
    <w:rsid w:val="009C7BF8"/>
    <w:rsid w:val="009D02D9"/>
    <w:rsid w:val="009D1BD1"/>
    <w:rsid w:val="009D3A89"/>
    <w:rsid w:val="009D475F"/>
    <w:rsid w:val="009D75FD"/>
    <w:rsid w:val="009E0F72"/>
    <w:rsid w:val="009E2182"/>
    <w:rsid w:val="009E2943"/>
    <w:rsid w:val="009E3CB7"/>
    <w:rsid w:val="009E6F86"/>
    <w:rsid w:val="009E79FF"/>
    <w:rsid w:val="009F2F7F"/>
    <w:rsid w:val="009F3E60"/>
    <w:rsid w:val="009F5C94"/>
    <w:rsid w:val="009F68E2"/>
    <w:rsid w:val="009F753F"/>
    <w:rsid w:val="009F7B71"/>
    <w:rsid w:val="00A01C9B"/>
    <w:rsid w:val="00A045EE"/>
    <w:rsid w:val="00A053DC"/>
    <w:rsid w:val="00A0639C"/>
    <w:rsid w:val="00A068F0"/>
    <w:rsid w:val="00A072A9"/>
    <w:rsid w:val="00A0741E"/>
    <w:rsid w:val="00A115F6"/>
    <w:rsid w:val="00A12244"/>
    <w:rsid w:val="00A1256B"/>
    <w:rsid w:val="00A15334"/>
    <w:rsid w:val="00A17BE8"/>
    <w:rsid w:val="00A202C1"/>
    <w:rsid w:val="00A20815"/>
    <w:rsid w:val="00A20F88"/>
    <w:rsid w:val="00A218F7"/>
    <w:rsid w:val="00A22DAF"/>
    <w:rsid w:val="00A23DB6"/>
    <w:rsid w:val="00A3261D"/>
    <w:rsid w:val="00A32D30"/>
    <w:rsid w:val="00A34075"/>
    <w:rsid w:val="00A3535D"/>
    <w:rsid w:val="00A35D3B"/>
    <w:rsid w:val="00A35FAC"/>
    <w:rsid w:val="00A36CAD"/>
    <w:rsid w:val="00A36D37"/>
    <w:rsid w:val="00A36F3B"/>
    <w:rsid w:val="00A411A2"/>
    <w:rsid w:val="00A43A73"/>
    <w:rsid w:val="00A476B0"/>
    <w:rsid w:val="00A504FD"/>
    <w:rsid w:val="00A50649"/>
    <w:rsid w:val="00A52815"/>
    <w:rsid w:val="00A538CB"/>
    <w:rsid w:val="00A54490"/>
    <w:rsid w:val="00A606E0"/>
    <w:rsid w:val="00A61189"/>
    <w:rsid w:val="00A62661"/>
    <w:rsid w:val="00A672E3"/>
    <w:rsid w:val="00A67701"/>
    <w:rsid w:val="00A67E40"/>
    <w:rsid w:val="00A712E1"/>
    <w:rsid w:val="00A72C32"/>
    <w:rsid w:val="00A72C4D"/>
    <w:rsid w:val="00A73588"/>
    <w:rsid w:val="00A74A6B"/>
    <w:rsid w:val="00A7553E"/>
    <w:rsid w:val="00A76FF3"/>
    <w:rsid w:val="00A83B83"/>
    <w:rsid w:val="00A84C19"/>
    <w:rsid w:val="00A9019C"/>
    <w:rsid w:val="00A92C76"/>
    <w:rsid w:val="00A931CC"/>
    <w:rsid w:val="00A960BE"/>
    <w:rsid w:val="00A96AF4"/>
    <w:rsid w:val="00AA23AF"/>
    <w:rsid w:val="00AA2C37"/>
    <w:rsid w:val="00AA322C"/>
    <w:rsid w:val="00AA5BF4"/>
    <w:rsid w:val="00AA654B"/>
    <w:rsid w:val="00AB0AE3"/>
    <w:rsid w:val="00AB1FAB"/>
    <w:rsid w:val="00AB3189"/>
    <w:rsid w:val="00AB37F8"/>
    <w:rsid w:val="00AB3F3D"/>
    <w:rsid w:val="00AB4EB8"/>
    <w:rsid w:val="00AB57CD"/>
    <w:rsid w:val="00AB5CFF"/>
    <w:rsid w:val="00AB6086"/>
    <w:rsid w:val="00AC1E2B"/>
    <w:rsid w:val="00AC2DC4"/>
    <w:rsid w:val="00AC4561"/>
    <w:rsid w:val="00AC486F"/>
    <w:rsid w:val="00AC5462"/>
    <w:rsid w:val="00AD1E2A"/>
    <w:rsid w:val="00AD1F60"/>
    <w:rsid w:val="00AD2BB9"/>
    <w:rsid w:val="00AD4323"/>
    <w:rsid w:val="00AD435B"/>
    <w:rsid w:val="00AD4E55"/>
    <w:rsid w:val="00AD5AD1"/>
    <w:rsid w:val="00AE020F"/>
    <w:rsid w:val="00AE1A77"/>
    <w:rsid w:val="00AE208C"/>
    <w:rsid w:val="00AE2976"/>
    <w:rsid w:val="00AE3349"/>
    <w:rsid w:val="00AE40B1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117"/>
    <w:rsid w:val="00B00716"/>
    <w:rsid w:val="00B0459E"/>
    <w:rsid w:val="00B04F88"/>
    <w:rsid w:val="00B05A42"/>
    <w:rsid w:val="00B0639B"/>
    <w:rsid w:val="00B07AFC"/>
    <w:rsid w:val="00B106FA"/>
    <w:rsid w:val="00B11CFA"/>
    <w:rsid w:val="00B14470"/>
    <w:rsid w:val="00B15A73"/>
    <w:rsid w:val="00B16503"/>
    <w:rsid w:val="00B17E15"/>
    <w:rsid w:val="00B20977"/>
    <w:rsid w:val="00B21067"/>
    <w:rsid w:val="00B2174E"/>
    <w:rsid w:val="00B23224"/>
    <w:rsid w:val="00B23F7B"/>
    <w:rsid w:val="00B2523C"/>
    <w:rsid w:val="00B27CBF"/>
    <w:rsid w:val="00B307A8"/>
    <w:rsid w:val="00B30BF8"/>
    <w:rsid w:val="00B31076"/>
    <w:rsid w:val="00B3501C"/>
    <w:rsid w:val="00B36134"/>
    <w:rsid w:val="00B36629"/>
    <w:rsid w:val="00B3786F"/>
    <w:rsid w:val="00B41128"/>
    <w:rsid w:val="00B4166B"/>
    <w:rsid w:val="00B42247"/>
    <w:rsid w:val="00B42996"/>
    <w:rsid w:val="00B44DCA"/>
    <w:rsid w:val="00B4628D"/>
    <w:rsid w:val="00B50307"/>
    <w:rsid w:val="00B50533"/>
    <w:rsid w:val="00B5548E"/>
    <w:rsid w:val="00B6132A"/>
    <w:rsid w:val="00B61E43"/>
    <w:rsid w:val="00B62016"/>
    <w:rsid w:val="00B620C7"/>
    <w:rsid w:val="00B6229E"/>
    <w:rsid w:val="00B62737"/>
    <w:rsid w:val="00B6363F"/>
    <w:rsid w:val="00B6377C"/>
    <w:rsid w:val="00B63E09"/>
    <w:rsid w:val="00B652A9"/>
    <w:rsid w:val="00B665F9"/>
    <w:rsid w:val="00B6724F"/>
    <w:rsid w:val="00B67753"/>
    <w:rsid w:val="00B7073B"/>
    <w:rsid w:val="00B74804"/>
    <w:rsid w:val="00B75DD6"/>
    <w:rsid w:val="00B75F3B"/>
    <w:rsid w:val="00B76951"/>
    <w:rsid w:val="00B8014B"/>
    <w:rsid w:val="00B82AE6"/>
    <w:rsid w:val="00B82C20"/>
    <w:rsid w:val="00B83858"/>
    <w:rsid w:val="00B84BEE"/>
    <w:rsid w:val="00B84ECC"/>
    <w:rsid w:val="00B85759"/>
    <w:rsid w:val="00B869DD"/>
    <w:rsid w:val="00B87302"/>
    <w:rsid w:val="00B87E39"/>
    <w:rsid w:val="00B91292"/>
    <w:rsid w:val="00B94BE2"/>
    <w:rsid w:val="00B96FF3"/>
    <w:rsid w:val="00B9738D"/>
    <w:rsid w:val="00BA185E"/>
    <w:rsid w:val="00BA2182"/>
    <w:rsid w:val="00BA31E6"/>
    <w:rsid w:val="00BA3A31"/>
    <w:rsid w:val="00BB3966"/>
    <w:rsid w:val="00BB41DD"/>
    <w:rsid w:val="00BB4513"/>
    <w:rsid w:val="00BB455C"/>
    <w:rsid w:val="00BB4C30"/>
    <w:rsid w:val="00BB74B0"/>
    <w:rsid w:val="00BB7BFC"/>
    <w:rsid w:val="00BB7DEA"/>
    <w:rsid w:val="00BC2150"/>
    <w:rsid w:val="00BC7960"/>
    <w:rsid w:val="00BC7DE4"/>
    <w:rsid w:val="00BD083E"/>
    <w:rsid w:val="00BD1236"/>
    <w:rsid w:val="00BD170B"/>
    <w:rsid w:val="00BD3C1C"/>
    <w:rsid w:val="00BD532E"/>
    <w:rsid w:val="00BD66E3"/>
    <w:rsid w:val="00BD6C2E"/>
    <w:rsid w:val="00BE021D"/>
    <w:rsid w:val="00BE0A90"/>
    <w:rsid w:val="00BE226F"/>
    <w:rsid w:val="00BE2CD3"/>
    <w:rsid w:val="00BE3231"/>
    <w:rsid w:val="00BE3B49"/>
    <w:rsid w:val="00BE4248"/>
    <w:rsid w:val="00BE47C0"/>
    <w:rsid w:val="00BE6341"/>
    <w:rsid w:val="00BE6C30"/>
    <w:rsid w:val="00BF0008"/>
    <w:rsid w:val="00BF08A3"/>
    <w:rsid w:val="00BF1DAF"/>
    <w:rsid w:val="00BF211E"/>
    <w:rsid w:val="00BF23EF"/>
    <w:rsid w:val="00BF58BD"/>
    <w:rsid w:val="00C010EB"/>
    <w:rsid w:val="00C04902"/>
    <w:rsid w:val="00C05E82"/>
    <w:rsid w:val="00C0670A"/>
    <w:rsid w:val="00C07A4F"/>
    <w:rsid w:val="00C10F15"/>
    <w:rsid w:val="00C11D8D"/>
    <w:rsid w:val="00C1310D"/>
    <w:rsid w:val="00C13CA1"/>
    <w:rsid w:val="00C143D9"/>
    <w:rsid w:val="00C14F9A"/>
    <w:rsid w:val="00C15B01"/>
    <w:rsid w:val="00C15FCD"/>
    <w:rsid w:val="00C16E3C"/>
    <w:rsid w:val="00C179DD"/>
    <w:rsid w:val="00C17AA0"/>
    <w:rsid w:val="00C203AB"/>
    <w:rsid w:val="00C20BAB"/>
    <w:rsid w:val="00C22CC1"/>
    <w:rsid w:val="00C248EF"/>
    <w:rsid w:val="00C25187"/>
    <w:rsid w:val="00C26051"/>
    <w:rsid w:val="00C2646D"/>
    <w:rsid w:val="00C27E8E"/>
    <w:rsid w:val="00C321E1"/>
    <w:rsid w:val="00C36D7B"/>
    <w:rsid w:val="00C37F38"/>
    <w:rsid w:val="00C41412"/>
    <w:rsid w:val="00C4498E"/>
    <w:rsid w:val="00C4569E"/>
    <w:rsid w:val="00C46D55"/>
    <w:rsid w:val="00C4739C"/>
    <w:rsid w:val="00C50523"/>
    <w:rsid w:val="00C50E32"/>
    <w:rsid w:val="00C52AF9"/>
    <w:rsid w:val="00C52C82"/>
    <w:rsid w:val="00C52CE4"/>
    <w:rsid w:val="00C54181"/>
    <w:rsid w:val="00C54422"/>
    <w:rsid w:val="00C57995"/>
    <w:rsid w:val="00C602AE"/>
    <w:rsid w:val="00C620D1"/>
    <w:rsid w:val="00C62EF9"/>
    <w:rsid w:val="00C63E82"/>
    <w:rsid w:val="00C65BAF"/>
    <w:rsid w:val="00C66C5B"/>
    <w:rsid w:val="00C70076"/>
    <w:rsid w:val="00C703BF"/>
    <w:rsid w:val="00C70F37"/>
    <w:rsid w:val="00C71A05"/>
    <w:rsid w:val="00C7323C"/>
    <w:rsid w:val="00C733A8"/>
    <w:rsid w:val="00C756B7"/>
    <w:rsid w:val="00C75FB4"/>
    <w:rsid w:val="00C76327"/>
    <w:rsid w:val="00C76B82"/>
    <w:rsid w:val="00C77550"/>
    <w:rsid w:val="00C804AE"/>
    <w:rsid w:val="00C80BC1"/>
    <w:rsid w:val="00C823A7"/>
    <w:rsid w:val="00C834BE"/>
    <w:rsid w:val="00C839C8"/>
    <w:rsid w:val="00C8506E"/>
    <w:rsid w:val="00C8550F"/>
    <w:rsid w:val="00C8561F"/>
    <w:rsid w:val="00C85A53"/>
    <w:rsid w:val="00C908A8"/>
    <w:rsid w:val="00C9169B"/>
    <w:rsid w:val="00C9169E"/>
    <w:rsid w:val="00C91F41"/>
    <w:rsid w:val="00C94904"/>
    <w:rsid w:val="00C95715"/>
    <w:rsid w:val="00C96C65"/>
    <w:rsid w:val="00C97A11"/>
    <w:rsid w:val="00CA09C3"/>
    <w:rsid w:val="00CA13DA"/>
    <w:rsid w:val="00CA1551"/>
    <w:rsid w:val="00CA15A1"/>
    <w:rsid w:val="00CA182D"/>
    <w:rsid w:val="00CA18A3"/>
    <w:rsid w:val="00CA275A"/>
    <w:rsid w:val="00CA4154"/>
    <w:rsid w:val="00CA5FC7"/>
    <w:rsid w:val="00CA74BD"/>
    <w:rsid w:val="00CB2F96"/>
    <w:rsid w:val="00CB30C3"/>
    <w:rsid w:val="00CB3C10"/>
    <w:rsid w:val="00CB6F8F"/>
    <w:rsid w:val="00CB725D"/>
    <w:rsid w:val="00CB797E"/>
    <w:rsid w:val="00CC226F"/>
    <w:rsid w:val="00CC28E6"/>
    <w:rsid w:val="00CC3DDC"/>
    <w:rsid w:val="00CC3F08"/>
    <w:rsid w:val="00CC478E"/>
    <w:rsid w:val="00CC5D56"/>
    <w:rsid w:val="00CC7B42"/>
    <w:rsid w:val="00CD1175"/>
    <w:rsid w:val="00CD2124"/>
    <w:rsid w:val="00CD2888"/>
    <w:rsid w:val="00CD2F06"/>
    <w:rsid w:val="00CD7196"/>
    <w:rsid w:val="00CE187D"/>
    <w:rsid w:val="00CE1D90"/>
    <w:rsid w:val="00CE22D8"/>
    <w:rsid w:val="00CE3272"/>
    <w:rsid w:val="00CE48A0"/>
    <w:rsid w:val="00CE6166"/>
    <w:rsid w:val="00CE65DB"/>
    <w:rsid w:val="00CE6634"/>
    <w:rsid w:val="00CE714F"/>
    <w:rsid w:val="00CF0B30"/>
    <w:rsid w:val="00CF1854"/>
    <w:rsid w:val="00CF3CD5"/>
    <w:rsid w:val="00CF4108"/>
    <w:rsid w:val="00D00FEB"/>
    <w:rsid w:val="00D02BE2"/>
    <w:rsid w:val="00D056DD"/>
    <w:rsid w:val="00D059A6"/>
    <w:rsid w:val="00D064DA"/>
    <w:rsid w:val="00D06850"/>
    <w:rsid w:val="00D069F9"/>
    <w:rsid w:val="00D06F98"/>
    <w:rsid w:val="00D06FAF"/>
    <w:rsid w:val="00D07130"/>
    <w:rsid w:val="00D07182"/>
    <w:rsid w:val="00D07D65"/>
    <w:rsid w:val="00D07F0B"/>
    <w:rsid w:val="00D11B4E"/>
    <w:rsid w:val="00D128BD"/>
    <w:rsid w:val="00D130B6"/>
    <w:rsid w:val="00D13802"/>
    <w:rsid w:val="00D227A5"/>
    <w:rsid w:val="00D23B81"/>
    <w:rsid w:val="00D24B79"/>
    <w:rsid w:val="00D2546F"/>
    <w:rsid w:val="00D277CB"/>
    <w:rsid w:val="00D30F9A"/>
    <w:rsid w:val="00D32326"/>
    <w:rsid w:val="00D341E9"/>
    <w:rsid w:val="00D35EC9"/>
    <w:rsid w:val="00D439C6"/>
    <w:rsid w:val="00D45ACE"/>
    <w:rsid w:val="00D46891"/>
    <w:rsid w:val="00D47258"/>
    <w:rsid w:val="00D479E6"/>
    <w:rsid w:val="00D505A5"/>
    <w:rsid w:val="00D60502"/>
    <w:rsid w:val="00D60A54"/>
    <w:rsid w:val="00D61BEF"/>
    <w:rsid w:val="00D62631"/>
    <w:rsid w:val="00D63031"/>
    <w:rsid w:val="00D63939"/>
    <w:rsid w:val="00D65448"/>
    <w:rsid w:val="00D666DA"/>
    <w:rsid w:val="00D6684D"/>
    <w:rsid w:val="00D66FF0"/>
    <w:rsid w:val="00D70382"/>
    <w:rsid w:val="00D7509B"/>
    <w:rsid w:val="00D75A20"/>
    <w:rsid w:val="00D76E03"/>
    <w:rsid w:val="00D76F2D"/>
    <w:rsid w:val="00D779E9"/>
    <w:rsid w:val="00D81D74"/>
    <w:rsid w:val="00D82602"/>
    <w:rsid w:val="00D86E9D"/>
    <w:rsid w:val="00D9045F"/>
    <w:rsid w:val="00D91562"/>
    <w:rsid w:val="00D91CCB"/>
    <w:rsid w:val="00D92B3F"/>
    <w:rsid w:val="00D9501A"/>
    <w:rsid w:val="00D951E8"/>
    <w:rsid w:val="00D95A3B"/>
    <w:rsid w:val="00DA0F2B"/>
    <w:rsid w:val="00DA3F61"/>
    <w:rsid w:val="00DA5357"/>
    <w:rsid w:val="00DA5762"/>
    <w:rsid w:val="00DB0DA2"/>
    <w:rsid w:val="00DB1242"/>
    <w:rsid w:val="00DB20B0"/>
    <w:rsid w:val="00DB3AB2"/>
    <w:rsid w:val="00DB3E61"/>
    <w:rsid w:val="00DB4123"/>
    <w:rsid w:val="00DB6292"/>
    <w:rsid w:val="00DB7756"/>
    <w:rsid w:val="00DB7C4F"/>
    <w:rsid w:val="00DB7DA7"/>
    <w:rsid w:val="00DC0B31"/>
    <w:rsid w:val="00DC0E2D"/>
    <w:rsid w:val="00DC1292"/>
    <w:rsid w:val="00DC1C6A"/>
    <w:rsid w:val="00DC2741"/>
    <w:rsid w:val="00DC3076"/>
    <w:rsid w:val="00DC5512"/>
    <w:rsid w:val="00DC5623"/>
    <w:rsid w:val="00DC7973"/>
    <w:rsid w:val="00DD1AEA"/>
    <w:rsid w:val="00DD2446"/>
    <w:rsid w:val="00DD26C8"/>
    <w:rsid w:val="00DD3929"/>
    <w:rsid w:val="00DD3BFB"/>
    <w:rsid w:val="00DD4A4E"/>
    <w:rsid w:val="00DD5C4A"/>
    <w:rsid w:val="00DD5F69"/>
    <w:rsid w:val="00DD6AE6"/>
    <w:rsid w:val="00DD7081"/>
    <w:rsid w:val="00DD7795"/>
    <w:rsid w:val="00DE043B"/>
    <w:rsid w:val="00DE1827"/>
    <w:rsid w:val="00DE39DA"/>
    <w:rsid w:val="00DE6437"/>
    <w:rsid w:val="00DE6CC1"/>
    <w:rsid w:val="00DE6DF9"/>
    <w:rsid w:val="00DE71DC"/>
    <w:rsid w:val="00DE76B7"/>
    <w:rsid w:val="00DE7F66"/>
    <w:rsid w:val="00DF1504"/>
    <w:rsid w:val="00DF4072"/>
    <w:rsid w:val="00DF4379"/>
    <w:rsid w:val="00DF65B9"/>
    <w:rsid w:val="00DF6E87"/>
    <w:rsid w:val="00E000DB"/>
    <w:rsid w:val="00E0023A"/>
    <w:rsid w:val="00E0023E"/>
    <w:rsid w:val="00E00BA0"/>
    <w:rsid w:val="00E0186F"/>
    <w:rsid w:val="00E01C65"/>
    <w:rsid w:val="00E03859"/>
    <w:rsid w:val="00E03EA3"/>
    <w:rsid w:val="00E04D16"/>
    <w:rsid w:val="00E10719"/>
    <w:rsid w:val="00E127A3"/>
    <w:rsid w:val="00E153D8"/>
    <w:rsid w:val="00E2424D"/>
    <w:rsid w:val="00E24DDA"/>
    <w:rsid w:val="00E253AD"/>
    <w:rsid w:val="00E25B4C"/>
    <w:rsid w:val="00E26812"/>
    <w:rsid w:val="00E2726C"/>
    <w:rsid w:val="00E305E7"/>
    <w:rsid w:val="00E306C7"/>
    <w:rsid w:val="00E30BDE"/>
    <w:rsid w:val="00E31D4D"/>
    <w:rsid w:val="00E322D0"/>
    <w:rsid w:val="00E34CEF"/>
    <w:rsid w:val="00E3550A"/>
    <w:rsid w:val="00E36E8F"/>
    <w:rsid w:val="00E417F8"/>
    <w:rsid w:val="00E42DEF"/>
    <w:rsid w:val="00E4353B"/>
    <w:rsid w:val="00E436F3"/>
    <w:rsid w:val="00E43C02"/>
    <w:rsid w:val="00E4668E"/>
    <w:rsid w:val="00E505D6"/>
    <w:rsid w:val="00E50A13"/>
    <w:rsid w:val="00E5320E"/>
    <w:rsid w:val="00E53B1C"/>
    <w:rsid w:val="00E56B65"/>
    <w:rsid w:val="00E5765F"/>
    <w:rsid w:val="00E57C41"/>
    <w:rsid w:val="00E60EC4"/>
    <w:rsid w:val="00E611B8"/>
    <w:rsid w:val="00E61402"/>
    <w:rsid w:val="00E61861"/>
    <w:rsid w:val="00E65520"/>
    <w:rsid w:val="00E6566D"/>
    <w:rsid w:val="00E65BE5"/>
    <w:rsid w:val="00E667C1"/>
    <w:rsid w:val="00E66853"/>
    <w:rsid w:val="00E67900"/>
    <w:rsid w:val="00E70E3F"/>
    <w:rsid w:val="00E70FCE"/>
    <w:rsid w:val="00E7227D"/>
    <w:rsid w:val="00E7268A"/>
    <w:rsid w:val="00E738F1"/>
    <w:rsid w:val="00E74956"/>
    <w:rsid w:val="00E74F76"/>
    <w:rsid w:val="00E75631"/>
    <w:rsid w:val="00E7703D"/>
    <w:rsid w:val="00E808ED"/>
    <w:rsid w:val="00E815E4"/>
    <w:rsid w:val="00E8238F"/>
    <w:rsid w:val="00E842C7"/>
    <w:rsid w:val="00E84D8E"/>
    <w:rsid w:val="00E8529A"/>
    <w:rsid w:val="00E85BFD"/>
    <w:rsid w:val="00E87C5B"/>
    <w:rsid w:val="00E906C9"/>
    <w:rsid w:val="00E93DBD"/>
    <w:rsid w:val="00E94FF9"/>
    <w:rsid w:val="00E954E8"/>
    <w:rsid w:val="00E96D2B"/>
    <w:rsid w:val="00EA05CC"/>
    <w:rsid w:val="00EA0660"/>
    <w:rsid w:val="00EA09A7"/>
    <w:rsid w:val="00EA11F9"/>
    <w:rsid w:val="00EA1C05"/>
    <w:rsid w:val="00EA1D85"/>
    <w:rsid w:val="00EA21D6"/>
    <w:rsid w:val="00EA238D"/>
    <w:rsid w:val="00EA2A24"/>
    <w:rsid w:val="00EA2F7C"/>
    <w:rsid w:val="00EA35FD"/>
    <w:rsid w:val="00EA5B24"/>
    <w:rsid w:val="00EA6F02"/>
    <w:rsid w:val="00EB1504"/>
    <w:rsid w:val="00EB2A87"/>
    <w:rsid w:val="00EB3A44"/>
    <w:rsid w:val="00EB4348"/>
    <w:rsid w:val="00EB519B"/>
    <w:rsid w:val="00EB7761"/>
    <w:rsid w:val="00EC01BE"/>
    <w:rsid w:val="00EC0EC9"/>
    <w:rsid w:val="00EC11D4"/>
    <w:rsid w:val="00EC1561"/>
    <w:rsid w:val="00EC1785"/>
    <w:rsid w:val="00EC5D10"/>
    <w:rsid w:val="00EC6BE2"/>
    <w:rsid w:val="00ED03ED"/>
    <w:rsid w:val="00ED04F1"/>
    <w:rsid w:val="00ED1D67"/>
    <w:rsid w:val="00ED21A1"/>
    <w:rsid w:val="00ED2403"/>
    <w:rsid w:val="00ED3439"/>
    <w:rsid w:val="00ED533A"/>
    <w:rsid w:val="00ED63C5"/>
    <w:rsid w:val="00ED670B"/>
    <w:rsid w:val="00ED7445"/>
    <w:rsid w:val="00EE0E0A"/>
    <w:rsid w:val="00EE17D3"/>
    <w:rsid w:val="00EE1803"/>
    <w:rsid w:val="00EE2307"/>
    <w:rsid w:val="00EE2324"/>
    <w:rsid w:val="00EE27B6"/>
    <w:rsid w:val="00EE41A3"/>
    <w:rsid w:val="00EE55B0"/>
    <w:rsid w:val="00EE5633"/>
    <w:rsid w:val="00EE6D56"/>
    <w:rsid w:val="00EF1011"/>
    <w:rsid w:val="00EF2A46"/>
    <w:rsid w:val="00EF2E2A"/>
    <w:rsid w:val="00EF35FA"/>
    <w:rsid w:val="00EF3E14"/>
    <w:rsid w:val="00EF53FC"/>
    <w:rsid w:val="00EF7E18"/>
    <w:rsid w:val="00F0071F"/>
    <w:rsid w:val="00F01D7F"/>
    <w:rsid w:val="00F020A2"/>
    <w:rsid w:val="00F028FF"/>
    <w:rsid w:val="00F02B41"/>
    <w:rsid w:val="00F06C00"/>
    <w:rsid w:val="00F06F45"/>
    <w:rsid w:val="00F071CC"/>
    <w:rsid w:val="00F100F6"/>
    <w:rsid w:val="00F116DF"/>
    <w:rsid w:val="00F12BFC"/>
    <w:rsid w:val="00F133C4"/>
    <w:rsid w:val="00F138B4"/>
    <w:rsid w:val="00F13C53"/>
    <w:rsid w:val="00F14E9A"/>
    <w:rsid w:val="00F14F60"/>
    <w:rsid w:val="00F15BB4"/>
    <w:rsid w:val="00F15C11"/>
    <w:rsid w:val="00F16A1E"/>
    <w:rsid w:val="00F226A5"/>
    <w:rsid w:val="00F241E9"/>
    <w:rsid w:val="00F24DCE"/>
    <w:rsid w:val="00F2520C"/>
    <w:rsid w:val="00F253D8"/>
    <w:rsid w:val="00F274B0"/>
    <w:rsid w:val="00F27709"/>
    <w:rsid w:val="00F32345"/>
    <w:rsid w:val="00F32948"/>
    <w:rsid w:val="00F33439"/>
    <w:rsid w:val="00F36C86"/>
    <w:rsid w:val="00F417FE"/>
    <w:rsid w:val="00F42AC5"/>
    <w:rsid w:val="00F43068"/>
    <w:rsid w:val="00F43461"/>
    <w:rsid w:val="00F443EE"/>
    <w:rsid w:val="00F447B7"/>
    <w:rsid w:val="00F46C28"/>
    <w:rsid w:val="00F503DE"/>
    <w:rsid w:val="00F51E02"/>
    <w:rsid w:val="00F53462"/>
    <w:rsid w:val="00F535DD"/>
    <w:rsid w:val="00F53751"/>
    <w:rsid w:val="00F53D61"/>
    <w:rsid w:val="00F55004"/>
    <w:rsid w:val="00F559A5"/>
    <w:rsid w:val="00F56345"/>
    <w:rsid w:val="00F60BAD"/>
    <w:rsid w:val="00F67031"/>
    <w:rsid w:val="00F71A95"/>
    <w:rsid w:val="00F7343F"/>
    <w:rsid w:val="00F745BF"/>
    <w:rsid w:val="00F75FAF"/>
    <w:rsid w:val="00F812D6"/>
    <w:rsid w:val="00F820AD"/>
    <w:rsid w:val="00F822DF"/>
    <w:rsid w:val="00F82FC0"/>
    <w:rsid w:val="00F8352F"/>
    <w:rsid w:val="00F92299"/>
    <w:rsid w:val="00F92C14"/>
    <w:rsid w:val="00F93D50"/>
    <w:rsid w:val="00F95EDF"/>
    <w:rsid w:val="00F97152"/>
    <w:rsid w:val="00FA122A"/>
    <w:rsid w:val="00FA24D6"/>
    <w:rsid w:val="00FA3320"/>
    <w:rsid w:val="00FA3A2B"/>
    <w:rsid w:val="00FA4590"/>
    <w:rsid w:val="00FA4C42"/>
    <w:rsid w:val="00FA5949"/>
    <w:rsid w:val="00FA65A5"/>
    <w:rsid w:val="00FB02C6"/>
    <w:rsid w:val="00FB19E0"/>
    <w:rsid w:val="00FB3B11"/>
    <w:rsid w:val="00FB46F1"/>
    <w:rsid w:val="00FB46FA"/>
    <w:rsid w:val="00FB4AA8"/>
    <w:rsid w:val="00FB4B46"/>
    <w:rsid w:val="00FB4B98"/>
    <w:rsid w:val="00FB4F7F"/>
    <w:rsid w:val="00FB5B4D"/>
    <w:rsid w:val="00FB7AEC"/>
    <w:rsid w:val="00FB7F80"/>
    <w:rsid w:val="00FC09C2"/>
    <w:rsid w:val="00FC28DD"/>
    <w:rsid w:val="00FC609C"/>
    <w:rsid w:val="00FC7285"/>
    <w:rsid w:val="00FC7361"/>
    <w:rsid w:val="00FD11A0"/>
    <w:rsid w:val="00FD183C"/>
    <w:rsid w:val="00FD1966"/>
    <w:rsid w:val="00FD1B85"/>
    <w:rsid w:val="00FD5450"/>
    <w:rsid w:val="00FD59C5"/>
    <w:rsid w:val="00FD6221"/>
    <w:rsid w:val="00FD6570"/>
    <w:rsid w:val="00FD72D9"/>
    <w:rsid w:val="00FD7829"/>
    <w:rsid w:val="00FE0977"/>
    <w:rsid w:val="00FE1E2E"/>
    <w:rsid w:val="00FE20C7"/>
    <w:rsid w:val="00FF00AE"/>
    <w:rsid w:val="00FF0FC7"/>
    <w:rsid w:val="00FF1229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8F0D85"/>
  <w15:docId w15:val="{A91FCFF7-391B-4344-ACE3-2DB7813B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5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C2D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351531"/>
    <w:rPr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2DBFF4-3C3E-4518-B7C3-7F01BCED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6206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Alberto Olarte</cp:lastModifiedBy>
  <cp:revision>2</cp:revision>
  <cp:lastPrinted>2018-05-03T12:12:00Z</cp:lastPrinted>
  <dcterms:created xsi:type="dcterms:W3CDTF">2018-10-04T00:00:00Z</dcterms:created>
  <dcterms:modified xsi:type="dcterms:W3CDTF">2018-10-04T00:00:00Z</dcterms:modified>
</cp:coreProperties>
</file>