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CF531" w14:textId="77777777" w:rsidR="00CF0B30" w:rsidRPr="004F1080" w:rsidRDefault="00CF0B30" w:rsidP="004F1080">
      <w:pPr>
        <w:pStyle w:val="Tablanormal31"/>
        <w:ind w:left="0"/>
        <w:jc w:val="center"/>
        <w:rPr>
          <w:rFonts w:ascii="Verdana" w:hAnsi="Verdana"/>
          <w:b/>
          <w:color w:val="000000"/>
          <w:sz w:val="22"/>
          <w:szCs w:val="22"/>
        </w:rPr>
      </w:pPr>
      <w:r w:rsidRPr="004F1080">
        <w:rPr>
          <w:rFonts w:ascii="Verdana" w:hAnsi="Verdana"/>
          <w:b/>
          <w:sz w:val="22"/>
          <w:szCs w:val="22"/>
        </w:rPr>
        <w:t>INFORME DEL SECRETARIO TÉCNICO</w:t>
      </w:r>
    </w:p>
    <w:p w14:paraId="42873F87" w14:textId="20AED877" w:rsidR="00CF0B30" w:rsidRPr="004F1080" w:rsidRDefault="00CF0B30" w:rsidP="004F1080">
      <w:pPr>
        <w:jc w:val="center"/>
        <w:rPr>
          <w:rFonts w:ascii="Verdana" w:hAnsi="Verdana" w:cs="Cambria"/>
          <w:color w:val="000000"/>
          <w:sz w:val="22"/>
          <w:szCs w:val="22"/>
        </w:rPr>
      </w:pPr>
      <w:r w:rsidRPr="004F1080">
        <w:rPr>
          <w:rFonts w:ascii="Verdana" w:hAnsi="Verdana" w:cs="Cambria"/>
          <w:b/>
          <w:color w:val="000000"/>
          <w:sz w:val="22"/>
          <w:szCs w:val="22"/>
        </w:rPr>
        <w:t>REUNIÓN C N O 5</w:t>
      </w:r>
      <w:r w:rsidR="00531076" w:rsidRPr="004F1080">
        <w:rPr>
          <w:rFonts w:ascii="Verdana" w:hAnsi="Verdana" w:cs="Cambria"/>
          <w:b/>
          <w:color w:val="000000"/>
          <w:sz w:val="22"/>
          <w:szCs w:val="22"/>
        </w:rPr>
        <w:t>2</w:t>
      </w:r>
      <w:r w:rsidR="00B6132A" w:rsidRPr="004F1080">
        <w:rPr>
          <w:rFonts w:ascii="Verdana" w:hAnsi="Verdana" w:cs="Cambria"/>
          <w:b/>
          <w:color w:val="000000"/>
          <w:sz w:val="22"/>
          <w:szCs w:val="22"/>
        </w:rPr>
        <w:t>3</w:t>
      </w:r>
    </w:p>
    <w:p w14:paraId="599CF901" w14:textId="67C82D99" w:rsidR="00CF0B30" w:rsidRPr="004F1080" w:rsidRDefault="00B6132A" w:rsidP="004F1080">
      <w:pPr>
        <w:jc w:val="both"/>
        <w:rPr>
          <w:rFonts w:ascii="Verdana" w:hAnsi="Verdana" w:cs="Cambria"/>
          <w:color w:val="000000"/>
          <w:sz w:val="22"/>
          <w:szCs w:val="22"/>
        </w:rPr>
      </w:pPr>
      <w:r w:rsidRPr="004F1080">
        <w:rPr>
          <w:rFonts w:ascii="Verdana" w:hAnsi="Verdana" w:cs="Cambria"/>
          <w:color w:val="000000"/>
          <w:sz w:val="22"/>
          <w:szCs w:val="22"/>
        </w:rPr>
        <w:t>Septiembre 14</w:t>
      </w:r>
      <w:r w:rsidR="00531076" w:rsidRPr="004F1080">
        <w:rPr>
          <w:rFonts w:ascii="Verdana" w:hAnsi="Verdana" w:cs="Cambria"/>
          <w:color w:val="000000"/>
          <w:sz w:val="22"/>
          <w:szCs w:val="22"/>
        </w:rPr>
        <w:t xml:space="preserve"> </w:t>
      </w:r>
      <w:r w:rsidR="00CF0B30" w:rsidRPr="004F1080">
        <w:rPr>
          <w:rFonts w:ascii="Verdana" w:hAnsi="Verdana" w:cs="Cambria"/>
          <w:color w:val="000000"/>
          <w:sz w:val="22"/>
          <w:szCs w:val="22"/>
        </w:rPr>
        <w:t>de 2017</w:t>
      </w:r>
    </w:p>
    <w:p w14:paraId="760988D5" w14:textId="77777777" w:rsidR="00CF0B30" w:rsidRPr="004F1080" w:rsidRDefault="00CF0B30" w:rsidP="004F1080">
      <w:pPr>
        <w:jc w:val="both"/>
        <w:rPr>
          <w:rFonts w:ascii="Verdana" w:hAnsi="Verdana" w:cs="Cambria"/>
          <w:color w:val="000000"/>
          <w:sz w:val="22"/>
          <w:szCs w:val="22"/>
        </w:rPr>
      </w:pPr>
    </w:p>
    <w:p w14:paraId="66D33BAD" w14:textId="77777777" w:rsidR="00CF0B30" w:rsidRPr="004F1080" w:rsidRDefault="00CF0B30" w:rsidP="004F1080">
      <w:pPr>
        <w:keepNext/>
        <w:tabs>
          <w:tab w:val="left" w:pos="-426"/>
          <w:tab w:val="left" w:pos="540"/>
        </w:tabs>
        <w:autoSpaceDE w:val="0"/>
        <w:autoSpaceDN w:val="0"/>
        <w:adjustRightInd w:val="0"/>
        <w:jc w:val="both"/>
        <w:outlineLvl w:val="2"/>
        <w:rPr>
          <w:rFonts w:ascii="Verdana" w:hAnsi="Verdana" w:cs="Cambria"/>
          <w:bCs/>
          <w:color w:val="000000"/>
          <w:sz w:val="22"/>
          <w:szCs w:val="22"/>
          <w:lang w:val="pt-BR"/>
        </w:rPr>
      </w:pPr>
    </w:p>
    <w:p w14:paraId="50A5560E" w14:textId="77777777" w:rsidR="00CF0B30" w:rsidRPr="004F1080" w:rsidRDefault="00CF0B30" w:rsidP="004F1080">
      <w:pPr>
        <w:keepNext/>
        <w:numPr>
          <w:ilvl w:val="0"/>
          <w:numId w:val="24"/>
        </w:numPr>
        <w:tabs>
          <w:tab w:val="left" w:pos="-426"/>
          <w:tab w:val="left" w:pos="540"/>
        </w:tabs>
        <w:autoSpaceDE w:val="0"/>
        <w:autoSpaceDN w:val="0"/>
        <w:adjustRightInd w:val="0"/>
        <w:jc w:val="both"/>
        <w:outlineLvl w:val="2"/>
        <w:rPr>
          <w:rFonts w:ascii="Verdana" w:hAnsi="Verdana" w:cs="Cambria"/>
          <w:b/>
          <w:bCs/>
          <w:color w:val="000000"/>
          <w:sz w:val="22"/>
          <w:szCs w:val="22"/>
          <w:lang w:val="pt-BR"/>
        </w:rPr>
      </w:pPr>
      <w:r w:rsidRPr="004F1080">
        <w:rPr>
          <w:rFonts w:ascii="Verdana" w:hAnsi="Verdana" w:cs="Cambria"/>
          <w:b/>
          <w:bCs/>
          <w:color w:val="000000"/>
          <w:sz w:val="22"/>
          <w:szCs w:val="22"/>
          <w:lang w:val="pt-BR"/>
        </w:rPr>
        <w:t>ADMINISTRATIVOS:</w:t>
      </w:r>
    </w:p>
    <w:p w14:paraId="71E33ABD" w14:textId="77777777" w:rsidR="00CF0B30" w:rsidRPr="004F1080" w:rsidRDefault="00CF0B30" w:rsidP="004F1080">
      <w:pPr>
        <w:keepNext/>
        <w:tabs>
          <w:tab w:val="left" w:pos="-426"/>
          <w:tab w:val="left" w:pos="540"/>
        </w:tabs>
        <w:autoSpaceDE w:val="0"/>
        <w:autoSpaceDN w:val="0"/>
        <w:adjustRightInd w:val="0"/>
        <w:jc w:val="both"/>
        <w:outlineLvl w:val="2"/>
        <w:rPr>
          <w:rFonts w:ascii="Verdana" w:hAnsi="Verdana" w:cs="Cambria"/>
          <w:bCs/>
          <w:color w:val="000000"/>
          <w:sz w:val="22"/>
          <w:szCs w:val="22"/>
          <w:lang w:val="pt-BR"/>
        </w:rPr>
      </w:pPr>
    </w:p>
    <w:p w14:paraId="2C238AFF" w14:textId="4F7802FB" w:rsidR="00CF0B30" w:rsidRPr="004F1080" w:rsidRDefault="00CF0B30" w:rsidP="004F1080">
      <w:pPr>
        <w:keepNext/>
        <w:tabs>
          <w:tab w:val="left" w:pos="-426"/>
          <w:tab w:val="left" w:pos="540"/>
        </w:tabs>
        <w:autoSpaceDE w:val="0"/>
        <w:autoSpaceDN w:val="0"/>
        <w:adjustRightInd w:val="0"/>
        <w:jc w:val="both"/>
        <w:outlineLvl w:val="2"/>
        <w:rPr>
          <w:rFonts w:ascii="Verdana" w:hAnsi="Verdana"/>
          <w:i/>
          <w:sz w:val="22"/>
          <w:szCs w:val="22"/>
        </w:rPr>
      </w:pPr>
      <w:r w:rsidRPr="004F1080">
        <w:rPr>
          <w:rFonts w:ascii="Verdana" w:hAnsi="Verdana" w:cs="Cambria"/>
          <w:bCs/>
          <w:color w:val="000000"/>
          <w:sz w:val="22"/>
          <w:szCs w:val="22"/>
          <w:lang w:val="pt-BR"/>
        </w:rPr>
        <w:t>1.</w:t>
      </w:r>
      <w:r w:rsidRPr="004F1080">
        <w:rPr>
          <w:rFonts w:ascii="Verdana" w:hAnsi="Verdana"/>
          <w:bCs/>
          <w:sz w:val="22"/>
          <w:szCs w:val="22"/>
        </w:rPr>
        <w:t xml:space="preserve"> </w:t>
      </w:r>
      <w:r w:rsidRPr="004F1080">
        <w:rPr>
          <w:rFonts w:ascii="Verdana" w:hAnsi="Verdana"/>
          <w:sz w:val="22"/>
          <w:szCs w:val="22"/>
        </w:rPr>
        <w:t xml:space="preserve"> EJERCICIO DE ESTRATEGIA CNO 2017</w:t>
      </w:r>
      <w:r w:rsidR="00F93D50" w:rsidRPr="004F1080">
        <w:rPr>
          <w:rFonts w:ascii="Verdana" w:hAnsi="Verdana"/>
          <w:sz w:val="22"/>
          <w:szCs w:val="22"/>
        </w:rPr>
        <w:t xml:space="preserve">: </w:t>
      </w:r>
      <w:r w:rsidR="00D82602" w:rsidRPr="004F1080">
        <w:rPr>
          <w:rFonts w:ascii="Verdana" w:hAnsi="Verdana"/>
          <w:sz w:val="22"/>
          <w:szCs w:val="22"/>
        </w:rPr>
        <w:t xml:space="preserve">Se llevará a cabo el </w:t>
      </w:r>
      <w:r w:rsidR="00FF1229" w:rsidRPr="004F1080">
        <w:rPr>
          <w:rFonts w:ascii="Verdana" w:hAnsi="Verdana"/>
          <w:sz w:val="22"/>
          <w:szCs w:val="22"/>
        </w:rPr>
        <w:t xml:space="preserve">Primer </w:t>
      </w:r>
      <w:r w:rsidR="00BE6341" w:rsidRPr="004F1080">
        <w:rPr>
          <w:rFonts w:ascii="Verdana" w:hAnsi="Verdana"/>
          <w:sz w:val="22"/>
          <w:szCs w:val="22"/>
        </w:rPr>
        <w:t>T</w:t>
      </w:r>
      <w:r w:rsidR="00FF1229" w:rsidRPr="004F1080">
        <w:rPr>
          <w:rFonts w:ascii="Verdana" w:hAnsi="Verdana"/>
          <w:sz w:val="22"/>
          <w:szCs w:val="22"/>
        </w:rPr>
        <w:t xml:space="preserve">aller de </w:t>
      </w:r>
      <w:r w:rsidR="00BE6341" w:rsidRPr="004F1080">
        <w:rPr>
          <w:rFonts w:ascii="Verdana" w:hAnsi="Verdana"/>
          <w:sz w:val="22"/>
          <w:szCs w:val="22"/>
        </w:rPr>
        <w:t>E</w:t>
      </w:r>
      <w:r w:rsidR="00FF1229" w:rsidRPr="004F1080">
        <w:rPr>
          <w:rFonts w:ascii="Verdana" w:hAnsi="Verdana"/>
          <w:sz w:val="22"/>
          <w:szCs w:val="22"/>
        </w:rPr>
        <w:t xml:space="preserve">strategia </w:t>
      </w:r>
      <w:r w:rsidR="00F93D50" w:rsidRPr="004F1080">
        <w:rPr>
          <w:rFonts w:ascii="Verdana" w:hAnsi="Verdana"/>
          <w:sz w:val="22"/>
          <w:szCs w:val="22"/>
        </w:rPr>
        <w:t xml:space="preserve">hoy 14 </w:t>
      </w:r>
      <w:r w:rsidR="00FF1229" w:rsidRPr="004F1080">
        <w:rPr>
          <w:rFonts w:ascii="Verdana" w:hAnsi="Verdana"/>
          <w:sz w:val="22"/>
          <w:szCs w:val="22"/>
        </w:rPr>
        <w:t>de septiembre después de la reunión ordinaria</w:t>
      </w:r>
      <w:r w:rsidR="00FF1229" w:rsidRPr="004F1080">
        <w:rPr>
          <w:rFonts w:ascii="Verdana" w:hAnsi="Verdana"/>
          <w:i/>
          <w:sz w:val="22"/>
          <w:szCs w:val="22"/>
        </w:rPr>
        <w:t xml:space="preserve">. </w:t>
      </w:r>
    </w:p>
    <w:p w14:paraId="2773C80D" w14:textId="1FCE6EDF" w:rsidR="00002A5C" w:rsidRPr="004F1080" w:rsidRDefault="00002A5C" w:rsidP="004F1080">
      <w:pPr>
        <w:suppressAutoHyphens/>
        <w:jc w:val="both"/>
        <w:rPr>
          <w:rFonts w:ascii="Verdana" w:hAnsi="Verdana"/>
          <w:i/>
          <w:sz w:val="22"/>
          <w:szCs w:val="22"/>
        </w:rPr>
      </w:pPr>
    </w:p>
    <w:p w14:paraId="4584F23F" w14:textId="154BB82C" w:rsidR="00002A5C" w:rsidRPr="004F1080" w:rsidRDefault="00002A5C" w:rsidP="004F1080">
      <w:pPr>
        <w:jc w:val="both"/>
        <w:rPr>
          <w:rFonts w:ascii="Verdana" w:hAnsi="Verdana" w:cs="Arial"/>
          <w:color w:val="000000" w:themeColor="text1"/>
          <w:sz w:val="22"/>
          <w:szCs w:val="22"/>
          <w:lang w:val="es-ES" w:eastAsia="es-CO"/>
        </w:rPr>
      </w:pPr>
      <w:r w:rsidRPr="004F1080">
        <w:rPr>
          <w:rFonts w:ascii="Verdana" w:hAnsi="Verdana" w:cs="Arial"/>
          <w:color w:val="000000" w:themeColor="text1"/>
          <w:sz w:val="22"/>
          <w:szCs w:val="22"/>
          <w:lang w:val="es-ES" w:eastAsia="es-CO"/>
        </w:rPr>
        <w:t xml:space="preserve">2. </w:t>
      </w:r>
      <w:r w:rsidR="00F93D50" w:rsidRPr="004F1080">
        <w:rPr>
          <w:rFonts w:ascii="Verdana" w:hAnsi="Verdana" w:cs="Arial"/>
          <w:color w:val="000000" w:themeColor="text1"/>
          <w:sz w:val="22"/>
          <w:szCs w:val="22"/>
          <w:lang w:val="es-ES" w:eastAsia="es-CO"/>
        </w:rPr>
        <w:t>E</w:t>
      </w:r>
      <w:r w:rsidRPr="004F1080">
        <w:rPr>
          <w:rFonts w:ascii="Verdana" w:hAnsi="Verdana" w:cs="Arial"/>
          <w:color w:val="000000" w:themeColor="text1"/>
          <w:sz w:val="22"/>
          <w:szCs w:val="22"/>
          <w:lang w:val="es-ES" w:eastAsia="es-CO"/>
        </w:rPr>
        <w:t xml:space="preserve">l Consejo </w:t>
      </w:r>
      <w:r w:rsidR="00F93D50" w:rsidRPr="004F1080">
        <w:rPr>
          <w:rFonts w:ascii="Verdana" w:hAnsi="Verdana" w:cs="Arial"/>
          <w:color w:val="000000" w:themeColor="text1"/>
          <w:sz w:val="22"/>
          <w:szCs w:val="22"/>
          <w:lang w:val="es-ES" w:eastAsia="es-CO"/>
        </w:rPr>
        <w:t xml:space="preserve">ya es </w:t>
      </w:r>
      <w:r w:rsidRPr="004F1080">
        <w:rPr>
          <w:rFonts w:ascii="Verdana" w:hAnsi="Verdana" w:cs="Arial"/>
          <w:color w:val="000000" w:themeColor="text1"/>
          <w:sz w:val="22"/>
          <w:szCs w:val="22"/>
          <w:lang w:val="es-ES" w:eastAsia="es-CO"/>
        </w:rPr>
        <w:t>miembro colectivo Tipo I</w:t>
      </w:r>
      <w:r w:rsidR="00F93D50" w:rsidRPr="004F1080">
        <w:rPr>
          <w:rFonts w:ascii="Verdana" w:hAnsi="Verdana" w:cs="Arial"/>
          <w:color w:val="000000" w:themeColor="text1"/>
          <w:sz w:val="22"/>
          <w:szCs w:val="22"/>
          <w:lang w:val="es-ES" w:eastAsia="es-CO"/>
        </w:rPr>
        <w:t xml:space="preserve"> de CIGRE.</w:t>
      </w:r>
    </w:p>
    <w:p w14:paraId="14E53EF6" w14:textId="39AD2814" w:rsidR="00F93D50" w:rsidRPr="004F1080" w:rsidRDefault="00F93D50" w:rsidP="004F1080">
      <w:pPr>
        <w:jc w:val="both"/>
        <w:rPr>
          <w:rFonts w:ascii="Verdana" w:hAnsi="Verdana" w:cs="Arial"/>
          <w:color w:val="000000" w:themeColor="text1"/>
          <w:sz w:val="22"/>
          <w:szCs w:val="22"/>
          <w:lang w:val="es-ES" w:eastAsia="es-CO"/>
        </w:rPr>
      </w:pPr>
    </w:p>
    <w:p w14:paraId="42E75065" w14:textId="46533759" w:rsidR="00F93D50" w:rsidRPr="004F1080" w:rsidRDefault="00F93D50" w:rsidP="004F1080">
      <w:pPr>
        <w:jc w:val="both"/>
        <w:rPr>
          <w:rFonts w:ascii="Verdana" w:hAnsi="Verdana" w:cs="Arial"/>
          <w:color w:val="000000" w:themeColor="text1"/>
          <w:sz w:val="22"/>
          <w:szCs w:val="22"/>
          <w:lang w:val="es-ES" w:eastAsia="es-CO"/>
        </w:rPr>
      </w:pPr>
      <w:r w:rsidRPr="004F1080">
        <w:rPr>
          <w:rFonts w:ascii="Verdana" w:hAnsi="Verdana" w:cs="Arial"/>
          <w:color w:val="000000" w:themeColor="text1"/>
          <w:sz w:val="22"/>
          <w:szCs w:val="22"/>
          <w:lang w:val="es-ES" w:eastAsia="es-CO"/>
        </w:rPr>
        <w:t xml:space="preserve">3. Se han adelantado gestiones con el fin de </w:t>
      </w:r>
      <w:r w:rsidR="00C05E82" w:rsidRPr="004F1080">
        <w:rPr>
          <w:rFonts w:ascii="Verdana" w:hAnsi="Verdana" w:cs="Arial"/>
          <w:color w:val="000000" w:themeColor="text1"/>
          <w:sz w:val="22"/>
          <w:szCs w:val="22"/>
          <w:lang w:val="es-ES" w:eastAsia="es-CO"/>
        </w:rPr>
        <w:t>logra</w:t>
      </w:r>
      <w:r w:rsidRPr="004F1080">
        <w:rPr>
          <w:rFonts w:ascii="Verdana" w:hAnsi="Verdana" w:cs="Arial"/>
          <w:color w:val="000000" w:themeColor="text1"/>
          <w:sz w:val="22"/>
          <w:szCs w:val="22"/>
          <w:lang w:val="es-ES" w:eastAsia="es-CO"/>
        </w:rPr>
        <w:t xml:space="preserve">r </w:t>
      </w:r>
      <w:r w:rsidR="00C05E82" w:rsidRPr="004F1080">
        <w:rPr>
          <w:rFonts w:ascii="Verdana" w:hAnsi="Verdana" w:cs="Arial"/>
          <w:color w:val="000000" w:themeColor="text1"/>
          <w:sz w:val="22"/>
          <w:szCs w:val="22"/>
          <w:lang w:val="es-ES" w:eastAsia="es-CO"/>
        </w:rPr>
        <w:t>el</w:t>
      </w:r>
      <w:r w:rsidRPr="004F1080">
        <w:rPr>
          <w:rFonts w:ascii="Verdana" w:hAnsi="Verdana" w:cs="Arial"/>
          <w:color w:val="000000" w:themeColor="text1"/>
          <w:sz w:val="22"/>
          <w:szCs w:val="22"/>
          <w:lang w:val="es-ES" w:eastAsia="es-CO"/>
        </w:rPr>
        <w:t xml:space="preserve"> pago de las cuotas </w:t>
      </w:r>
      <w:r w:rsidR="00C05E82" w:rsidRPr="004F1080">
        <w:rPr>
          <w:rFonts w:ascii="Verdana" w:hAnsi="Verdana" w:cs="Arial"/>
          <w:color w:val="000000" w:themeColor="text1"/>
          <w:sz w:val="22"/>
          <w:szCs w:val="22"/>
          <w:lang w:val="es-ES" w:eastAsia="es-CO"/>
        </w:rPr>
        <w:t xml:space="preserve">pendientes </w:t>
      </w:r>
      <w:r w:rsidRPr="004F1080">
        <w:rPr>
          <w:rFonts w:ascii="Verdana" w:hAnsi="Verdana" w:cs="Arial"/>
          <w:color w:val="000000" w:themeColor="text1"/>
          <w:sz w:val="22"/>
          <w:szCs w:val="22"/>
          <w:lang w:val="es-ES" w:eastAsia="es-CO"/>
        </w:rPr>
        <w:t>de este año por parte de ELECTRICARIBE</w:t>
      </w:r>
      <w:r w:rsidR="00C05E82" w:rsidRPr="004F1080">
        <w:rPr>
          <w:rFonts w:ascii="Verdana" w:hAnsi="Verdana" w:cs="Arial"/>
          <w:color w:val="000000" w:themeColor="text1"/>
          <w:sz w:val="22"/>
          <w:szCs w:val="22"/>
          <w:lang w:val="es-ES" w:eastAsia="es-CO"/>
        </w:rPr>
        <w:t xml:space="preserve"> (cuotas ordinarias y extraordinarias)</w:t>
      </w:r>
      <w:r w:rsidRPr="004F1080">
        <w:rPr>
          <w:rFonts w:ascii="Verdana" w:hAnsi="Verdana" w:cs="Arial"/>
          <w:color w:val="000000" w:themeColor="text1"/>
          <w:sz w:val="22"/>
          <w:szCs w:val="22"/>
          <w:lang w:val="es-ES" w:eastAsia="es-CO"/>
        </w:rPr>
        <w:t>.</w:t>
      </w:r>
    </w:p>
    <w:p w14:paraId="3FF7721D" w14:textId="12E187C6" w:rsidR="00E436F3" w:rsidRPr="004F1080" w:rsidRDefault="00E436F3" w:rsidP="004F1080">
      <w:pPr>
        <w:jc w:val="both"/>
        <w:rPr>
          <w:rFonts w:ascii="Verdana" w:hAnsi="Verdana" w:cs="Arial"/>
          <w:color w:val="000000" w:themeColor="text1"/>
          <w:sz w:val="22"/>
          <w:szCs w:val="22"/>
          <w:lang w:val="es-ES" w:eastAsia="es-CO"/>
        </w:rPr>
      </w:pPr>
    </w:p>
    <w:p w14:paraId="7122641C" w14:textId="08EE6ADD" w:rsidR="00E436F3" w:rsidRPr="004F1080" w:rsidRDefault="00E436F3" w:rsidP="004F1080">
      <w:pPr>
        <w:jc w:val="both"/>
        <w:rPr>
          <w:rFonts w:ascii="Verdana" w:hAnsi="Verdana" w:cs="Arial"/>
          <w:color w:val="000000" w:themeColor="text1"/>
          <w:sz w:val="22"/>
          <w:szCs w:val="22"/>
          <w:lang w:val="es-ES" w:eastAsia="es-CO"/>
        </w:rPr>
      </w:pPr>
      <w:r w:rsidRPr="004F1080">
        <w:rPr>
          <w:rFonts w:ascii="Verdana" w:hAnsi="Verdana" w:cs="Arial"/>
          <w:color w:val="000000" w:themeColor="text1"/>
          <w:sz w:val="22"/>
          <w:szCs w:val="22"/>
          <w:lang w:val="es-ES" w:eastAsia="es-CO"/>
        </w:rPr>
        <w:t>4. Se presenta la Agenda del Congreso MEM 23 que se va a celebrar en Cartagena los días 1, 2 y 3 de noviembre.</w:t>
      </w:r>
    </w:p>
    <w:p w14:paraId="36CF6549" w14:textId="3B30D710" w:rsidR="00CF0B30" w:rsidRPr="004F1080" w:rsidRDefault="00CF0B30" w:rsidP="004F1080">
      <w:pPr>
        <w:jc w:val="both"/>
        <w:rPr>
          <w:rFonts w:ascii="Verdana" w:hAnsi="Verdana"/>
          <w:sz w:val="22"/>
          <w:szCs w:val="22"/>
        </w:rPr>
      </w:pPr>
    </w:p>
    <w:p w14:paraId="78EF0EF3" w14:textId="77777777" w:rsidR="00CF0B30" w:rsidRPr="004F1080" w:rsidRDefault="00CF0B30" w:rsidP="004F1080">
      <w:pPr>
        <w:jc w:val="both"/>
        <w:rPr>
          <w:rFonts w:ascii="Verdana" w:hAnsi="Verdana" w:cs="Arial"/>
          <w:b/>
          <w:sz w:val="22"/>
          <w:szCs w:val="22"/>
          <w:lang w:eastAsia="es-CO"/>
        </w:rPr>
      </w:pPr>
      <w:r w:rsidRPr="004F1080">
        <w:rPr>
          <w:rFonts w:ascii="Verdana" w:hAnsi="Verdana" w:cs="Arial"/>
          <w:b/>
          <w:sz w:val="22"/>
          <w:szCs w:val="22"/>
          <w:lang w:eastAsia="es-CO"/>
        </w:rPr>
        <w:t>II. TÉCNICOS:</w:t>
      </w:r>
    </w:p>
    <w:p w14:paraId="061D7146" w14:textId="77777777" w:rsidR="00CF0B30" w:rsidRPr="004F1080" w:rsidRDefault="00CF0B30" w:rsidP="004F1080">
      <w:pPr>
        <w:jc w:val="both"/>
        <w:rPr>
          <w:rFonts w:ascii="Verdana" w:hAnsi="Verdana" w:cs="Arial"/>
          <w:sz w:val="22"/>
          <w:szCs w:val="22"/>
          <w:lang w:eastAsia="es-CO"/>
        </w:rPr>
      </w:pPr>
    </w:p>
    <w:p w14:paraId="328F3A9C" w14:textId="04BF5EA5" w:rsidR="00CF0B30" w:rsidRPr="004F1080" w:rsidRDefault="00CF0B30" w:rsidP="004F1080">
      <w:pPr>
        <w:jc w:val="both"/>
        <w:rPr>
          <w:rFonts w:ascii="Verdana" w:hAnsi="Verdana"/>
          <w:color w:val="000000"/>
          <w:sz w:val="22"/>
          <w:szCs w:val="22"/>
          <w:shd w:val="clear" w:color="auto" w:fill="FFFFFF"/>
        </w:rPr>
      </w:pPr>
      <w:r w:rsidRPr="004F1080">
        <w:rPr>
          <w:rFonts w:ascii="Verdana" w:hAnsi="Verdana" w:cs="Arial"/>
          <w:sz w:val="22"/>
          <w:szCs w:val="22"/>
          <w:lang w:eastAsia="es-CO"/>
        </w:rPr>
        <w:t>1. L</w:t>
      </w:r>
      <w:r w:rsidRPr="004F1080">
        <w:rPr>
          <w:rFonts w:ascii="Verdana" w:hAnsi="Verdana"/>
          <w:color w:val="000000"/>
          <w:sz w:val="22"/>
          <w:szCs w:val="22"/>
          <w:shd w:val="clear" w:color="auto" w:fill="FFFFFF"/>
        </w:rPr>
        <w:t>a ejecución del plan de pruebas de rutina de los transformadores de medición va en un</w:t>
      </w:r>
      <w:r w:rsidR="00297DE8" w:rsidRPr="004F1080">
        <w:rPr>
          <w:rFonts w:ascii="Verdana" w:hAnsi="Verdana"/>
          <w:color w:val="000000"/>
          <w:sz w:val="22"/>
          <w:szCs w:val="22"/>
          <w:shd w:val="clear" w:color="auto" w:fill="FFFFFF"/>
        </w:rPr>
        <w:t xml:space="preserve"> </w:t>
      </w:r>
      <w:r w:rsidR="00E436F3" w:rsidRPr="004F1080">
        <w:rPr>
          <w:rFonts w:ascii="Verdana" w:hAnsi="Verdana"/>
          <w:color w:val="000000"/>
          <w:sz w:val="22"/>
          <w:szCs w:val="22"/>
          <w:shd w:val="clear" w:color="auto" w:fill="FFFFFF"/>
        </w:rPr>
        <w:t>4</w:t>
      </w:r>
      <w:r w:rsidR="000857CE" w:rsidRPr="004F1080">
        <w:rPr>
          <w:rFonts w:ascii="Verdana" w:hAnsi="Verdana"/>
          <w:color w:val="000000"/>
          <w:sz w:val="22"/>
          <w:szCs w:val="22"/>
          <w:shd w:val="clear" w:color="auto" w:fill="FFFFFF"/>
        </w:rPr>
        <w:t>0,21</w:t>
      </w:r>
      <w:r w:rsidR="00B6132A" w:rsidRPr="004F1080">
        <w:rPr>
          <w:rFonts w:ascii="Verdana" w:hAnsi="Verdana"/>
          <w:color w:val="000000"/>
          <w:sz w:val="22"/>
          <w:szCs w:val="22"/>
          <w:shd w:val="clear" w:color="auto" w:fill="FFFFFF"/>
        </w:rPr>
        <w:t xml:space="preserve"> </w:t>
      </w:r>
      <w:r w:rsidRPr="004F1080">
        <w:rPr>
          <w:rFonts w:ascii="Verdana" w:hAnsi="Verdana"/>
          <w:color w:val="000000"/>
          <w:sz w:val="22"/>
          <w:szCs w:val="22"/>
          <w:shd w:val="clear" w:color="auto" w:fill="FFFFFF"/>
        </w:rPr>
        <w:t xml:space="preserve">% al </w:t>
      </w:r>
      <w:r w:rsidR="00B6132A" w:rsidRPr="004F1080">
        <w:rPr>
          <w:rFonts w:ascii="Verdana" w:hAnsi="Verdana"/>
          <w:color w:val="000000"/>
          <w:sz w:val="22"/>
          <w:szCs w:val="22"/>
          <w:shd w:val="clear" w:color="auto" w:fill="FFFFFF"/>
        </w:rPr>
        <w:t>1</w:t>
      </w:r>
      <w:r w:rsidR="00E436F3" w:rsidRPr="004F1080">
        <w:rPr>
          <w:rFonts w:ascii="Verdana" w:hAnsi="Verdana"/>
          <w:color w:val="000000"/>
          <w:sz w:val="22"/>
          <w:szCs w:val="22"/>
          <w:shd w:val="clear" w:color="auto" w:fill="FFFFFF"/>
        </w:rPr>
        <w:t>3</w:t>
      </w:r>
      <w:r w:rsidRPr="004F1080">
        <w:rPr>
          <w:rFonts w:ascii="Verdana" w:hAnsi="Verdana"/>
          <w:color w:val="000000"/>
          <w:sz w:val="22"/>
          <w:szCs w:val="22"/>
          <w:shd w:val="clear" w:color="auto" w:fill="FFFFFF"/>
        </w:rPr>
        <w:t xml:space="preserve"> de </w:t>
      </w:r>
      <w:r w:rsidR="00B6132A" w:rsidRPr="004F1080">
        <w:rPr>
          <w:rFonts w:ascii="Verdana" w:hAnsi="Verdana"/>
          <w:color w:val="000000"/>
          <w:sz w:val="22"/>
          <w:szCs w:val="22"/>
          <w:shd w:val="clear" w:color="auto" w:fill="FFFFFF"/>
        </w:rPr>
        <w:t>septiembre</w:t>
      </w:r>
      <w:r w:rsidRPr="004F1080">
        <w:rPr>
          <w:rFonts w:ascii="Verdana" w:hAnsi="Verdana"/>
          <w:color w:val="000000"/>
          <w:sz w:val="22"/>
          <w:szCs w:val="22"/>
          <w:shd w:val="clear" w:color="auto" w:fill="FFFFFF"/>
        </w:rPr>
        <w:t>.</w:t>
      </w:r>
      <w:r w:rsidR="00AA23AF" w:rsidRPr="004F1080">
        <w:rPr>
          <w:rFonts w:ascii="Verdana" w:hAnsi="Verdana"/>
          <w:color w:val="000000"/>
          <w:sz w:val="22"/>
          <w:szCs w:val="22"/>
          <w:shd w:val="clear" w:color="auto" w:fill="FFFFFF"/>
        </w:rPr>
        <w:t xml:space="preserve"> </w:t>
      </w:r>
      <w:r w:rsidR="000F710E" w:rsidRPr="004F1080">
        <w:rPr>
          <w:rFonts w:ascii="Verdana" w:hAnsi="Verdana"/>
          <w:color w:val="000000"/>
          <w:sz w:val="22"/>
          <w:szCs w:val="22"/>
          <w:shd w:val="clear" w:color="auto" w:fill="FFFFFF"/>
        </w:rPr>
        <w:t xml:space="preserve">La semana pasada se enviaron correos electrónicos a los usuarios registrados en el aplicativo; en el que se les indicó el estado de ejecución del plan de pruebas y </w:t>
      </w:r>
      <w:r w:rsidR="00804E70" w:rsidRPr="004F1080">
        <w:rPr>
          <w:rFonts w:ascii="Verdana" w:hAnsi="Verdana"/>
          <w:color w:val="000000"/>
          <w:sz w:val="22"/>
          <w:szCs w:val="22"/>
          <w:shd w:val="clear" w:color="auto" w:fill="FFFFFF"/>
        </w:rPr>
        <w:t>recordó</w:t>
      </w:r>
      <w:r w:rsidR="000F710E" w:rsidRPr="004F1080">
        <w:rPr>
          <w:rFonts w:ascii="Verdana" w:hAnsi="Verdana"/>
          <w:color w:val="000000"/>
          <w:sz w:val="22"/>
          <w:szCs w:val="22"/>
          <w:shd w:val="clear" w:color="auto" w:fill="FFFFFF"/>
        </w:rPr>
        <w:t xml:space="preserve"> el vencimiento del plazo regulatorio el 14 de noviembre de 2017.</w:t>
      </w:r>
      <w:r w:rsidR="00804E70" w:rsidRPr="004F1080">
        <w:rPr>
          <w:rFonts w:ascii="Verdana" w:hAnsi="Verdana"/>
          <w:color w:val="000000"/>
          <w:sz w:val="22"/>
          <w:szCs w:val="22"/>
          <w:shd w:val="clear" w:color="auto" w:fill="FFFFFF"/>
        </w:rPr>
        <w:t xml:space="preserve"> </w:t>
      </w:r>
    </w:p>
    <w:p w14:paraId="3BC844A5" w14:textId="77777777" w:rsidR="00CF0B30" w:rsidRPr="004F1080" w:rsidRDefault="00CF0B30" w:rsidP="004F1080">
      <w:pPr>
        <w:jc w:val="both"/>
        <w:rPr>
          <w:rFonts w:ascii="Verdana" w:hAnsi="Verdana"/>
          <w:color w:val="000000"/>
          <w:sz w:val="22"/>
          <w:szCs w:val="22"/>
          <w:shd w:val="clear" w:color="auto" w:fill="FFFFFF"/>
        </w:rPr>
      </w:pPr>
    </w:p>
    <w:p w14:paraId="56892CDE" w14:textId="7F430A7A" w:rsidR="00CF0B30" w:rsidRPr="004F1080" w:rsidRDefault="00CF0B30" w:rsidP="004F1080">
      <w:pPr>
        <w:jc w:val="both"/>
        <w:rPr>
          <w:rFonts w:ascii="Verdana" w:hAnsi="Verdana"/>
          <w:color w:val="000000" w:themeColor="text1"/>
          <w:sz w:val="22"/>
          <w:szCs w:val="22"/>
          <w:shd w:val="clear" w:color="auto" w:fill="FFFFFF"/>
        </w:rPr>
      </w:pPr>
      <w:r w:rsidRPr="004F1080">
        <w:rPr>
          <w:rFonts w:ascii="Verdana" w:eastAsia="Calibri" w:hAnsi="Verdana" w:cs="Calibri"/>
          <w:sz w:val="22"/>
          <w:szCs w:val="22"/>
          <w:lang w:eastAsia="en-US"/>
        </w:rPr>
        <w:t xml:space="preserve">2. </w:t>
      </w:r>
      <w:r w:rsidRPr="004F1080">
        <w:rPr>
          <w:rFonts w:ascii="Verdana" w:hAnsi="Verdana"/>
          <w:color w:val="000000" w:themeColor="text1"/>
          <w:sz w:val="22"/>
          <w:szCs w:val="22"/>
          <w:shd w:val="clear" w:color="auto" w:fill="FFFFFF"/>
        </w:rPr>
        <w:t xml:space="preserve">Se </w:t>
      </w:r>
      <w:r w:rsidR="00531076" w:rsidRPr="004F1080">
        <w:rPr>
          <w:rFonts w:ascii="Verdana" w:hAnsi="Verdana"/>
          <w:color w:val="000000" w:themeColor="text1"/>
          <w:sz w:val="22"/>
          <w:szCs w:val="22"/>
          <w:shd w:val="clear" w:color="auto" w:fill="FFFFFF"/>
        </w:rPr>
        <w:t>revisó el</w:t>
      </w:r>
      <w:r w:rsidRPr="004F1080">
        <w:rPr>
          <w:rFonts w:ascii="Verdana" w:hAnsi="Verdana"/>
          <w:color w:val="000000" w:themeColor="text1"/>
          <w:sz w:val="22"/>
          <w:szCs w:val="22"/>
          <w:shd w:val="clear" w:color="auto" w:fill="FFFFFF"/>
        </w:rPr>
        <w:t xml:space="preserve"> cronograma de tareas de la </w:t>
      </w:r>
      <w:r w:rsidR="00F43461" w:rsidRPr="004F1080">
        <w:rPr>
          <w:rFonts w:ascii="Verdana" w:hAnsi="Verdana"/>
          <w:color w:val="000000" w:themeColor="text1"/>
          <w:sz w:val="22"/>
          <w:szCs w:val="22"/>
          <w:shd w:val="clear" w:color="auto" w:fill="FFFFFF"/>
        </w:rPr>
        <w:t>R</w:t>
      </w:r>
      <w:r w:rsidRPr="004F1080">
        <w:rPr>
          <w:rFonts w:ascii="Verdana" w:hAnsi="Verdana"/>
          <w:color w:val="000000" w:themeColor="text1"/>
          <w:sz w:val="22"/>
          <w:szCs w:val="22"/>
          <w:shd w:val="clear" w:color="auto" w:fill="FFFFFF"/>
        </w:rPr>
        <w:t xml:space="preserve">esolución </w:t>
      </w:r>
      <w:r w:rsidR="00F43461" w:rsidRPr="004F1080">
        <w:rPr>
          <w:rFonts w:ascii="Verdana" w:hAnsi="Verdana"/>
          <w:color w:val="000000" w:themeColor="text1"/>
          <w:sz w:val="22"/>
          <w:szCs w:val="22"/>
          <w:shd w:val="clear" w:color="auto" w:fill="FFFFFF"/>
        </w:rPr>
        <w:t xml:space="preserve">CREG 243 de 2016 con </w:t>
      </w:r>
      <w:r w:rsidRPr="004F1080">
        <w:rPr>
          <w:rFonts w:ascii="Verdana" w:hAnsi="Verdana"/>
          <w:color w:val="000000" w:themeColor="text1"/>
          <w:sz w:val="22"/>
          <w:szCs w:val="22"/>
          <w:shd w:val="clear" w:color="auto" w:fill="FFFFFF"/>
        </w:rPr>
        <w:t>la CREG</w:t>
      </w:r>
      <w:r w:rsidR="00F43461" w:rsidRPr="004F1080">
        <w:rPr>
          <w:rFonts w:ascii="Verdana" w:hAnsi="Verdana"/>
          <w:color w:val="000000" w:themeColor="text1"/>
          <w:sz w:val="22"/>
          <w:szCs w:val="22"/>
          <w:shd w:val="clear" w:color="auto" w:fill="FFFFFF"/>
        </w:rPr>
        <w:t xml:space="preserve">, quien solicitó </w:t>
      </w:r>
      <w:r w:rsidR="00BE0A90" w:rsidRPr="004F1080">
        <w:rPr>
          <w:rFonts w:ascii="Verdana" w:hAnsi="Verdana"/>
          <w:color w:val="000000" w:themeColor="text1"/>
          <w:sz w:val="22"/>
          <w:szCs w:val="22"/>
          <w:shd w:val="clear" w:color="auto" w:fill="FFFFFF"/>
        </w:rPr>
        <w:t>como</w:t>
      </w:r>
      <w:r w:rsidR="00297DE8" w:rsidRPr="004F1080">
        <w:rPr>
          <w:rFonts w:ascii="Verdana" w:hAnsi="Verdana"/>
          <w:color w:val="000000" w:themeColor="text1"/>
          <w:sz w:val="22"/>
          <w:szCs w:val="22"/>
          <w:shd w:val="clear" w:color="auto" w:fill="FFFFFF"/>
        </w:rPr>
        <w:t xml:space="preserve"> fecha límite para llevar a cabo el desarrollo del protocolo el 22 de septiembre</w:t>
      </w:r>
      <w:r w:rsidR="00F43461" w:rsidRPr="004F1080">
        <w:rPr>
          <w:rFonts w:ascii="Verdana" w:hAnsi="Verdana"/>
          <w:color w:val="000000" w:themeColor="text1"/>
          <w:sz w:val="22"/>
          <w:szCs w:val="22"/>
          <w:shd w:val="clear" w:color="auto" w:fill="FFFFFF"/>
        </w:rPr>
        <w:t xml:space="preserve">, no </w:t>
      </w:r>
      <w:r w:rsidR="004F1080" w:rsidRPr="004F1080">
        <w:rPr>
          <w:rFonts w:ascii="Verdana" w:hAnsi="Verdana"/>
          <w:color w:val="000000" w:themeColor="text1"/>
          <w:sz w:val="22"/>
          <w:szCs w:val="22"/>
          <w:shd w:val="clear" w:color="auto" w:fill="FFFFFF"/>
        </w:rPr>
        <w:t>obstante,</w:t>
      </w:r>
      <w:r w:rsidR="00F43461" w:rsidRPr="004F1080">
        <w:rPr>
          <w:rFonts w:ascii="Verdana" w:hAnsi="Verdana"/>
          <w:color w:val="000000" w:themeColor="text1"/>
          <w:sz w:val="22"/>
          <w:szCs w:val="22"/>
          <w:shd w:val="clear" w:color="auto" w:fill="FFFFFF"/>
        </w:rPr>
        <w:t xml:space="preserve"> lo anterior la Resolución CREG </w:t>
      </w:r>
      <w:r w:rsidR="000B099A" w:rsidRPr="004F1080">
        <w:rPr>
          <w:rFonts w:ascii="Verdana" w:hAnsi="Verdana"/>
          <w:color w:val="000000" w:themeColor="text1"/>
          <w:sz w:val="22"/>
          <w:szCs w:val="22"/>
          <w:shd w:val="clear" w:color="auto" w:fill="FFFFFF"/>
        </w:rPr>
        <w:t xml:space="preserve">110 en consulta prevé como fecha límite el 30 de septiembre de 2017 para </w:t>
      </w:r>
      <w:r w:rsidR="0043792A" w:rsidRPr="004F1080">
        <w:rPr>
          <w:rFonts w:ascii="Verdana" w:hAnsi="Verdana"/>
          <w:color w:val="000000" w:themeColor="text1"/>
          <w:sz w:val="22"/>
          <w:szCs w:val="22"/>
          <w:shd w:val="clear" w:color="auto" w:fill="FFFFFF"/>
        </w:rPr>
        <w:t xml:space="preserve">que el CNO expida el </w:t>
      </w:r>
      <w:r w:rsidR="000B099A" w:rsidRPr="004F1080">
        <w:rPr>
          <w:rFonts w:ascii="Verdana" w:hAnsi="Verdana"/>
          <w:color w:val="000000" w:themeColor="text1"/>
          <w:sz w:val="22"/>
          <w:szCs w:val="22"/>
          <w:shd w:val="clear" w:color="auto" w:fill="FFFFFF"/>
        </w:rPr>
        <w:t>protocolo para el diseño del protocolo para la verificación y medición de las series histórica</w:t>
      </w:r>
      <w:r w:rsidR="00AB0AE3" w:rsidRPr="004F1080">
        <w:rPr>
          <w:rFonts w:ascii="Verdana" w:hAnsi="Verdana"/>
          <w:color w:val="000000" w:themeColor="text1"/>
          <w:sz w:val="22"/>
          <w:szCs w:val="22"/>
          <w:shd w:val="clear" w:color="auto" w:fill="FFFFFF"/>
        </w:rPr>
        <w:t>s</w:t>
      </w:r>
      <w:r w:rsidR="000B099A" w:rsidRPr="004F1080">
        <w:rPr>
          <w:rFonts w:ascii="Verdana" w:hAnsi="Verdana"/>
          <w:color w:val="000000" w:themeColor="text1"/>
          <w:sz w:val="22"/>
          <w:szCs w:val="22"/>
          <w:shd w:val="clear" w:color="auto" w:fill="FFFFFF"/>
        </w:rPr>
        <w:t xml:space="preserve"> de irradiación solar horizontal y temperatura ambiente. Adicionalmente hay plazo hasta el 15 de septiembre para el envío de comentarios a </w:t>
      </w:r>
      <w:r w:rsidR="0043792A" w:rsidRPr="004F1080">
        <w:rPr>
          <w:rFonts w:ascii="Verdana" w:hAnsi="Verdana"/>
          <w:color w:val="000000" w:themeColor="text1"/>
          <w:sz w:val="22"/>
          <w:szCs w:val="22"/>
          <w:shd w:val="clear" w:color="auto" w:fill="FFFFFF"/>
        </w:rPr>
        <w:t>la Resoluci</w:t>
      </w:r>
      <w:r w:rsidR="004B0F03">
        <w:rPr>
          <w:rFonts w:ascii="Verdana" w:hAnsi="Verdana"/>
          <w:color w:val="000000" w:themeColor="text1"/>
          <w:sz w:val="22"/>
          <w:szCs w:val="22"/>
          <w:shd w:val="clear" w:color="auto" w:fill="FFFFFF"/>
        </w:rPr>
        <w:t>ó</w:t>
      </w:r>
      <w:r w:rsidR="0043792A" w:rsidRPr="004F1080">
        <w:rPr>
          <w:rFonts w:ascii="Verdana" w:hAnsi="Verdana"/>
          <w:color w:val="000000" w:themeColor="text1"/>
          <w:sz w:val="22"/>
          <w:szCs w:val="22"/>
          <w:shd w:val="clear" w:color="auto" w:fill="FFFFFF"/>
        </w:rPr>
        <w:t xml:space="preserve">n CREG 111 que hace modificaciones a la Resolución 243. </w:t>
      </w:r>
      <w:r w:rsidR="00B75F3B" w:rsidRPr="004F1080">
        <w:rPr>
          <w:rFonts w:ascii="Verdana" w:hAnsi="Verdana"/>
          <w:color w:val="000000" w:themeColor="text1"/>
          <w:sz w:val="22"/>
          <w:szCs w:val="22"/>
          <w:shd w:val="clear" w:color="auto" w:fill="FFFFFF"/>
        </w:rPr>
        <w:t>En la revisión de la resolución se identificó que l</w:t>
      </w:r>
      <w:r w:rsidR="00DE39DA" w:rsidRPr="004F1080">
        <w:rPr>
          <w:rFonts w:ascii="Verdana" w:hAnsi="Verdana"/>
          <w:color w:val="000000" w:themeColor="text1"/>
          <w:sz w:val="22"/>
          <w:szCs w:val="22"/>
          <w:shd w:val="clear" w:color="auto" w:fill="FFFFFF"/>
        </w:rPr>
        <w:t>a nueva propuesta incluye la posibilidad de usar información satelital, pero no exige un periodo mínimo de medición. Adicionalmente, se incluye la verificación por parte de un dictamen técnico del Índice Histórico de Indisponibilidad</w:t>
      </w:r>
      <w:r w:rsidR="00D62631" w:rsidRPr="004F1080">
        <w:rPr>
          <w:rFonts w:ascii="Verdana" w:hAnsi="Verdana"/>
          <w:color w:val="000000" w:themeColor="text1"/>
          <w:sz w:val="22"/>
          <w:szCs w:val="22"/>
          <w:shd w:val="clear" w:color="auto" w:fill="FFFFFF"/>
        </w:rPr>
        <w:t xml:space="preserve"> Forzada-IHF. Se redactará carta con</w:t>
      </w:r>
      <w:r w:rsidR="00DE39DA" w:rsidRPr="004F1080">
        <w:rPr>
          <w:rFonts w:ascii="Verdana" w:hAnsi="Verdana"/>
          <w:color w:val="000000" w:themeColor="text1"/>
          <w:sz w:val="22"/>
          <w:szCs w:val="22"/>
          <w:shd w:val="clear" w:color="auto" w:fill="FFFFFF"/>
        </w:rPr>
        <w:t xml:space="preserve"> comentarios para enviar a la Comisión.</w:t>
      </w:r>
      <w:r w:rsidR="002305C1" w:rsidRPr="004F1080">
        <w:rPr>
          <w:rFonts w:ascii="Verdana" w:hAnsi="Verdana"/>
          <w:color w:val="000000" w:themeColor="text1"/>
          <w:sz w:val="22"/>
          <w:szCs w:val="22"/>
          <w:shd w:val="clear" w:color="auto" w:fill="FFFFFF"/>
        </w:rPr>
        <w:t xml:space="preserve"> </w:t>
      </w:r>
      <w:r w:rsidR="00297DE8" w:rsidRPr="004F1080">
        <w:rPr>
          <w:rFonts w:ascii="Verdana" w:hAnsi="Verdana"/>
          <w:color w:val="000000" w:themeColor="text1"/>
          <w:sz w:val="22"/>
          <w:szCs w:val="22"/>
          <w:shd w:val="clear" w:color="auto" w:fill="FFFFFF"/>
        </w:rPr>
        <w:t xml:space="preserve">La </w:t>
      </w:r>
      <w:r w:rsidR="002305C1" w:rsidRPr="004F1080">
        <w:rPr>
          <w:rFonts w:ascii="Verdana" w:hAnsi="Verdana"/>
          <w:color w:val="000000" w:themeColor="text1"/>
          <w:sz w:val="22"/>
          <w:szCs w:val="22"/>
          <w:shd w:val="clear" w:color="auto" w:fill="FFFFFF"/>
        </w:rPr>
        <w:t xml:space="preserve">próxima semana la Universidad de los Andes hará la presentación del primer avance del acuerdo específico a la </w:t>
      </w:r>
      <w:r w:rsidR="00B96FF3" w:rsidRPr="004F1080">
        <w:rPr>
          <w:rFonts w:ascii="Verdana" w:hAnsi="Verdana"/>
          <w:color w:val="000000" w:themeColor="text1"/>
          <w:sz w:val="22"/>
          <w:szCs w:val="22"/>
          <w:shd w:val="clear" w:color="auto" w:fill="FFFFFF"/>
        </w:rPr>
        <w:t>C</w:t>
      </w:r>
      <w:r w:rsidR="00297DE8" w:rsidRPr="004F1080">
        <w:rPr>
          <w:rFonts w:ascii="Verdana" w:hAnsi="Verdana"/>
          <w:color w:val="000000" w:themeColor="text1"/>
          <w:sz w:val="22"/>
          <w:szCs w:val="22"/>
          <w:shd w:val="clear" w:color="auto" w:fill="FFFFFF"/>
        </w:rPr>
        <w:t xml:space="preserve">omisión </w:t>
      </w:r>
      <w:r w:rsidR="00B96FF3" w:rsidRPr="004F1080">
        <w:rPr>
          <w:rFonts w:ascii="Verdana" w:hAnsi="Verdana"/>
          <w:color w:val="000000" w:themeColor="text1"/>
          <w:sz w:val="22"/>
          <w:szCs w:val="22"/>
          <w:shd w:val="clear" w:color="auto" w:fill="FFFFFF"/>
        </w:rPr>
        <w:t>Temporal de Plantas</w:t>
      </w:r>
      <w:r w:rsidR="00297DE8" w:rsidRPr="004F1080">
        <w:rPr>
          <w:rFonts w:ascii="Verdana" w:hAnsi="Verdana"/>
          <w:color w:val="000000" w:themeColor="text1"/>
          <w:sz w:val="22"/>
          <w:szCs w:val="22"/>
          <w:shd w:val="clear" w:color="auto" w:fill="FFFFFF"/>
        </w:rPr>
        <w:t xml:space="preserve"> </w:t>
      </w:r>
      <w:r w:rsidR="00B96FF3" w:rsidRPr="004F1080">
        <w:rPr>
          <w:rFonts w:ascii="Verdana" w:hAnsi="Verdana"/>
          <w:color w:val="000000" w:themeColor="text1"/>
          <w:sz w:val="22"/>
          <w:szCs w:val="22"/>
          <w:shd w:val="clear" w:color="auto" w:fill="FFFFFF"/>
        </w:rPr>
        <w:t>S</w:t>
      </w:r>
      <w:r w:rsidR="00297DE8" w:rsidRPr="004F1080">
        <w:rPr>
          <w:rFonts w:ascii="Verdana" w:hAnsi="Verdana"/>
          <w:color w:val="000000" w:themeColor="text1"/>
          <w:sz w:val="22"/>
          <w:szCs w:val="22"/>
          <w:shd w:val="clear" w:color="auto" w:fill="FFFFFF"/>
        </w:rPr>
        <w:t>olar</w:t>
      </w:r>
      <w:r w:rsidR="00B96FF3" w:rsidRPr="004F1080">
        <w:rPr>
          <w:rFonts w:ascii="Verdana" w:hAnsi="Verdana"/>
          <w:color w:val="000000" w:themeColor="text1"/>
          <w:sz w:val="22"/>
          <w:szCs w:val="22"/>
          <w:shd w:val="clear" w:color="auto" w:fill="FFFFFF"/>
        </w:rPr>
        <w:t>es</w:t>
      </w:r>
      <w:r w:rsidR="00297DE8" w:rsidRPr="004F1080">
        <w:rPr>
          <w:rFonts w:ascii="Verdana" w:hAnsi="Verdana"/>
          <w:color w:val="000000" w:themeColor="text1"/>
          <w:sz w:val="22"/>
          <w:szCs w:val="22"/>
          <w:shd w:val="clear" w:color="auto" w:fill="FFFFFF"/>
        </w:rPr>
        <w:t xml:space="preserve"> </w:t>
      </w:r>
      <w:r w:rsidR="002305C1" w:rsidRPr="004F1080">
        <w:rPr>
          <w:rFonts w:ascii="Verdana" w:hAnsi="Verdana"/>
          <w:color w:val="000000" w:themeColor="text1"/>
          <w:sz w:val="22"/>
          <w:szCs w:val="22"/>
          <w:shd w:val="clear" w:color="auto" w:fill="FFFFFF"/>
        </w:rPr>
        <w:t xml:space="preserve">que </w:t>
      </w:r>
      <w:r w:rsidR="00123BA7" w:rsidRPr="004F1080">
        <w:rPr>
          <w:rFonts w:ascii="Verdana" w:hAnsi="Verdana"/>
          <w:color w:val="000000" w:themeColor="text1"/>
          <w:sz w:val="22"/>
          <w:szCs w:val="22"/>
          <w:shd w:val="clear" w:color="auto" w:fill="FFFFFF"/>
        </w:rPr>
        <w:t xml:space="preserve">es </w:t>
      </w:r>
      <w:r w:rsidR="00B96FF3" w:rsidRPr="004F1080">
        <w:rPr>
          <w:rFonts w:ascii="Verdana" w:hAnsi="Verdana"/>
          <w:color w:val="000000" w:themeColor="text1"/>
          <w:sz w:val="22"/>
          <w:szCs w:val="22"/>
          <w:shd w:val="clear" w:color="auto" w:fill="FFFFFF"/>
        </w:rPr>
        <w:t xml:space="preserve">el </w:t>
      </w:r>
      <w:r w:rsidR="00297DE8" w:rsidRPr="004F1080">
        <w:rPr>
          <w:rFonts w:ascii="Verdana" w:hAnsi="Verdana"/>
          <w:color w:val="000000" w:themeColor="text1"/>
          <w:sz w:val="22"/>
          <w:szCs w:val="22"/>
          <w:shd w:val="clear" w:color="auto" w:fill="FFFFFF"/>
        </w:rPr>
        <w:t>supervisor del</w:t>
      </w:r>
      <w:r w:rsidR="00E436F3" w:rsidRPr="004F1080">
        <w:rPr>
          <w:rFonts w:ascii="Verdana" w:hAnsi="Verdana"/>
          <w:color w:val="000000" w:themeColor="text1"/>
          <w:sz w:val="22"/>
          <w:szCs w:val="22"/>
          <w:shd w:val="clear" w:color="auto" w:fill="FFFFFF"/>
        </w:rPr>
        <w:t xml:space="preserve"> convenio</w:t>
      </w:r>
      <w:r w:rsidR="002305C1" w:rsidRPr="004F1080">
        <w:rPr>
          <w:rFonts w:ascii="Verdana" w:hAnsi="Verdana"/>
          <w:color w:val="000000" w:themeColor="text1"/>
          <w:sz w:val="22"/>
          <w:szCs w:val="22"/>
          <w:shd w:val="clear" w:color="auto" w:fill="FFFFFF"/>
        </w:rPr>
        <w:t xml:space="preserve"> y al Subcomité Hidrológico</w:t>
      </w:r>
      <w:r w:rsidR="00297DE8" w:rsidRPr="004F1080">
        <w:rPr>
          <w:rFonts w:ascii="Verdana" w:hAnsi="Verdana"/>
          <w:color w:val="000000" w:themeColor="text1"/>
          <w:sz w:val="22"/>
          <w:szCs w:val="22"/>
          <w:shd w:val="clear" w:color="auto" w:fill="FFFFFF"/>
        </w:rPr>
        <w:t>.</w:t>
      </w:r>
    </w:p>
    <w:p w14:paraId="678B24E7" w14:textId="77777777" w:rsidR="00CF0B30" w:rsidRPr="004F1080" w:rsidRDefault="00CF0B30" w:rsidP="004F1080">
      <w:pPr>
        <w:jc w:val="both"/>
        <w:rPr>
          <w:rFonts w:ascii="Verdana" w:hAnsi="Verdana"/>
          <w:color w:val="000000" w:themeColor="text1"/>
          <w:sz w:val="22"/>
          <w:szCs w:val="22"/>
          <w:shd w:val="clear" w:color="auto" w:fill="FFFFFF"/>
        </w:rPr>
      </w:pPr>
    </w:p>
    <w:p w14:paraId="4A88DEE8" w14:textId="100D2AD2" w:rsidR="00CF0B30" w:rsidRPr="004F1080" w:rsidRDefault="00063CFB" w:rsidP="004F1080">
      <w:pPr>
        <w:jc w:val="both"/>
        <w:rPr>
          <w:rFonts w:ascii="Verdana" w:hAnsi="Verdana" w:cs="Arial"/>
          <w:color w:val="000000" w:themeColor="text1"/>
          <w:sz w:val="22"/>
          <w:szCs w:val="22"/>
          <w:lang w:val="es-ES" w:eastAsia="es-CO"/>
        </w:rPr>
      </w:pPr>
      <w:r w:rsidRPr="004F1080">
        <w:rPr>
          <w:rFonts w:ascii="Verdana" w:hAnsi="Verdana"/>
          <w:color w:val="000000" w:themeColor="text1"/>
          <w:sz w:val="22"/>
          <w:szCs w:val="22"/>
          <w:shd w:val="clear" w:color="auto" w:fill="FFFFFF"/>
        </w:rPr>
        <w:lastRenderedPageBreak/>
        <w:t>3</w:t>
      </w:r>
      <w:r w:rsidR="00CF0B30" w:rsidRPr="004F1080">
        <w:rPr>
          <w:rFonts w:ascii="Verdana" w:hAnsi="Verdana"/>
          <w:color w:val="000000" w:themeColor="text1"/>
          <w:sz w:val="22"/>
          <w:szCs w:val="22"/>
          <w:shd w:val="clear" w:color="auto" w:fill="FFFFFF"/>
        </w:rPr>
        <w:t xml:space="preserve">. </w:t>
      </w:r>
      <w:r w:rsidR="00B96FF3" w:rsidRPr="004F1080">
        <w:rPr>
          <w:rFonts w:ascii="Verdana" w:hAnsi="Verdana" w:cs="Arial"/>
          <w:color w:val="000000" w:themeColor="text1"/>
          <w:sz w:val="22"/>
          <w:szCs w:val="22"/>
          <w:lang w:val="es-ES" w:eastAsia="es-CO"/>
        </w:rPr>
        <w:t xml:space="preserve">Se </w:t>
      </w:r>
      <w:r w:rsidR="00F93D50" w:rsidRPr="004F1080">
        <w:rPr>
          <w:rFonts w:ascii="Verdana" w:hAnsi="Verdana" w:cs="Arial"/>
          <w:color w:val="000000" w:themeColor="text1"/>
          <w:sz w:val="22"/>
          <w:szCs w:val="22"/>
          <w:lang w:val="es-ES" w:eastAsia="es-CO"/>
        </w:rPr>
        <w:t xml:space="preserve">recibieron las propuestas de </w:t>
      </w:r>
      <w:r w:rsidR="00821FD2" w:rsidRPr="004F1080">
        <w:rPr>
          <w:rFonts w:ascii="Verdana" w:hAnsi="Verdana" w:cs="Arial"/>
          <w:color w:val="000000" w:themeColor="text1"/>
          <w:sz w:val="22"/>
          <w:szCs w:val="22"/>
          <w:lang w:val="es-ES" w:eastAsia="es-CO"/>
        </w:rPr>
        <w:t>la Universidad de Chile</w:t>
      </w:r>
      <w:r w:rsidR="00F93D50" w:rsidRPr="004F1080">
        <w:rPr>
          <w:rFonts w:ascii="Verdana" w:hAnsi="Verdana" w:cs="Arial"/>
          <w:color w:val="000000" w:themeColor="text1"/>
          <w:sz w:val="22"/>
          <w:szCs w:val="22"/>
          <w:lang w:val="es-ES" w:eastAsia="es-CO"/>
        </w:rPr>
        <w:t xml:space="preserve"> y</w:t>
      </w:r>
      <w:r w:rsidR="00821FD2" w:rsidRPr="004F1080">
        <w:rPr>
          <w:rFonts w:ascii="Verdana" w:hAnsi="Verdana" w:cs="Arial"/>
          <w:color w:val="000000" w:themeColor="text1"/>
          <w:sz w:val="22"/>
          <w:szCs w:val="22"/>
          <w:lang w:val="es-ES" w:eastAsia="es-CO"/>
        </w:rPr>
        <w:t xml:space="preserve"> PSR de Brasil</w:t>
      </w:r>
      <w:r w:rsidR="00F93D50" w:rsidRPr="004F1080">
        <w:rPr>
          <w:rFonts w:ascii="Verdana" w:hAnsi="Verdana" w:cs="Arial"/>
          <w:color w:val="000000" w:themeColor="text1"/>
          <w:sz w:val="22"/>
          <w:szCs w:val="22"/>
          <w:lang w:val="es-ES" w:eastAsia="es-CO"/>
        </w:rPr>
        <w:t xml:space="preserve"> para el análisis de incertidumbre en los balances energéticos.</w:t>
      </w:r>
      <w:r w:rsidR="00821FD2" w:rsidRPr="004F1080">
        <w:rPr>
          <w:rFonts w:ascii="Verdana" w:hAnsi="Verdana" w:cs="Arial"/>
          <w:color w:val="000000" w:themeColor="text1"/>
          <w:sz w:val="22"/>
          <w:szCs w:val="22"/>
          <w:lang w:val="es-ES" w:eastAsia="es-CO"/>
        </w:rPr>
        <w:t xml:space="preserve"> </w:t>
      </w:r>
      <w:r w:rsidR="0043792A" w:rsidRPr="004F1080">
        <w:rPr>
          <w:rFonts w:ascii="Verdana" w:hAnsi="Verdana" w:cs="Arial"/>
          <w:color w:val="000000" w:themeColor="text1"/>
          <w:sz w:val="22"/>
          <w:szCs w:val="22"/>
          <w:lang w:val="es-ES" w:eastAsia="es-CO"/>
        </w:rPr>
        <w:t>El Subcomité Hidrológico está en el proceso de evaluación.</w:t>
      </w:r>
    </w:p>
    <w:p w14:paraId="016EF0A6" w14:textId="1812D458" w:rsidR="00297DE8" w:rsidRPr="004F1080" w:rsidRDefault="00297DE8" w:rsidP="004F1080">
      <w:pPr>
        <w:jc w:val="both"/>
        <w:rPr>
          <w:rFonts w:ascii="Verdana" w:hAnsi="Verdana" w:cs="Arial"/>
          <w:color w:val="000000" w:themeColor="text1"/>
          <w:sz w:val="22"/>
          <w:szCs w:val="22"/>
          <w:lang w:val="es-ES" w:eastAsia="es-CO"/>
        </w:rPr>
      </w:pPr>
    </w:p>
    <w:p w14:paraId="7B3DE000" w14:textId="54F90290" w:rsidR="006E2FE7" w:rsidRPr="004F1080" w:rsidRDefault="00063CFB" w:rsidP="004F1080">
      <w:pPr>
        <w:jc w:val="both"/>
        <w:rPr>
          <w:rFonts w:ascii="Verdana" w:hAnsi="Verdana"/>
          <w:color w:val="000000"/>
          <w:sz w:val="22"/>
          <w:szCs w:val="22"/>
        </w:rPr>
      </w:pPr>
      <w:r w:rsidRPr="004F1080">
        <w:rPr>
          <w:rFonts w:ascii="Verdana" w:hAnsi="Verdana" w:cs="Arial"/>
          <w:color w:val="000000" w:themeColor="text1"/>
          <w:sz w:val="22"/>
          <w:szCs w:val="22"/>
          <w:lang w:val="es-ES" w:eastAsia="es-CO"/>
        </w:rPr>
        <w:t>4</w:t>
      </w:r>
      <w:r w:rsidR="007F26CC" w:rsidRPr="004F1080">
        <w:rPr>
          <w:rFonts w:ascii="Verdana" w:hAnsi="Verdana" w:cs="Arial"/>
          <w:color w:val="000000" w:themeColor="text1"/>
          <w:sz w:val="22"/>
          <w:szCs w:val="22"/>
          <w:lang w:val="es-ES" w:eastAsia="es-CO"/>
        </w:rPr>
        <w:t xml:space="preserve">. </w:t>
      </w:r>
      <w:r w:rsidR="00E436F3" w:rsidRPr="004F1080">
        <w:rPr>
          <w:rFonts w:ascii="Verdana" w:hAnsi="Verdana" w:cs="Arial"/>
          <w:color w:val="000000" w:themeColor="text1"/>
          <w:sz w:val="22"/>
          <w:szCs w:val="22"/>
          <w:lang w:val="es-ES" w:eastAsia="es-CO"/>
        </w:rPr>
        <w:t>L</w:t>
      </w:r>
      <w:r w:rsidR="00E436F3" w:rsidRPr="004F1080">
        <w:rPr>
          <w:rFonts w:ascii="Verdana" w:hAnsi="Verdana" w:cs="Arial"/>
          <w:color w:val="292929"/>
          <w:sz w:val="22"/>
          <w:szCs w:val="22"/>
        </w:rPr>
        <w:t xml:space="preserve">a Unidad de Planeación Minero-Energética - UPME amplió el plazo para comentarios al proyecto de resolución “Por la cual se define el procedimiento para las solicitudes de conexión al Sistema Interconectado Nacional – SIN y la aprobación de proyectos relacionados con activos de uso de nivel 4”. </w:t>
      </w:r>
      <w:r w:rsidR="00FA3320" w:rsidRPr="004F1080">
        <w:rPr>
          <w:rFonts w:ascii="Verdana" w:hAnsi="Verdana"/>
          <w:color w:val="000000"/>
          <w:sz w:val="22"/>
          <w:szCs w:val="22"/>
        </w:rPr>
        <w:t>El Comité de Operación, Transmisión, Distribución y Legal van a trabajar en la comunicación con los comentarios del Consejo.</w:t>
      </w:r>
    </w:p>
    <w:p w14:paraId="7E9C21B6" w14:textId="77777777" w:rsidR="00B6132A" w:rsidRPr="004F1080" w:rsidRDefault="00B6132A" w:rsidP="004F1080">
      <w:pPr>
        <w:jc w:val="both"/>
        <w:rPr>
          <w:rFonts w:ascii="Verdana" w:hAnsi="Verdana"/>
          <w:color w:val="000000"/>
          <w:sz w:val="22"/>
          <w:szCs w:val="22"/>
        </w:rPr>
      </w:pPr>
    </w:p>
    <w:p w14:paraId="61D077DC" w14:textId="6FE43842" w:rsidR="0045507C" w:rsidRPr="004F1080" w:rsidRDefault="00AB0AE3" w:rsidP="004F1080">
      <w:pPr>
        <w:jc w:val="both"/>
        <w:rPr>
          <w:rFonts w:ascii="Verdana" w:hAnsi="Verdana" w:cs="Arial"/>
          <w:color w:val="000000" w:themeColor="text1"/>
          <w:sz w:val="22"/>
          <w:szCs w:val="22"/>
          <w:lang w:val="es-ES" w:eastAsia="es-CO"/>
        </w:rPr>
      </w:pPr>
      <w:r w:rsidRPr="004F1080">
        <w:rPr>
          <w:rFonts w:ascii="Verdana" w:hAnsi="Verdana" w:cs="Arial"/>
          <w:color w:val="000000" w:themeColor="text1"/>
          <w:sz w:val="22"/>
          <w:szCs w:val="22"/>
          <w:lang w:val="es-ES" w:eastAsia="es-CO"/>
        </w:rPr>
        <w:t>5</w:t>
      </w:r>
      <w:r w:rsidR="0045507C" w:rsidRPr="004F1080">
        <w:rPr>
          <w:rFonts w:ascii="Verdana" w:hAnsi="Verdana" w:cs="Arial"/>
          <w:color w:val="000000" w:themeColor="text1"/>
          <w:sz w:val="22"/>
          <w:szCs w:val="22"/>
          <w:lang w:val="es-ES" w:eastAsia="es-CO"/>
        </w:rPr>
        <w:t>. El Ministerio de Defensa, en coordinación con Presidencia y MinTIC, tiene previsto realizar el Primer Ejercicio de Gestión de Crisis Cibernética Nacional</w:t>
      </w:r>
      <w:r w:rsidR="00B6724F" w:rsidRPr="004F1080">
        <w:rPr>
          <w:rFonts w:ascii="Verdana" w:hAnsi="Verdana" w:cs="Arial"/>
          <w:color w:val="000000" w:themeColor="text1"/>
          <w:sz w:val="22"/>
          <w:szCs w:val="22"/>
          <w:lang w:val="es-ES" w:eastAsia="es-CO"/>
        </w:rPr>
        <w:t xml:space="preserve"> para el estado colombiano. </w:t>
      </w:r>
      <w:r w:rsidR="0045507C" w:rsidRPr="004F1080">
        <w:rPr>
          <w:rFonts w:ascii="Verdana" w:hAnsi="Verdana" w:cs="Arial"/>
          <w:color w:val="000000" w:themeColor="text1"/>
          <w:sz w:val="22"/>
          <w:szCs w:val="22"/>
          <w:lang w:val="es-ES" w:eastAsia="es-CO"/>
        </w:rPr>
        <w:t>El objetivo es examinar las consideraciones de seguridad y defensa cibernética asociadas con la interrupción del sector de tecnologías de información y comunicaciones, y el sector de energía eléctrica, como consecuencia de la materialización de amenazas cibernéticas. También busca evaluar los protocolos de respuesta a incidentes cibernéticos, e identificar y abordar cualquier déficit de capacidad o procedimiento descubierto.</w:t>
      </w:r>
    </w:p>
    <w:p w14:paraId="460BF126" w14:textId="532F22E8" w:rsidR="0045507C" w:rsidRPr="004F1080" w:rsidRDefault="0045507C" w:rsidP="004F1080">
      <w:pPr>
        <w:jc w:val="both"/>
        <w:rPr>
          <w:rFonts w:ascii="Verdana" w:hAnsi="Verdana" w:cs="Arial"/>
          <w:color w:val="000000" w:themeColor="text1"/>
          <w:sz w:val="22"/>
          <w:szCs w:val="22"/>
          <w:lang w:val="es-ES" w:eastAsia="es-CO"/>
        </w:rPr>
      </w:pPr>
    </w:p>
    <w:p w14:paraId="10F99372" w14:textId="77777777" w:rsidR="00AB0AE3" w:rsidRPr="004F1080" w:rsidRDefault="0045507C" w:rsidP="004F1080">
      <w:pPr>
        <w:jc w:val="both"/>
        <w:rPr>
          <w:rFonts w:ascii="Verdana" w:hAnsi="Verdana" w:cs="Arial"/>
          <w:color w:val="000000" w:themeColor="text1"/>
          <w:sz w:val="22"/>
          <w:szCs w:val="22"/>
          <w:lang w:val="es-ES" w:eastAsia="es-CO"/>
        </w:rPr>
      </w:pPr>
      <w:r w:rsidRPr="004F1080">
        <w:rPr>
          <w:rFonts w:ascii="Verdana" w:hAnsi="Verdana" w:cs="Arial"/>
          <w:color w:val="000000" w:themeColor="text1"/>
          <w:sz w:val="22"/>
          <w:szCs w:val="22"/>
          <w:lang w:val="es-ES" w:eastAsia="es-CO"/>
        </w:rPr>
        <w:t xml:space="preserve">En este sentido </w:t>
      </w:r>
      <w:r w:rsidR="00123BA7" w:rsidRPr="004F1080">
        <w:rPr>
          <w:rFonts w:ascii="Verdana" w:hAnsi="Verdana" w:cs="Arial"/>
          <w:color w:val="000000" w:themeColor="text1"/>
          <w:sz w:val="22"/>
          <w:szCs w:val="22"/>
          <w:lang w:val="es-ES" w:eastAsia="es-CO"/>
        </w:rPr>
        <w:t>Presidencia de la República enviará las invitaciones a los presidentes y gerentes generales de las empresas invitadas.</w:t>
      </w:r>
      <w:r w:rsidRPr="004F1080">
        <w:rPr>
          <w:rFonts w:ascii="Verdana" w:hAnsi="Verdana" w:cs="Arial"/>
          <w:color w:val="000000" w:themeColor="text1"/>
          <w:sz w:val="22"/>
          <w:szCs w:val="22"/>
          <w:lang w:val="es-ES" w:eastAsia="es-CO"/>
        </w:rPr>
        <w:t xml:space="preserve"> </w:t>
      </w:r>
      <w:r w:rsidR="00D341E9" w:rsidRPr="004F1080">
        <w:rPr>
          <w:rFonts w:ascii="Verdana" w:hAnsi="Verdana" w:cs="Arial"/>
          <w:color w:val="000000" w:themeColor="text1"/>
          <w:sz w:val="22"/>
          <w:szCs w:val="22"/>
          <w:lang w:val="es-ES" w:eastAsia="es-CO"/>
        </w:rPr>
        <w:t xml:space="preserve">Se tendrá </w:t>
      </w:r>
      <w:r w:rsidR="00B6724F" w:rsidRPr="004F1080">
        <w:rPr>
          <w:rFonts w:ascii="Verdana" w:hAnsi="Verdana" w:cs="Arial"/>
          <w:color w:val="000000" w:themeColor="text1"/>
          <w:sz w:val="22"/>
          <w:szCs w:val="22"/>
          <w:lang w:val="es-ES" w:eastAsia="es-CO"/>
        </w:rPr>
        <w:t>un equipo directivo y un equipo técnico que acompañará el ejercicio.</w:t>
      </w:r>
    </w:p>
    <w:p w14:paraId="25BB7204" w14:textId="77777777" w:rsidR="00AB0AE3" w:rsidRPr="004F1080" w:rsidRDefault="00AB0AE3" w:rsidP="004F1080">
      <w:pPr>
        <w:jc w:val="both"/>
        <w:rPr>
          <w:rFonts w:ascii="Verdana" w:hAnsi="Verdana" w:cs="Arial"/>
          <w:color w:val="000000" w:themeColor="text1"/>
          <w:sz w:val="22"/>
          <w:szCs w:val="22"/>
          <w:lang w:val="es-ES" w:eastAsia="es-CO"/>
        </w:rPr>
      </w:pPr>
    </w:p>
    <w:p w14:paraId="2A1D0717" w14:textId="49F5EE32" w:rsidR="00AB0AE3" w:rsidRPr="004F1080" w:rsidRDefault="00AB0AE3" w:rsidP="004F1080">
      <w:pPr>
        <w:jc w:val="both"/>
        <w:rPr>
          <w:rFonts w:ascii="Verdana" w:hAnsi="Verdana" w:cs="Arial"/>
          <w:color w:val="000000" w:themeColor="text1"/>
          <w:sz w:val="22"/>
          <w:szCs w:val="22"/>
          <w:lang w:val="es-ES" w:eastAsia="es-CO"/>
        </w:rPr>
      </w:pPr>
      <w:r w:rsidRPr="004F1080">
        <w:rPr>
          <w:rFonts w:ascii="Verdana" w:hAnsi="Verdana" w:cs="Arial"/>
          <w:color w:val="000000" w:themeColor="text1"/>
          <w:sz w:val="22"/>
          <w:szCs w:val="22"/>
          <w:lang w:val="es-ES" w:eastAsia="es-CO"/>
        </w:rPr>
        <w:t xml:space="preserve">6. Se hizo un análisis de los nuevos elementos a considerar en la planeación operativa de mediano y largo plazo con la incorporación de fuentes VRE. Se estudió en el SAPE y SPO los aspectos más importantes. </w:t>
      </w:r>
      <w:r w:rsidRPr="004F1080">
        <w:rPr>
          <w:rFonts w:ascii="Verdana" w:hAnsi="Verdana" w:cs="Arial"/>
          <w:color w:val="000000" w:themeColor="text1"/>
          <w:sz w:val="22"/>
          <w:szCs w:val="22"/>
          <w:lang w:val="en-US" w:eastAsia="es-CO"/>
        </w:rPr>
        <w:t xml:space="preserve">El </w:t>
      </w:r>
      <w:proofErr w:type="spellStart"/>
      <w:r w:rsidRPr="004F1080">
        <w:rPr>
          <w:rFonts w:ascii="Verdana" w:hAnsi="Verdana" w:cs="Arial"/>
          <w:color w:val="000000" w:themeColor="text1"/>
          <w:sz w:val="22"/>
          <w:szCs w:val="22"/>
          <w:lang w:val="en-US" w:eastAsia="es-CO"/>
        </w:rPr>
        <w:t>documento</w:t>
      </w:r>
      <w:proofErr w:type="spellEnd"/>
      <w:r w:rsidRPr="004F1080">
        <w:rPr>
          <w:rFonts w:ascii="Verdana" w:hAnsi="Verdana" w:cs="Arial"/>
          <w:color w:val="000000" w:themeColor="text1"/>
          <w:sz w:val="22"/>
          <w:szCs w:val="22"/>
          <w:lang w:val="en-US" w:eastAsia="es-CO"/>
        </w:rPr>
        <w:t xml:space="preserve"> de </w:t>
      </w:r>
      <w:proofErr w:type="spellStart"/>
      <w:r w:rsidRPr="004F1080">
        <w:rPr>
          <w:rFonts w:ascii="Verdana" w:hAnsi="Verdana" w:cs="Arial"/>
          <w:color w:val="000000" w:themeColor="text1"/>
          <w:sz w:val="22"/>
          <w:szCs w:val="22"/>
          <w:lang w:val="en-US" w:eastAsia="es-CO"/>
        </w:rPr>
        <w:t>referencia</w:t>
      </w:r>
      <w:proofErr w:type="spellEnd"/>
      <w:r w:rsidRPr="004F1080">
        <w:rPr>
          <w:rFonts w:ascii="Verdana" w:hAnsi="Verdana" w:cs="Arial"/>
          <w:color w:val="000000" w:themeColor="text1"/>
          <w:sz w:val="22"/>
          <w:szCs w:val="22"/>
          <w:lang w:val="en-US" w:eastAsia="es-CO"/>
        </w:rPr>
        <w:t xml:space="preserve"> </w:t>
      </w:r>
      <w:proofErr w:type="spellStart"/>
      <w:r w:rsidR="004B0F03">
        <w:rPr>
          <w:rFonts w:ascii="Verdana" w:hAnsi="Verdana" w:cs="Arial"/>
          <w:color w:val="000000" w:themeColor="text1"/>
          <w:sz w:val="22"/>
          <w:szCs w:val="22"/>
          <w:lang w:val="en-US" w:eastAsia="es-CO"/>
        </w:rPr>
        <w:t>fué</w:t>
      </w:r>
      <w:proofErr w:type="spellEnd"/>
      <w:r w:rsidRPr="004F1080">
        <w:rPr>
          <w:rFonts w:ascii="Verdana" w:hAnsi="Verdana" w:cs="Arial"/>
          <w:color w:val="000000" w:themeColor="text1"/>
          <w:sz w:val="22"/>
          <w:szCs w:val="22"/>
          <w:lang w:val="en-US" w:eastAsia="es-CO"/>
        </w:rPr>
        <w:t xml:space="preserve"> “Planning for the renewable future. Long-term modelling and tools to expand variable renewable power in emerging economies”.  </w:t>
      </w:r>
      <w:r w:rsidRPr="004F1080">
        <w:rPr>
          <w:rFonts w:ascii="Verdana" w:hAnsi="Verdana" w:cs="Arial"/>
          <w:color w:val="000000" w:themeColor="text1"/>
          <w:sz w:val="22"/>
          <w:szCs w:val="22"/>
          <w:lang w:val="es-ES" w:eastAsia="es-CO"/>
        </w:rPr>
        <w:t>De manera general las recomendaciones de IRENA son:</w:t>
      </w:r>
    </w:p>
    <w:p w14:paraId="6A82A4F5" w14:textId="77777777" w:rsidR="00CE187D" w:rsidRPr="004F1080" w:rsidRDefault="00CE187D" w:rsidP="004F1080">
      <w:pPr>
        <w:jc w:val="both"/>
        <w:rPr>
          <w:rFonts w:ascii="Verdana" w:hAnsi="Verdana" w:cs="Arial"/>
          <w:color w:val="000000" w:themeColor="text1"/>
          <w:sz w:val="22"/>
          <w:szCs w:val="22"/>
          <w:lang w:val="es-ES" w:eastAsia="es-CO"/>
        </w:rPr>
      </w:pPr>
    </w:p>
    <w:p w14:paraId="36A5C9C9" w14:textId="15681E0B" w:rsidR="00AB0AE3" w:rsidRPr="004F1080" w:rsidRDefault="00AB0AE3" w:rsidP="004F1080">
      <w:pPr>
        <w:pStyle w:val="Prrafodelista"/>
        <w:numPr>
          <w:ilvl w:val="0"/>
          <w:numId w:val="28"/>
        </w:numPr>
        <w:jc w:val="both"/>
        <w:rPr>
          <w:rFonts w:ascii="Verdana" w:hAnsi="Verdana" w:cs="Arial"/>
          <w:color w:val="000000" w:themeColor="text1"/>
          <w:sz w:val="22"/>
          <w:szCs w:val="22"/>
          <w:lang w:val="es-ES" w:eastAsia="es-CO"/>
        </w:rPr>
      </w:pPr>
      <w:r w:rsidRPr="004F1080">
        <w:rPr>
          <w:rFonts w:ascii="Verdana" w:hAnsi="Verdana" w:cs="Arial"/>
          <w:color w:val="000000" w:themeColor="text1"/>
          <w:sz w:val="22"/>
          <w:szCs w:val="22"/>
          <w:lang w:val="es-ES" w:eastAsia="es-CO"/>
        </w:rPr>
        <w:t>Mayor resolución en los modelos de planeación.</w:t>
      </w:r>
    </w:p>
    <w:p w14:paraId="113AE1FD" w14:textId="05477AAE" w:rsidR="00AB0AE3" w:rsidRPr="004F1080" w:rsidRDefault="00AB0AE3" w:rsidP="004F1080">
      <w:pPr>
        <w:pStyle w:val="Prrafodelista"/>
        <w:numPr>
          <w:ilvl w:val="0"/>
          <w:numId w:val="28"/>
        </w:numPr>
        <w:jc w:val="both"/>
        <w:rPr>
          <w:rFonts w:ascii="Verdana" w:hAnsi="Verdana" w:cs="Arial"/>
          <w:color w:val="000000" w:themeColor="text1"/>
          <w:sz w:val="22"/>
          <w:szCs w:val="22"/>
          <w:lang w:val="es-ES" w:eastAsia="es-CO"/>
        </w:rPr>
      </w:pPr>
      <w:r w:rsidRPr="004F1080">
        <w:rPr>
          <w:rFonts w:ascii="Verdana" w:hAnsi="Verdana" w:cs="Arial"/>
          <w:color w:val="000000" w:themeColor="text1"/>
          <w:sz w:val="22"/>
          <w:szCs w:val="22"/>
          <w:lang w:val="es-ES" w:eastAsia="es-CO"/>
        </w:rPr>
        <w:t>Determinación de la verdadera firmeza de los recursos intermitentes.</w:t>
      </w:r>
    </w:p>
    <w:p w14:paraId="1AFC62B5" w14:textId="6A28C789" w:rsidR="00AB0AE3" w:rsidRPr="004F1080" w:rsidRDefault="00AB0AE3" w:rsidP="004F1080">
      <w:pPr>
        <w:pStyle w:val="Prrafodelista"/>
        <w:numPr>
          <w:ilvl w:val="0"/>
          <w:numId w:val="28"/>
        </w:numPr>
        <w:jc w:val="both"/>
        <w:rPr>
          <w:rFonts w:ascii="Verdana" w:hAnsi="Verdana" w:cs="Arial"/>
          <w:color w:val="000000" w:themeColor="text1"/>
          <w:sz w:val="22"/>
          <w:szCs w:val="22"/>
          <w:lang w:val="es-ES" w:eastAsia="es-CO"/>
        </w:rPr>
      </w:pPr>
      <w:r w:rsidRPr="004F1080">
        <w:rPr>
          <w:rFonts w:ascii="Verdana" w:hAnsi="Verdana" w:cs="Arial"/>
          <w:color w:val="000000" w:themeColor="text1"/>
          <w:sz w:val="22"/>
          <w:szCs w:val="22"/>
          <w:lang w:val="es-ES" w:eastAsia="es-CO"/>
        </w:rPr>
        <w:t>Análisis de la flexibilidad de los sistemas de potencia con fuentes VRE.</w:t>
      </w:r>
    </w:p>
    <w:p w14:paraId="5F636B48" w14:textId="31839B70" w:rsidR="00AB0AE3" w:rsidRPr="004F1080" w:rsidRDefault="00AB0AE3" w:rsidP="004F1080">
      <w:pPr>
        <w:pStyle w:val="Prrafodelista"/>
        <w:numPr>
          <w:ilvl w:val="0"/>
          <w:numId w:val="28"/>
        </w:numPr>
        <w:jc w:val="both"/>
        <w:rPr>
          <w:rFonts w:ascii="Verdana" w:hAnsi="Verdana" w:cs="Arial"/>
          <w:color w:val="000000" w:themeColor="text1"/>
          <w:sz w:val="22"/>
          <w:szCs w:val="22"/>
          <w:lang w:val="es-ES" w:eastAsia="es-CO"/>
        </w:rPr>
      </w:pPr>
      <w:r w:rsidRPr="004F1080">
        <w:rPr>
          <w:rFonts w:ascii="Verdana" w:hAnsi="Verdana" w:cs="Arial"/>
          <w:color w:val="000000" w:themeColor="text1"/>
          <w:sz w:val="22"/>
          <w:szCs w:val="22"/>
          <w:lang w:val="es-ES" w:eastAsia="es-CO"/>
        </w:rPr>
        <w:t>Planificación integral de la generación y transmisión.</w:t>
      </w:r>
    </w:p>
    <w:p w14:paraId="04178579" w14:textId="2963B8F2" w:rsidR="00AB0AE3" w:rsidRPr="004F1080" w:rsidRDefault="00AB0AE3" w:rsidP="004F1080">
      <w:pPr>
        <w:pStyle w:val="Prrafodelista"/>
        <w:numPr>
          <w:ilvl w:val="0"/>
          <w:numId w:val="28"/>
        </w:numPr>
        <w:jc w:val="both"/>
        <w:rPr>
          <w:rFonts w:ascii="Verdana" w:hAnsi="Verdana" w:cs="Arial"/>
          <w:color w:val="000000" w:themeColor="text1"/>
          <w:sz w:val="22"/>
          <w:szCs w:val="22"/>
          <w:lang w:val="es-ES" w:eastAsia="es-CO"/>
        </w:rPr>
      </w:pPr>
      <w:r w:rsidRPr="004F1080">
        <w:rPr>
          <w:rFonts w:ascii="Verdana" w:hAnsi="Verdana" w:cs="Arial"/>
          <w:color w:val="000000" w:themeColor="text1"/>
          <w:sz w:val="22"/>
          <w:szCs w:val="22"/>
          <w:lang w:val="es-ES" w:eastAsia="es-CO"/>
        </w:rPr>
        <w:t xml:space="preserve">Análisis de las restricciones de estabilidad (frecuencia, tensión y ángulo).  </w:t>
      </w:r>
    </w:p>
    <w:p w14:paraId="35B94054" w14:textId="77777777" w:rsidR="00AB0AE3" w:rsidRPr="004F1080" w:rsidRDefault="00AB0AE3" w:rsidP="004F1080">
      <w:pPr>
        <w:jc w:val="both"/>
        <w:rPr>
          <w:rFonts w:ascii="Verdana" w:hAnsi="Verdana" w:cs="Arial"/>
          <w:color w:val="000000" w:themeColor="text1"/>
          <w:sz w:val="22"/>
          <w:szCs w:val="22"/>
          <w:lang w:val="es-ES" w:eastAsia="es-CO"/>
        </w:rPr>
      </w:pPr>
    </w:p>
    <w:p w14:paraId="687F99EA" w14:textId="674604A7" w:rsidR="00F93D50" w:rsidRPr="004F1080" w:rsidRDefault="00AB0AE3" w:rsidP="004F1080">
      <w:pPr>
        <w:jc w:val="both"/>
        <w:rPr>
          <w:rFonts w:ascii="Verdana" w:hAnsi="Verdana" w:cs="Arial"/>
          <w:color w:val="000000" w:themeColor="text1"/>
          <w:sz w:val="22"/>
          <w:szCs w:val="22"/>
          <w:lang w:val="es-ES" w:eastAsia="es-CO"/>
        </w:rPr>
      </w:pPr>
      <w:r w:rsidRPr="004F1080">
        <w:rPr>
          <w:rFonts w:ascii="Verdana" w:hAnsi="Verdana" w:cs="Arial"/>
          <w:color w:val="000000" w:themeColor="text1"/>
          <w:sz w:val="22"/>
          <w:szCs w:val="22"/>
          <w:lang w:val="es-ES" w:eastAsia="es-CO"/>
        </w:rPr>
        <w:t>7</w:t>
      </w:r>
      <w:r w:rsidR="00C26051" w:rsidRPr="004F1080">
        <w:rPr>
          <w:rFonts w:ascii="Verdana" w:hAnsi="Verdana" w:cs="Arial"/>
          <w:color w:val="000000" w:themeColor="text1"/>
          <w:sz w:val="22"/>
          <w:szCs w:val="22"/>
          <w:lang w:val="es-ES" w:eastAsia="es-CO"/>
        </w:rPr>
        <w:t xml:space="preserve">. XM elaboró una propuesta de modificación al Código de Conexión y Operación, teniendo en cuenta las fuentes variables de energía-VRE. Se solicita al CND hacer la presentación de dicha propuesta en el Consejo y en los diferentes Comités y </w:t>
      </w:r>
      <w:r w:rsidR="004F1080" w:rsidRPr="004F1080">
        <w:rPr>
          <w:rFonts w:ascii="Verdana" w:hAnsi="Verdana" w:cs="Arial"/>
          <w:color w:val="000000" w:themeColor="text1"/>
          <w:sz w:val="22"/>
          <w:szCs w:val="22"/>
          <w:lang w:val="es-ES" w:eastAsia="es-CO"/>
        </w:rPr>
        <w:t>Subcomités</w:t>
      </w:r>
      <w:r w:rsidR="00C26051" w:rsidRPr="004F1080">
        <w:rPr>
          <w:rFonts w:ascii="Verdana" w:hAnsi="Verdana" w:cs="Arial"/>
          <w:color w:val="000000" w:themeColor="text1"/>
          <w:sz w:val="22"/>
          <w:szCs w:val="22"/>
          <w:lang w:val="es-ES" w:eastAsia="es-CO"/>
        </w:rPr>
        <w:t xml:space="preserve"> del CNO, lo anterior en virtud del cronograma conjunto XM-CNO y el plan de trabajo del grupo VRE.   </w:t>
      </w:r>
    </w:p>
    <w:p w14:paraId="653EE4FA" w14:textId="057C11C4" w:rsidR="00F93D50" w:rsidRPr="004F1080" w:rsidRDefault="00AB0AE3" w:rsidP="004F1080">
      <w:pPr>
        <w:shd w:val="clear" w:color="auto" w:fill="FFFFFF"/>
        <w:spacing w:before="100" w:beforeAutospacing="1" w:after="100" w:afterAutospacing="1"/>
        <w:jc w:val="both"/>
        <w:rPr>
          <w:rFonts w:ascii="Verdana" w:hAnsi="Verdana" w:cs="Arial"/>
          <w:sz w:val="22"/>
          <w:szCs w:val="22"/>
          <w:lang w:eastAsia="es-CO"/>
        </w:rPr>
      </w:pPr>
      <w:r w:rsidRPr="004F1080">
        <w:rPr>
          <w:rFonts w:ascii="Verdana" w:hAnsi="Verdana" w:cs="Arial"/>
          <w:color w:val="000000" w:themeColor="text1"/>
          <w:sz w:val="22"/>
          <w:szCs w:val="22"/>
          <w:lang w:val="es-ES" w:eastAsia="es-CO"/>
        </w:rPr>
        <w:t>8.</w:t>
      </w:r>
      <w:r w:rsidR="00123BA7" w:rsidRPr="004F1080">
        <w:rPr>
          <w:rFonts w:ascii="Verdana" w:hAnsi="Verdana" w:cs="Arial"/>
          <w:color w:val="000000" w:themeColor="text1"/>
          <w:sz w:val="22"/>
          <w:szCs w:val="22"/>
          <w:lang w:val="es-ES" w:eastAsia="es-CO"/>
        </w:rPr>
        <w:t xml:space="preserve"> </w:t>
      </w:r>
      <w:r w:rsidR="00F93D50" w:rsidRPr="004F1080">
        <w:rPr>
          <w:rFonts w:ascii="Verdana" w:hAnsi="Verdana" w:cs="Arial"/>
          <w:sz w:val="22"/>
          <w:szCs w:val="22"/>
          <w:lang w:eastAsia="es-CO"/>
        </w:rPr>
        <w:t>En el marco de colaboración entre la Secretar</w:t>
      </w:r>
      <w:r w:rsidR="00C26051" w:rsidRPr="004F1080">
        <w:rPr>
          <w:rFonts w:ascii="Verdana" w:hAnsi="Verdana" w:cs="Arial"/>
          <w:sz w:val="22"/>
          <w:szCs w:val="22"/>
          <w:lang w:eastAsia="es-CO"/>
        </w:rPr>
        <w:t>í</w:t>
      </w:r>
      <w:r w:rsidR="00F93D50" w:rsidRPr="004F1080">
        <w:rPr>
          <w:rFonts w:ascii="Verdana" w:hAnsi="Verdana" w:cs="Arial"/>
          <w:sz w:val="22"/>
          <w:szCs w:val="22"/>
          <w:lang w:eastAsia="es-CO"/>
        </w:rPr>
        <w:t xml:space="preserve">a de la Convención de las Naciones Unidas de Lucha contra la Descertificación y el Fondo Nacional de la Gestión del </w:t>
      </w:r>
      <w:r w:rsidR="00F93D50" w:rsidRPr="004F1080">
        <w:rPr>
          <w:rFonts w:ascii="Verdana" w:hAnsi="Verdana" w:cs="Arial"/>
          <w:sz w:val="22"/>
          <w:szCs w:val="22"/>
          <w:lang w:eastAsia="es-CO"/>
        </w:rPr>
        <w:lastRenderedPageBreak/>
        <w:t>Riesgo de Desastres, se desarrolla el Proyecto Piloto sobre Sistemas de Alerta Temprana por Sequías en Colombia buscando así reducir el impacto negativo en los diferentes sectores de la economía colombiana generado por el déficit del recurso hídrico.</w:t>
      </w:r>
    </w:p>
    <w:p w14:paraId="38E32C74" w14:textId="6FB9AF96" w:rsidR="00F93D50" w:rsidRPr="004F1080" w:rsidRDefault="00F93D50" w:rsidP="004F1080">
      <w:pPr>
        <w:shd w:val="clear" w:color="auto" w:fill="FFFFFF"/>
        <w:spacing w:before="100" w:beforeAutospacing="1" w:after="100" w:afterAutospacing="1"/>
        <w:jc w:val="both"/>
        <w:rPr>
          <w:rFonts w:ascii="Verdana" w:hAnsi="Verdana" w:cs="Arial"/>
          <w:sz w:val="22"/>
          <w:szCs w:val="22"/>
          <w:lang w:eastAsia="es-CO"/>
        </w:rPr>
      </w:pPr>
      <w:r w:rsidRPr="004F1080">
        <w:rPr>
          <w:rFonts w:ascii="Verdana" w:hAnsi="Verdana" w:cs="Arial"/>
          <w:sz w:val="22"/>
          <w:szCs w:val="22"/>
          <w:lang w:eastAsia="es-CO"/>
        </w:rPr>
        <w:t>Este proyecto está encaminado a fortalecer los sistemas de monitoreo y la comprensión de los modelos para la predicción del fenómeno El Niño  y sus efectos en Colombia, elaborar una línea base para actualizar y articular los instrumentos y herramientas de monitoreo hidrometeorológico, de suelos y cobertura vegetal y a la vez  fortalecer la interacción y el intercambio de información referente al fenómeno de la sequía entre organizaciones gl</w:t>
      </w:r>
      <w:r w:rsidR="00AB0AE3" w:rsidRPr="004F1080">
        <w:rPr>
          <w:rFonts w:ascii="Verdana" w:hAnsi="Verdana" w:cs="Arial"/>
          <w:sz w:val="22"/>
          <w:szCs w:val="22"/>
          <w:lang w:eastAsia="es-CO"/>
        </w:rPr>
        <w:t>11.</w:t>
      </w:r>
      <w:r w:rsidRPr="004F1080">
        <w:rPr>
          <w:rFonts w:ascii="Verdana" w:hAnsi="Verdana" w:cs="Arial"/>
          <w:sz w:val="22"/>
          <w:szCs w:val="22"/>
          <w:lang w:eastAsia="es-CO"/>
        </w:rPr>
        <w:t>obales (OMM), regionales (CIIFEN) y nacionales (ERFEN, IDEAM). </w:t>
      </w:r>
    </w:p>
    <w:p w14:paraId="138ECB4C" w14:textId="6A138DB3" w:rsidR="00A74A6B" w:rsidRPr="004F1080" w:rsidRDefault="00F93D50" w:rsidP="004F1080">
      <w:pPr>
        <w:jc w:val="both"/>
        <w:rPr>
          <w:rFonts w:ascii="Verdana" w:hAnsi="Verdana" w:cs="Arial"/>
          <w:color w:val="000000" w:themeColor="text1"/>
          <w:sz w:val="22"/>
          <w:szCs w:val="22"/>
          <w:lang w:val="es-ES" w:eastAsia="es-CO"/>
        </w:rPr>
      </w:pPr>
      <w:r w:rsidRPr="004F1080">
        <w:rPr>
          <w:rFonts w:ascii="Verdana" w:hAnsi="Verdana" w:cs="Arial"/>
          <w:sz w:val="22"/>
          <w:szCs w:val="22"/>
          <w:lang w:eastAsia="es-CO"/>
        </w:rPr>
        <w:t xml:space="preserve">Se invita a participar del primer taller sobre “Construcción de estrategias de perspectivas estacionales de sequía en Colombia” a celebrarse el día 19 de septiembre de 2017 entre las 8:00 a.m. y 4:00 p.m., en las salas B y C de las instalaciones de la Unidad Nacional para la Gestión del Riesgo de Desastres-UNGRD, ubicado </w:t>
      </w:r>
      <w:r w:rsidR="00E436F3" w:rsidRPr="004F1080">
        <w:rPr>
          <w:rFonts w:ascii="Verdana" w:hAnsi="Verdana" w:cs="Arial"/>
          <w:sz w:val="22"/>
          <w:szCs w:val="22"/>
          <w:lang w:eastAsia="es-CO"/>
        </w:rPr>
        <w:t>en la</w:t>
      </w:r>
      <w:r w:rsidRPr="004F1080">
        <w:rPr>
          <w:rFonts w:ascii="Verdana" w:hAnsi="Verdana" w:cs="Arial"/>
          <w:sz w:val="22"/>
          <w:szCs w:val="22"/>
          <w:lang w:eastAsia="es-CO"/>
        </w:rPr>
        <w:t xml:space="preserve"> Avenida Calle 26 No. 92-32, Edificio Gold 4 - piso 2, Bogotá. </w:t>
      </w:r>
    </w:p>
    <w:p w14:paraId="6B0828E4" w14:textId="77777777" w:rsidR="00AB0AE3" w:rsidRPr="004F1080" w:rsidRDefault="00AB0AE3" w:rsidP="004F1080">
      <w:pPr>
        <w:jc w:val="both"/>
        <w:rPr>
          <w:rFonts w:ascii="Verdana" w:hAnsi="Verdana" w:cs="Arial"/>
          <w:color w:val="000000" w:themeColor="text1"/>
          <w:sz w:val="22"/>
          <w:szCs w:val="22"/>
          <w:lang w:val="es-ES" w:eastAsia="es-CO"/>
        </w:rPr>
      </w:pPr>
    </w:p>
    <w:p w14:paraId="1AE1B772" w14:textId="62374F04" w:rsidR="00AB0AE3" w:rsidRPr="004F1080" w:rsidRDefault="00AB0AE3" w:rsidP="004F1080">
      <w:pPr>
        <w:jc w:val="both"/>
        <w:rPr>
          <w:rFonts w:ascii="Verdana" w:hAnsi="Verdana" w:cs="Arial"/>
          <w:color w:val="000000" w:themeColor="text1"/>
          <w:sz w:val="22"/>
          <w:szCs w:val="22"/>
          <w:lang w:val="es-ES" w:eastAsia="es-CO"/>
        </w:rPr>
      </w:pPr>
      <w:r w:rsidRPr="004F1080">
        <w:rPr>
          <w:rFonts w:ascii="Verdana" w:hAnsi="Verdana" w:cs="Arial"/>
          <w:color w:val="000000" w:themeColor="text1"/>
          <w:sz w:val="22"/>
          <w:szCs w:val="22"/>
          <w:lang w:val="es-ES" w:eastAsia="es-CO"/>
        </w:rPr>
        <w:t xml:space="preserve">9. Se llevaron a cabo las Jornadas Técnicas del Comité de Transmisión con el Comité Asesor de Planeamiento de la Transmisión-CAPT y la Jornadas del Subcomité de Plantas. En los dos eventos se contó con una asistencia promedio de 70 personas y la participación de entidades, compañías y Universidades como la UPME, XM, ITCO, CELSIA, EPM, </w:t>
      </w:r>
      <w:proofErr w:type="spellStart"/>
      <w:r w:rsidRPr="004F1080">
        <w:rPr>
          <w:rFonts w:ascii="Verdana" w:hAnsi="Verdana" w:cs="Arial"/>
          <w:color w:val="000000" w:themeColor="text1"/>
          <w:sz w:val="22"/>
          <w:szCs w:val="22"/>
          <w:lang w:val="es-ES" w:eastAsia="es-CO"/>
        </w:rPr>
        <w:t>UdeA</w:t>
      </w:r>
      <w:proofErr w:type="spellEnd"/>
      <w:r w:rsidRPr="004F1080">
        <w:rPr>
          <w:rFonts w:ascii="Verdana" w:hAnsi="Verdana" w:cs="Arial"/>
          <w:color w:val="000000" w:themeColor="text1"/>
          <w:sz w:val="22"/>
          <w:szCs w:val="22"/>
          <w:lang w:val="es-ES" w:eastAsia="es-CO"/>
        </w:rPr>
        <w:t xml:space="preserve">, </w:t>
      </w:r>
      <w:proofErr w:type="spellStart"/>
      <w:r w:rsidRPr="004F1080">
        <w:rPr>
          <w:rFonts w:ascii="Verdana" w:hAnsi="Verdana" w:cs="Arial"/>
          <w:color w:val="000000" w:themeColor="text1"/>
          <w:sz w:val="22"/>
          <w:szCs w:val="22"/>
          <w:lang w:val="es-ES" w:eastAsia="es-CO"/>
        </w:rPr>
        <w:t>Uniandes</w:t>
      </w:r>
      <w:proofErr w:type="spellEnd"/>
      <w:r w:rsidRPr="004F1080">
        <w:rPr>
          <w:rFonts w:ascii="Verdana" w:hAnsi="Verdana" w:cs="Arial"/>
          <w:color w:val="000000" w:themeColor="text1"/>
          <w:sz w:val="22"/>
          <w:szCs w:val="22"/>
          <w:lang w:val="es-ES" w:eastAsia="es-CO"/>
        </w:rPr>
        <w:t>, GE, ABB, SIEMENS y el mismo CNO.</w:t>
      </w:r>
    </w:p>
    <w:p w14:paraId="30FF3208" w14:textId="77777777" w:rsidR="00CE187D" w:rsidRPr="004F1080" w:rsidRDefault="00CE187D" w:rsidP="004F1080">
      <w:pPr>
        <w:jc w:val="both"/>
        <w:rPr>
          <w:rFonts w:ascii="Verdana" w:hAnsi="Verdana" w:cs="Arial"/>
          <w:color w:val="000000" w:themeColor="text1"/>
          <w:sz w:val="22"/>
          <w:szCs w:val="22"/>
          <w:lang w:val="es-ES" w:eastAsia="es-CO"/>
        </w:rPr>
      </w:pPr>
    </w:p>
    <w:p w14:paraId="6270D781" w14:textId="3ACDD9BA" w:rsidR="00CE187D" w:rsidRPr="004B0F03" w:rsidRDefault="004B0F03" w:rsidP="004B0F03">
      <w:pPr>
        <w:autoSpaceDE w:val="0"/>
        <w:autoSpaceDN w:val="0"/>
        <w:adjustRightInd w:val="0"/>
        <w:jc w:val="both"/>
        <w:rPr>
          <w:rFonts w:ascii="Verdana" w:hAnsi="Verdana" w:cs="Arial"/>
          <w:color w:val="000000" w:themeColor="text1"/>
          <w:sz w:val="22"/>
          <w:szCs w:val="22"/>
          <w:lang w:val="es-ES" w:eastAsia="es-CO"/>
        </w:rPr>
      </w:pPr>
      <w:bookmarkStart w:id="0" w:name="_GoBack"/>
      <w:bookmarkEnd w:id="0"/>
      <w:r w:rsidRPr="004B0F03">
        <w:rPr>
          <w:rFonts w:ascii="Verdana" w:hAnsi="Verdana" w:cs="PTSans-Regular"/>
          <w:color w:val="000000" w:themeColor="text1"/>
          <w:sz w:val="22"/>
          <w:szCs w:val="22"/>
          <w:lang w:val="es-ES" w:eastAsia="en-CA"/>
        </w:rPr>
        <w:t xml:space="preserve">10. </w:t>
      </w:r>
      <w:r w:rsidRPr="004B0F03">
        <w:rPr>
          <w:rFonts w:ascii="Verdana" w:hAnsi="Verdana" w:cs="PTSans-Regular"/>
          <w:color w:val="000000" w:themeColor="text1"/>
          <w:sz w:val="22"/>
          <w:szCs w:val="22"/>
          <w:lang w:eastAsia="en-CA"/>
        </w:rPr>
        <w:t xml:space="preserve">IDEAM </w:t>
      </w:r>
      <w:r w:rsidRPr="004B0F03">
        <w:rPr>
          <w:rFonts w:ascii="Verdana" w:hAnsi="Verdana" w:cs="PTSans-Regular"/>
          <w:color w:val="000000" w:themeColor="text1"/>
          <w:sz w:val="22"/>
          <w:szCs w:val="22"/>
          <w:lang w:eastAsia="en-CA"/>
        </w:rPr>
        <w:t>est</w:t>
      </w:r>
      <w:r>
        <w:rPr>
          <w:rFonts w:ascii="Verdana" w:hAnsi="Verdana" w:cs="PTSans-Regular"/>
          <w:color w:val="000000" w:themeColor="text1"/>
          <w:sz w:val="22"/>
          <w:szCs w:val="22"/>
          <w:lang w:eastAsia="en-CA"/>
        </w:rPr>
        <w:t>á</w:t>
      </w:r>
      <w:r w:rsidRPr="004B0F03">
        <w:rPr>
          <w:rFonts w:ascii="Verdana" w:hAnsi="Verdana" w:cs="PTSans-Regular"/>
          <w:color w:val="000000" w:themeColor="text1"/>
          <w:sz w:val="22"/>
          <w:szCs w:val="22"/>
          <w:lang w:eastAsia="en-CA"/>
        </w:rPr>
        <w:t xml:space="preserve"> invitando a una reunión en </w:t>
      </w:r>
      <w:r>
        <w:rPr>
          <w:rFonts w:ascii="Verdana" w:hAnsi="Verdana" w:cs="PTSans-Regular"/>
          <w:color w:val="000000" w:themeColor="text1"/>
          <w:sz w:val="22"/>
          <w:szCs w:val="22"/>
          <w:lang w:eastAsia="en-CA"/>
        </w:rPr>
        <w:t>sus</w:t>
      </w:r>
      <w:r w:rsidRPr="004B0F03">
        <w:rPr>
          <w:rFonts w:ascii="Verdana" w:hAnsi="Verdana" w:cs="PTSans-Regular"/>
          <w:color w:val="000000" w:themeColor="text1"/>
          <w:sz w:val="22"/>
          <w:szCs w:val="22"/>
          <w:lang w:eastAsia="en-CA"/>
        </w:rPr>
        <w:t xml:space="preserve"> instalaciones el 27 de</w:t>
      </w:r>
      <w:r w:rsidRPr="004B0F03">
        <w:rPr>
          <w:rFonts w:ascii="Verdana" w:hAnsi="Verdana" w:cs="PTSans-Regular"/>
          <w:color w:val="000000" w:themeColor="text1"/>
          <w:sz w:val="22"/>
          <w:szCs w:val="22"/>
          <w:lang w:eastAsia="en-CA"/>
        </w:rPr>
        <w:t xml:space="preserve"> </w:t>
      </w:r>
      <w:r w:rsidRPr="004B0F03">
        <w:rPr>
          <w:rFonts w:ascii="Verdana" w:hAnsi="Verdana" w:cs="PTSans-Regular"/>
          <w:color w:val="000000" w:themeColor="text1"/>
          <w:sz w:val="22"/>
          <w:szCs w:val="22"/>
          <w:lang w:eastAsia="en-CA"/>
        </w:rPr>
        <w:t>septiembre de 2017 a las 10:00 a</w:t>
      </w:r>
      <w:r>
        <w:rPr>
          <w:rFonts w:ascii="Verdana" w:hAnsi="Verdana" w:cs="PTSans-Regular"/>
          <w:color w:val="000000" w:themeColor="text1"/>
          <w:sz w:val="22"/>
          <w:szCs w:val="22"/>
          <w:lang w:eastAsia="en-CA"/>
        </w:rPr>
        <w:t>.</w:t>
      </w:r>
      <w:r>
        <w:rPr>
          <w:rFonts w:ascii="Verdana" w:hAnsi="Verdana" w:cs="PTSans-Regular"/>
          <w:color w:val="000000" w:themeColor="text1"/>
          <w:sz w:val="22"/>
          <w:szCs w:val="22"/>
          <w:lang w:eastAsia="en-CA"/>
        </w:rPr>
        <w:t>m</w:t>
      </w:r>
      <w:r w:rsidRPr="004B0F03">
        <w:rPr>
          <w:rFonts w:ascii="Verdana" w:hAnsi="Verdana" w:cs="PTSans-Regular"/>
          <w:color w:val="000000" w:themeColor="text1"/>
          <w:sz w:val="22"/>
          <w:szCs w:val="22"/>
          <w:lang w:eastAsia="en-CA"/>
        </w:rPr>
        <w:t xml:space="preserve">. con la finalidad de </w:t>
      </w:r>
      <w:r>
        <w:rPr>
          <w:rFonts w:ascii="Verdana" w:hAnsi="Verdana" w:cs="PTSans-Regular"/>
          <w:color w:val="000000" w:themeColor="text1"/>
          <w:sz w:val="22"/>
          <w:szCs w:val="22"/>
          <w:lang w:eastAsia="en-CA"/>
        </w:rPr>
        <w:t>r</w:t>
      </w:r>
      <w:r w:rsidRPr="004B0F03">
        <w:rPr>
          <w:rFonts w:ascii="Verdana" w:hAnsi="Verdana" w:cs="PTSans-Regular"/>
          <w:color w:val="000000" w:themeColor="text1"/>
          <w:sz w:val="22"/>
          <w:szCs w:val="22"/>
          <w:lang w:eastAsia="en-CA"/>
        </w:rPr>
        <w:t xml:space="preserve">ealizar la consulta nacional en la que participan las partes interesadas claves </w:t>
      </w:r>
      <w:r>
        <w:rPr>
          <w:rFonts w:ascii="Verdana" w:hAnsi="Verdana" w:cs="PTSans-Regular"/>
          <w:color w:val="000000" w:themeColor="text1"/>
          <w:sz w:val="22"/>
          <w:szCs w:val="22"/>
          <w:lang w:eastAsia="en-CA"/>
        </w:rPr>
        <w:t xml:space="preserve">y </w:t>
      </w:r>
      <w:r w:rsidRPr="004B0F03">
        <w:rPr>
          <w:rFonts w:ascii="Verdana" w:hAnsi="Verdana" w:cs="PTSans-Regular"/>
          <w:color w:val="000000" w:themeColor="text1"/>
          <w:sz w:val="22"/>
          <w:szCs w:val="22"/>
          <w:lang w:eastAsia="en-CA"/>
        </w:rPr>
        <w:t xml:space="preserve">determinar </w:t>
      </w:r>
      <w:r>
        <w:rPr>
          <w:rFonts w:ascii="Verdana" w:hAnsi="Verdana" w:cs="PTSans-Regular"/>
          <w:color w:val="000000" w:themeColor="text1"/>
          <w:sz w:val="22"/>
          <w:szCs w:val="22"/>
          <w:lang w:eastAsia="en-CA"/>
        </w:rPr>
        <w:t>l</w:t>
      </w:r>
      <w:r w:rsidRPr="004B0F03">
        <w:rPr>
          <w:rFonts w:ascii="Verdana" w:hAnsi="Verdana" w:cs="PTSans-Regular"/>
          <w:color w:val="000000" w:themeColor="text1"/>
          <w:sz w:val="22"/>
          <w:szCs w:val="22"/>
          <w:lang w:eastAsia="en-CA"/>
        </w:rPr>
        <w:t>as necesidades pr</w:t>
      </w:r>
      <w:r>
        <w:rPr>
          <w:rFonts w:ascii="Verdana" w:hAnsi="Verdana" w:cs="PTSans-Regular"/>
          <w:color w:val="000000" w:themeColor="text1"/>
          <w:sz w:val="22"/>
          <w:szCs w:val="22"/>
          <w:lang w:eastAsia="en-CA"/>
        </w:rPr>
        <w:t>i</w:t>
      </w:r>
      <w:r w:rsidRPr="004B0F03">
        <w:rPr>
          <w:rFonts w:ascii="Verdana" w:hAnsi="Verdana" w:cs="PTSans-Regular"/>
          <w:color w:val="000000" w:themeColor="text1"/>
          <w:sz w:val="22"/>
          <w:szCs w:val="22"/>
          <w:lang w:eastAsia="en-CA"/>
        </w:rPr>
        <w:t xml:space="preserve">oritarias que requieren ser cubiertas </w:t>
      </w:r>
      <w:r>
        <w:rPr>
          <w:rFonts w:ascii="Verdana" w:hAnsi="Verdana" w:cs="PTSans-Regular"/>
          <w:color w:val="000000" w:themeColor="text1"/>
          <w:sz w:val="22"/>
          <w:szCs w:val="22"/>
          <w:lang w:eastAsia="en-CA"/>
        </w:rPr>
        <w:t xml:space="preserve">en el </w:t>
      </w:r>
      <w:r w:rsidRPr="004B0F03">
        <w:rPr>
          <w:rFonts w:ascii="Verdana" w:hAnsi="Verdana" w:cs="PTSans-Regular"/>
          <w:color w:val="000000" w:themeColor="text1"/>
          <w:sz w:val="22"/>
          <w:szCs w:val="22"/>
          <w:lang w:eastAsia="en-CA"/>
        </w:rPr>
        <w:t>Marco Nacional de Servicios</w:t>
      </w:r>
      <w:r>
        <w:rPr>
          <w:rFonts w:ascii="Verdana" w:hAnsi="Verdana" w:cs="PTSans-Regular"/>
          <w:color w:val="000000" w:themeColor="text1"/>
          <w:sz w:val="22"/>
          <w:szCs w:val="22"/>
          <w:lang w:eastAsia="en-CA"/>
        </w:rPr>
        <w:t xml:space="preserve"> </w:t>
      </w:r>
      <w:r w:rsidRPr="004B0F03">
        <w:rPr>
          <w:rFonts w:ascii="Verdana" w:hAnsi="Verdana" w:cs="PTSans-Regular"/>
          <w:color w:val="000000" w:themeColor="text1"/>
          <w:sz w:val="22"/>
          <w:szCs w:val="22"/>
          <w:lang w:eastAsia="en-CA"/>
        </w:rPr>
        <w:t xml:space="preserve">Climáticos en asocio con </w:t>
      </w:r>
      <w:r w:rsidR="00E57C41">
        <w:rPr>
          <w:rFonts w:ascii="Verdana" w:hAnsi="Verdana" w:cs="PTSans-Regular"/>
          <w:color w:val="000000" w:themeColor="text1"/>
          <w:sz w:val="22"/>
          <w:szCs w:val="22"/>
          <w:lang w:eastAsia="en-CA"/>
        </w:rPr>
        <w:t xml:space="preserve">los </w:t>
      </w:r>
      <w:r>
        <w:rPr>
          <w:rFonts w:ascii="Verdana" w:hAnsi="Verdana" w:cs="PTSans-Regular"/>
          <w:color w:val="000000" w:themeColor="text1"/>
          <w:sz w:val="22"/>
          <w:szCs w:val="22"/>
          <w:lang w:eastAsia="en-CA"/>
        </w:rPr>
        <w:t>sectores</w:t>
      </w:r>
      <w:r w:rsidRPr="004B0F03">
        <w:rPr>
          <w:rFonts w:ascii="Verdana" w:hAnsi="Verdana" w:cs="PTSans-Regular"/>
          <w:color w:val="000000" w:themeColor="text1"/>
          <w:sz w:val="22"/>
          <w:szCs w:val="22"/>
          <w:lang w:eastAsia="en-CA"/>
        </w:rPr>
        <w:t xml:space="preserve"> más relevantes. </w:t>
      </w:r>
      <w:r w:rsidR="00E57C41">
        <w:rPr>
          <w:rFonts w:ascii="Verdana" w:hAnsi="Verdana" w:cs="PTSans-Regular"/>
          <w:color w:val="000000" w:themeColor="text1"/>
          <w:sz w:val="22"/>
          <w:szCs w:val="22"/>
          <w:lang w:eastAsia="en-CA"/>
        </w:rPr>
        <w:t>S</w:t>
      </w:r>
      <w:r w:rsidR="00E57C41" w:rsidRPr="004B0F03">
        <w:rPr>
          <w:rFonts w:ascii="Verdana" w:hAnsi="Verdana" w:cs="PTSans-Regular"/>
          <w:color w:val="000000" w:themeColor="text1"/>
          <w:sz w:val="22"/>
          <w:szCs w:val="22"/>
          <w:lang w:eastAsia="en-CA"/>
        </w:rPr>
        <w:t>e llevará a cabo el Taller</w:t>
      </w:r>
      <w:r w:rsidR="00E57C41">
        <w:rPr>
          <w:rFonts w:ascii="Verdana" w:hAnsi="Verdana" w:cs="PTSans-Regular"/>
          <w:color w:val="000000" w:themeColor="text1"/>
          <w:sz w:val="22"/>
          <w:szCs w:val="22"/>
          <w:lang w:eastAsia="en-CA"/>
        </w:rPr>
        <w:t xml:space="preserve"> </w:t>
      </w:r>
      <w:r w:rsidR="00E57C41" w:rsidRPr="004B0F03">
        <w:rPr>
          <w:rFonts w:ascii="Verdana" w:hAnsi="Verdana" w:cs="PTSans-Regular"/>
          <w:color w:val="000000" w:themeColor="text1"/>
          <w:sz w:val="22"/>
          <w:szCs w:val="22"/>
          <w:lang w:eastAsia="en-CA"/>
        </w:rPr>
        <w:t xml:space="preserve">de Lanzamiento del Marco </w:t>
      </w:r>
      <w:proofErr w:type="spellStart"/>
      <w:r w:rsidR="00E57C41" w:rsidRPr="004B0F03">
        <w:rPr>
          <w:rFonts w:ascii="Verdana" w:hAnsi="Verdana" w:cs="PTSans-Regular"/>
          <w:color w:val="000000" w:themeColor="text1"/>
          <w:sz w:val="22"/>
          <w:szCs w:val="22"/>
          <w:lang w:eastAsia="en-CA"/>
        </w:rPr>
        <w:t>Naciona</w:t>
      </w:r>
      <w:r w:rsidR="00E57C41">
        <w:rPr>
          <w:rFonts w:ascii="Verdana" w:hAnsi="Verdana" w:cs="PTSans-Regular"/>
          <w:color w:val="000000" w:themeColor="text1"/>
          <w:sz w:val="22"/>
          <w:szCs w:val="22"/>
          <w:lang w:eastAsia="en-CA"/>
        </w:rPr>
        <w:t>L</w:t>
      </w:r>
      <w:proofErr w:type="spellEnd"/>
      <w:r w:rsidR="00E57C41" w:rsidRPr="004B0F03">
        <w:rPr>
          <w:rFonts w:ascii="Verdana" w:hAnsi="Verdana" w:cs="PTSans-Regular"/>
          <w:color w:val="000000" w:themeColor="text1"/>
          <w:sz w:val="22"/>
          <w:szCs w:val="22"/>
          <w:lang w:eastAsia="en-CA"/>
        </w:rPr>
        <w:t xml:space="preserve"> de Servicios Climáticos</w:t>
      </w:r>
      <w:r w:rsidR="00E57C41">
        <w:rPr>
          <w:rFonts w:ascii="Verdana" w:hAnsi="Verdana" w:cs="PTSans-Regular"/>
          <w:color w:val="000000" w:themeColor="text1"/>
          <w:sz w:val="22"/>
          <w:szCs w:val="22"/>
          <w:lang w:eastAsia="en-CA"/>
        </w:rPr>
        <w:t xml:space="preserve"> </w:t>
      </w:r>
      <w:r w:rsidRPr="004B0F03">
        <w:rPr>
          <w:rFonts w:ascii="Verdana" w:hAnsi="Verdana" w:cs="PTSans-Regular"/>
          <w:color w:val="000000" w:themeColor="text1"/>
          <w:sz w:val="22"/>
          <w:szCs w:val="22"/>
          <w:lang w:eastAsia="en-CA"/>
        </w:rPr>
        <w:t>del 01 al 03 de noviembre de 2017, auspiciados por la OMM</w:t>
      </w:r>
      <w:r w:rsidR="00E57C41">
        <w:rPr>
          <w:rFonts w:ascii="Verdana" w:hAnsi="Verdana" w:cs="PTSans-Regular"/>
          <w:color w:val="000000" w:themeColor="text1"/>
          <w:sz w:val="22"/>
          <w:szCs w:val="22"/>
          <w:lang w:eastAsia="en-CA"/>
        </w:rPr>
        <w:t>.</w:t>
      </w:r>
      <w:r w:rsidRPr="004B0F03">
        <w:rPr>
          <w:rFonts w:ascii="Verdana" w:hAnsi="Verdana" w:cs="PTSans-Regular"/>
          <w:color w:val="000000" w:themeColor="text1"/>
          <w:sz w:val="22"/>
          <w:szCs w:val="22"/>
          <w:lang w:eastAsia="en-CA"/>
        </w:rPr>
        <w:t xml:space="preserve"> </w:t>
      </w:r>
    </w:p>
    <w:sectPr w:rsidR="00CE187D" w:rsidRPr="004B0F03" w:rsidSect="004454E2">
      <w:headerReference w:type="default" r:id="rId8"/>
      <w:footerReference w:type="default" r:id="rId9"/>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5EDC7" w14:textId="77777777" w:rsidR="00D66FF0" w:rsidRDefault="00D66FF0">
      <w:r>
        <w:separator/>
      </w:r>
    </w:p>
  </w:endnote>
  <w:endnote w:type="continuationSeparator" w:id="0">
    <w:p w14:paraId="6F55B85D" w14:textId="77777777" w:rsidR="00D66FF0" w:rsidRDefault="00D66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TSans-Regular">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F09D1" w14:textId="326DACC6" w:rsidR="004B0F03" w:rsidRDefault="004B0F03">
    <w:pPr>
      <w:pStyle w:val="Piedepgina"/>
    </w:pPr>
    <w:r>
      <w:t>Informe Secretario Técnico 523</w:t>
    </w:r>
  </w:p>
  <w:p w14:paraId="713EC19D" w14:textId="25847DE9" w:rsidR="00135EB1" w:rsidRDefault="00135EB1" w:rsidP="00CF0B30">
    <w:pPr>
      <w:pStyle w:val="Piedepgina"/>
      <w:jc w:val="right"/>
      <w:rPr>
        <w:b/>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3D17E" w14:textId="77777777" w:rsidR="00D66FF0" w:rsidRDefault="00D66FF0">
      <w:r>
        <w:separator/>
      </w:r>
    </w:p>
  </w:footnote>
  <w:footnote w:type="continuationSeparator" w:id="0">
    <w:p w14:paraId="05E18A18" w14:textId="77777777" w:rsidR="00D66FF0" w:rsidRDefault="00D66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74BA" w14:textId="77777777" w:rsidR="00135EB1" w:rsidRDefault="00135EB1">
    <w:pPr>
      <w:pStyle w:val="Encabezado"/>
      <w:tabs>
        <w:tab w:val="center" w:pos="4420"/>
        <w:tab w:val="left" w:pos="7180"/>
      </w:tabs>
      <w:rPr>
        <w:b/>
        <w:sz w:val="40"/>
        <w:lang w:val="es-MX"/>
      </w:rPr>
    </w:pPr>
    <w:r>
      <w:rPr>
        <w:b/>
        <w:sz w:val="40"/>
        <w:lang w:val="es-MX"/>
      </w:rPr>
      <w:tab/>
    </w:r>
    <w:r w:rsidR="00357CB6" w:rsidRPr="00C12902">
      <w:rPr>
        <w:noProof/>
        <w:lang w:val="es-ES_tradnl" w:eastAsia="es-ES_tradnl"/>
      </w:rPr>
      <w:drawing>
        <wp:inline distT="0" distB="0" distL="0" distR="0" wp14:anchorId="0F7FC3CB" wp14:editId="33870A74">
          <wp:extent cx="1657350" cy="619125"/>
          <wp:effectExtent l="0" t="0" r="0" b="9525"/>
          <wp:docPr id="3" name="Imagen 3" descr="http://www.cno.org.co/sites/all/themes/cno/images/logo-cno-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14:paraId="3277E248" w14:textId="77777777" w:rsidR="00135EB1" w:rsidRPr="00B23F7B" w:rsidRDefault="00E43C02" w:rsidP="00B23F7B">
    <w:pPr>
      <w:pStyle w:val="Encabezado"/>
      <w:tabs>
        <w:tab w:val="clear" w:pos="4252"/>
        <w:tab w:val="clear" w:pos="8504"/>
        <w:tab w:val="center" w:pos="4419"/>
      </w:tabs>
      <w:rPr>
        <w:b/>
        <w:sz w:val="40"/>
        <w:lang w:val="es-MX"/>
      </w:rPr>
    </w:pPr>
    <w:r>
      <w:rPr>
        <w:b/>
        <w:noProof/>
        <w:sz w:val="40"/>
        <w:lang w:val="es-ES_tradnl" w:eastAsia="es-ES_tradnl"/>
      </w:rPr>
      <mc:AlternateContent>
        <mc:Choice Requires="wps">
          <w:drawing>
            <wp:anchor distT="4294967295" distB="4294967295" distL="114300" distR="114300" simplePos="0" relativeHeight="251657216" behindDoc="0" locked="0" layoutInCell="0" allowOverlap="1" wp14:anchorId="5EA8D776" wp14:editId="0E5EA31C">
              <wp:simplePos x="0" y="0"/>
              <wp:positionH relativeFrom="column">
                <wp:posOffset>17145</wp:posOffset>
              </wp:positionH>
              <wp:positionV relativeFrom="paragraph">
                <wp:posOffset>245744</wp:posOffset>
              </wp:positionV>
              <wp:extent cx="5394960" cy="0"/>
              <wp:effectExtent l="0" t="0" r="15240"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0500147" id="Line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9.35pt" to="426.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3LV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" o:allowincell="f"/>
          </w:pict>
        </mc:Fallback>
      </mc:AlternateContent>
    </w:r>
    <w:r w:rsidR="00135EB1">
      <w:rPr>
        <w:b/>
        <w:sz w:val="40"/>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6A65"/>
    <w:multiLevelType w:val="multilevel"/>
    <w:tmpl w:val="DCC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24198"/>
    <w:multiLevelType w:val="hybridMultilevel"/>
    <w:tmpl w:val="31109A0A"/>
    <w:lvl w:ilvl="0" w:tplc="328EEED0">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D44248"/>
    <w:multiLevelType w:val="hybridMultilevel"/>
    <w:tmpl w:val="C1A684B8"/>
    <w:lvl w:ilvl="0" w:tplc="5D46A28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4" w15:restartNumberingAfterBreak="0">
    <w:nsid w:val="16033740"/>
    <w:multiLevelType w:val="hybridMultilevel"/>
    <w:tmpl w:val="87B47EC4"/>
    <w:lvl w:ilvl="0" w:tplc="4CE0ABD6">
      <w:start w:val="1"/>
      <w:numFmt w:val="bullet"/>
      <w:lvlText w:val=""/>
      <w:lvlJc w:val="left"/>
      <w:pPr>
        <w:ind w:left="720" w:hanging="360"/>
      </w:pPr>
      <w:rPr>
        <w:rFonts w:ascii="Symbol" w:hAnsi="Symbol" w:hint="default"/>
      </w:rPr>
    </w:lvl>
    <w:lvl w:ilvl="1" w:tplc="C38A36AA">
      <w:start w:val="1"/>
      <w:numFmt w:val="bullet"/>
      <w:lvlText w:val="o"/>
      <w:lvlJc w:val="left"/>
      <w:pPr>
        <w:ind w:left="1440" w:hanging="360"/>
      </w:pPr>
      <w:rPr>
        <w:rFonts w:ascii="Courier New" w:hAnsi="Courier New" w:cs="Courier New" w:hint="default"/>
      </w:rPr>
    </w:lvl>
    <w:lvl w:ilvl="2" w:tplc="89727220" w:tentative="1">
      <w:start w:val="1"/>
      <w:numFmt w:val="bullet"/>
      <w:lvlText w:val=""/>
      <w:lvlJc w:val="left"/>
      <w:pPr>
        <w:ind w:left="2160" w:hanging="360"/>
      </w:pPr>
      <w:rPr>
        <w:rFonts w:ascii="Wingdings" w:hAnsi="Wingdings" w:hint="default"/>
      </w:rPr>
    </w:lvl>
    <w:lvl w:ilvl="3" w:tplc="AEE89182" w:tentative="1">
      <w:start w:val="1"/>
      <w:numFmt w:val="bullet"/>
      <w:lvlText w:val=""/>
      <w:lvlJc w:val="left"/>
      <w:pPr>
        <w:ind w:left="2880" w:hanging="360"/>
      </w:pPr>
      <w:rPr>
        <w:rFonts w:ascii="Symbol" w:hAnsi="Symbol" w:hint="default"/>
      </w:rPr>
    </w:lvl>
    <w:lvl w:ilvl="4" w:tplc="A8AE93C8" w:tentative="1">
      <w:start w:val="1"/>
      <w:numFmt w:val="bullet"/>
      <w:lvlText w:val="o"/>
      <w:lvlJc w:val="left"/>
      <w:pPr>
        <w:ind w:left="3600" w:hanging="360"/>
      </w:pPr>
      <w:rPr>
        <w:rFonts w:ascii="Courier New" w:hAnsi="Courier New" w:cs="Courier New" w:hint="default"/>
      </w:rPr>
    </w:lvl>
    <w:lvl w:ilvl="5" w:tplc="DE42305E" w:tentative="1">
      <w:start w:val="1"/>
      <w:numFmt w:val="bullet"/>
      <w:lvlText w:val=""/>
      <w:lvlJc w:val="left"/>
      <w:pPr>
        <w:ind w:left="4320" w:hanging="360"/>
      </w:pPr>
      <w:rPr>
        <w:rFonts w:ascii="Wingdings" w:hAnsi="Wingdings" w:hint="default"/>
      </w:rPr>
    </w:lvl>
    <w:lvl w:ilvl="6" w:tplc="F3E2D850" w:tentative="1">
      <w:start w:val="1"/>
      <w:numFmt w:val="bullet"/>
      <w:lvlText w:val=""/>
      <w:lvlJc w:val="left"/>
      <w:pPr>
        <w:ind w:left="5040" w:hanging="360"/>
      </w:pPr>
      <w:rPr>
        <w:rFonts w:ascii="Symbol" w:hAnsi="Symbol" w:hint="default"/>
      </w:rPr>
    </w:lvl>
    <w:lvl w:ilvl="7" w:tplc="1D247772" w:tentative="1">
      <w:start w:val="1"/>
      <w:numFmt w:val="bullet"/>
      <w:lvlText w:val="o"/>
      <w:lvlJc w:val="left"/>
      <w:pPr>
        <w:ind w:left="5760" w:hanging="360"/>
      </w:pPr>
      <w:rPr>
        <w:rFonts w:ascii="Courier New" w:hAnsi="Courier New" w:cs="Courier New" w:hint="default"/>
      </w:rPr>
    </w:lvl>
    <w:lvl w:ilvl="8" w:tplc="E222D35E" w:tentative="1">
      <w:start w:val="1"/>
      <w:numFmt w:val="bullet"/>
      <w:lvlText w:val=""/>
      <w:lvlJc w:val="left"/>
      <w:pPr>
        <w:ind w:left="6480" w:hanging="360"/>
      </w:pPr>
      <w:rPr>
        <w:rFonts w:ascii="Wingdings" w:hAnsi="Wingdings" w:hint="default"/>
      </w:rPr>
    </w:lvl>
  </w:abstractNum>
  <w:abstractNum w:abstractNumId="5" w15:restartNumberingAfterBreak="0">
    <w:nsid w:val="1EAE2C2A"/>
    <w:multiLevelType w:val="hybridMultilevel"/>
    <w:tmpl w:val="F404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F31"/>
    <w:multiLevelType w:val="hybridMultilevel"/>
    <w:tmpl w:val="12AEF4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33554CD"/>
    <w:multiLevelType w:val="hybridMultilevel"/>
    <w:tmpl w:val="ED429B0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0C3C48"/>
    <w:multiLevelType w:val="hybridMultilevel"/>
    <w:tmpl w:val="5CB4DA0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A647702"/>
    <w:multiLevelType w:val="hybridMultilevel"/>
    <w:tmpl w:val="CB4E2D1E"/>
    <w:lvl w:ilvl="0" w:tplc="240A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10" w15:restartNumberingAfterBreak="0">
    <w:nsid w:val="2D5D0279"/>
    <w:multiLevelType w:val="hybridMultilevel"/>
    <w:tmpl w:val="1FB6E006"/>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36A06433"/>
    <w:multiLevelType w:val="hybridMultilevel"/>
    <w:tmpl w:val="EA404E60"/>
    <w:lvl w:ilvl="0" w:tplc="B5645844">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3DAA54D7"/>
    <w:multiLevelType w:val="multilevel"/>
    <w:tmpl w:val="3036FF48"/>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3EF86FD3"/>
    <w:multiLevelType w:val="hybridMultilevel"/>
    <w:tmpl w:val="523E6FB6"/>
    <w:lvl w:ilvl="0" w:tplc="01F0D1FC">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407751B2"/>
    <w:multiLevelType w:val="hybridMultilevel"/>
    <w:tmpl w:val="EA80B3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22A0351"/>
    <w:multiLevelType w:val="hybridMultilevel"/>
    <w:tmpl w:val="4D041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3611226"/>
    <w:multiLevelType w:val="multilevel"/>
    <w:tmpl w:val="3036FF48"/>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8A77F75"/>
    <w:multiLevelType w:val="multilevel"/>
    <w:tmpl w:val="E82EB318"/>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95B5DE1"/>
    <w:multiLevelType w:val="hybridMultilevel"/>
    <w:tmpl w:val="82405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A6B2AA4"/>
    <w:multiLevelType w:val="hybridMultilevel"/>
    <w:tmpl w:val="8258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453783"/>
    <w:multiLevelType w:val="hybridMultilevel"/>
    <w:tmpl w:val="EA404E60"/>
    <w:lvl w:ilvl="0" w:tplc="B5645844">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0297CC0"/>
    <w:multiLevelType w:val="hybridMultilevel"/>
    <w:tmpl w:val="066CDDB0"/>
    <w:lvl w:ilvl="0" w:tplc="49EE9B86">
      <w:start w:val="2"/>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64A1ACC"/>
    <w:multiLevelType w:val="hybridMultilevel"/>
    <w:tmpl w:val="8A16DC36"/>
    <w:lvl w:ilvl="0" w:tplc="240A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565421FD"/>
    <w:multiLevelType w:val="hybridMultilevel"/>
    <w:tmpl w:val="E372517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629964DB"/>
    <w:multiLevelType w:val="hybridMultilevel"/>
    <w:tmpl w:val="EA404E60"/>
    <w:lvl w:ilvl="0" w:tplc="B5645844">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70BB0F24"/>
    <w:multiLevelType w:val="multilevel"/>
    <w:tmpl w:val="165AFD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72027489"/>
    <w:multiLevelType w:val="multilevel"/>
    <w:tmpl w:val="E3BAE48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74552EE2"/>
    <w:multiLevelType w:val="multilevel"/>
    <w:tmpl w:val="E8BC22F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8" w15:restartNumberingAfterBreak="0">
    <w:nsid w:val="7AFC65A0"/>
    <w:multiLevelType w:val="hybridMultilevel"/>
    <w:tmpl w:val="B8505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22"/>
  </w:num>
  <w:num w:numId="4">
    <w:abstractNumId w:val="9"/>
  </w:num>
  <w:num w:numId="5">
    <w:abstractNumId w:val="28"/>
  </w:num>
  <w:num w:numId="6">
    <w:abstractNumId w:val="15"/>
  </w:num>
  <w:num w:numId="7">
    <w:abstractNumId w:val="4"/>
  </w:num>
  <w:num w:numId="8">
    <w:abstractNumId w:val="18"/>
  </w:num>
  <w:num w:numId="9">
    <w:abstractNumId w:val="0"/>
  </w:num>
  <w:num w:numId="10">
    <w:abstractNumId w:val="2"/>
  </w:num>
  <w:num w:numId="11">
    <w:abstractNumId w:val="5"/>
  </w:num>
  <w:num w:numId="12">
    <w:abstractNumId w:val="19"/>
  </w:num>
  <w:num w:numId="13">
    <w:abstractNumId w:val="7"/>
  </w:num>
  <w:num w:numId="14">
    <w:abstractNumId w:val="10"/>
  </w:num>
  <w:num w:numId="15">
    <w:abstractNumId w:val="20"/>
  </w:num>
  <w:num w:numId="16">
    <w:abstractNumId w:val="25"/>
  </w:num>
  <w:num w:numId="17">
    <w:abstractNumId w:val="26"/>
  </w:num>
  <w:num w:numId="18">
    <w:abstractNumId w:val="17"/>
  </w:num>
  <w:num w:numId="19">
    <w:abstractNumId w:val="12"/>
  </w:num>
  <w:num w:numId="20">
    <w:abstractNumId w:val="24"/>
  </w:num>
  <w:num w:numId="21">
    <w:abstractNumId w:val="11"/>
  </w:num>
  <w:num w:numId="22">
    <w:abstractNumId w:val="16"/>
  </w:num>
  <w:num w:numId="23">
    <w:abstractNumId w:val="27"/>
  </w:num>
  <w:num w:numId="24">
    <w:abstractNumId w:val="13"/>
  </w:num>
  <w:num w:numId="25">
    <w:abstractNumId w:val="6"/>
  </w:num>
  <w:num w:numId="26">
    <w:abstractNumId w:val="21"/>
  </w:num>
  <w:num w:numId="27">
    <w:abstractNumId w:val="1"/>
  </w:num>
  <w:num w:numId="28">
    <w:abstractNumId w:val="23"/>
  </w:num>
  <w:num w:numId="2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182"/>
    <w:rsid w:val="000002D0"/>
    <w:rsid w:val="00000368"/>
    <w:rsid w:val="00001A42"/>
    <w:rsid w:val="00002A5C"/>
    <w:rsid w:val="00002B31"/>
    <w:rsid w:val="00002C24"/>
    <w:rsid w:val="00002F11"/>
    <w:rsid w:val="00003F51"/>
    <w:rsid w:val="0000414B"/>
    <w:rsid w:val="000055F4"/>
    <w:rsid w:val="00006D2A"/>
    <w:rsid w:val="000141A1"/>
    <w:rsid w:val="000146AB"/>
    <w:rsid w:val="000147DB"/>
    <w:rsid w:val="00016FAF"/>
    <w:rsid w:val="00020C38"/>
    <w:rsid w:val="000216A8"/>
    <w:rsid w:val="00022916"/>
    <w:rsid w:val="000232B4"/>
    <w:rsid w:val="00023ABF"/>
    <w:rsid w:val="00023E84"/>
    <w:rsid w:val="00024F3A"/>
    <w:rsid w:val="000258B7"/>
    <w:rsid w:val="00025E4E"/>
    <w:rsid w:val="00030B8F"/>
    <w:rsid w:val="00030C8C"/>
    <w:rsid w:val="00031648"/>
    <w:rsid w:val="00031F84"/>
    <w:rsid w:val="00035AC3"/>
    <w:rsid w:val="00035D46"/>
    <w:rsid w:val="0004173B"/>
    <w:rsid w:val="000430A7"/>
    <w:rsid w:val="00043249"/>
    <w:rsid w:val="000472EC"/>
    <w:rsid w:val="00047F90"/>
    <w:rsid w:val="0005188C"/>
    <w:rsid w:val="0005455C"/>
    <w:rsid w:val="000556BD"/>
    <w:rsid w:val="00056218"/>
    <w:rsid w:val="00057A83"/>
    <w:rsid w:val="00057F27"/>
    <w:rsid w:val="00060E4B"/>
    <w:rsid w:val="00062609"/>
    <w:rsid w:val="00063CFB"/>
    <w:rsid w:val="00064156"/>
    <w:rsid w:val="00064DE6"/>
    <w:rsid w:val="00065E25"/>
    <w:rsid w:val="00066876"/>
    <w:rsid w:val="00067654"/>
    <w:rsid w:val="00072D74"/>
    <w:rsid w:val="00073CD2"/>
    <w:rsid w:val="00074D7A"/>
    <w:rsid w:val="000805D1"/>
    <w:rsid w:val="000857CE"/>
    <w:rsid w:val="00086091"/>
    <w:rsid w:val="000867D2"/>
    <w:rsid w:val="00086D5A"/>
    <w:rsid w:val="00091EE8"/>
    <w:rsid w:val="00092FED"/>
    <w:rsid w:val="00095BD5"/>
    <w:rsid w:val="0009624D"/>
    <w:rsid w:val="00096396"/>
    <w:rsid w:val="00097920"/>
    <w:rsid w:val="000A368B"/>
    <w:rsid w:val="000A42D0"/>
    <w:rsid w:val="000A491D"/>
    <w:rsid w:val="000A5315"/>
    <w:rsid w:val="000A570E"/>
    <w:rsid w:val="000A5E29"/>
    <w:rsid w:val="000A664F"/>
    <w:rsid w:val="000A7F18"/>
    <w:rsid w:val="000B099A"/>
    <w:rsid w:val="000C1867"/>
    <w:rsid w:val="000C2B35"/>
    <w:rsid w:val="000C60BE"/>
    <w:rsid w:val="000D77C5"/>
    <w:rsid w:val="000D7C46"/>
    <w:rsid w:val="000D7D2A"/>
    <w:rsid w:val="000E0673"/>
    <w:rsid w:val="000E1DD2"/>
    <w:rsid w:val="000E3C44"/>
    <w:rsid w:val="000E4232"/>
    <w:rsid w:val="000E5D82"/>
    <w:rsid w:val="000E7261"/>
    <w:rsid w:val="000F1DC8"/>
    <w:rsid w:val="000F710E"/>
    <w:rsid w:val="00100A62"/>
    <w:rsid w:val="00100AE9"/>
    <w:rsid w:val="00102353"/>
    <w:rsid w:val="001024F8"/>
    <w:rsid w:val="001047C7"/>
    <w:rsid w:val="0010567B"/>
    <w:rsid w:val="00105F87"/>
    <w:rsid w:val="00107D94"/>
    <w:rsid w:val="00110A4B"/>
    <w:rsid w:val="001135ED"/>
    <w:rsid w:val="00114D0D"/>
    <w:rsid w:val="001174DE"/>
    <w:rsid w:val="00120B71"/>
    <w:rsid w:val="00120C33"/>
    <w:rsid w:val="001218F4"/>
    <w:rsid w:val="00123BA7"/>
    <w:rsid w:val="00124D0B"/>
    <w:rsid w:val="001273FD"/>
    <w:rsid w:val="00130BEC"/>
    <w:rsid w:val="00131701"/>
    <w:rsid w:val="00132790"/>
    <w:rsid w:val="00132DA5"/>
    <w:rsid w:val="00133196"/>
    <w:rsid w:val="001341AC"/>
    <w:rsid w:val="00134A22"/>
    <w:rsid w:val="001356DD"/>
    <w:rsid w:val="00135EB1"/>
    <w:rsid w:val="00136511"/>
    <w:rsid w:val="0013654F"/>
    <w:rsid w:val="00150013"/>
    <w:rsid w:val="00150EC8"/>
    <w:rsid w:val="00152C78"/>
    <w:rsid w:val="0015318E"/>
    <w:rsid w:val="00154937"/>
    <w:rsid w:val="00155E45"/>
    <w:rsid w:val="00156F57"/>
    <w:rsid w:val="00156F89"/>
    <w:rsid w:val="00157319"/>
    <w:rsid w:val="001607D8"/>
    <w:rsid w:val="00163780"/>
    <w:rsid w:val="00164037"/>
    <w:rsid w:val="00165D51"/>
    <w:rsid w:val="00170083"/>
    <w:rsid w:val="00171F50"/>
    <w:rsid w:val="00172130"/>
    <w:rsid w:val="00173163"/>
    <w:rsid w:val="00173584"/>
    <w:rsid w:val="001762EF"/>
    <w:rsid w:val="00176A52"/>
    <w:rsid w:val="00176CF9"/>
    <w:rsid w:val="00176EED"/>
    <w:rsid w:val="00182EEA"/>
    <w:rsid w:val="00185148"/>
    <w:rsid w:val="001857AF"/>
    <w:rsid w:val="001862E3"/>
    <w:rsid w:val="001918E2"/>
    <w:rsid w:val="001A0E60"/>
    <w:rsid w:val="001A25AB"/>
    <w:rsid w:val="001A4B3B"/>
    <w:rsid w:val="001B38D8"/>
    <w:rsid w:val="001C00E2"/>
    <w:rsid w:val="001C2F8F"/>
    <w:rsid w:val="001C31B7"/>
    <w:rsid w:val="001C46C2"/>
    <w:rsid w:val="001C6B67"/>
    <w:rsid w:val="001C6CE2"/>
    <w:rsid w:val="001E1646"/>
    <w:rsid w:val="001E1DFE"/>
    <w:rsid w:val="001E504E"/>
    <w:rsid w:val="001F19D3"/>
    <w:rsid w:val="001F2B25"/>
    <w:rsid w:val="001F35A5"/>
    <w:rsid w:val="001F4F11"/>
    <w:rsid w:val="001F57DA"/>
    <w:rsid w:val="001F6A62"/>
    <w:rsid w:val="002031E5"/>
    <w:rsid w:val="002051D0"/>
    <w:rsid w:val="00206447"/>
    <w:rsid w:val="002073DC"/>
    <w:rsid w:val="00210E22"/>
    <w:rsid w:val="002111B6"/>
    <w:rsid w:val="00211B1F"/>
    <w:rsid w:val="0021279B"/>
    <w:rsid w:val="00212844"/>
    <w:rsid w:val="0021412E"/>
    <w:rsid w:val="00214496"/>
    <w:rsid w:val="002158C1"/>
    <w:rsid w:val="00217A4A"/>
    <w:rsid w:val="00224164"/>
    <w:rsid w:val="002244CE"/>
    <w:rsid w:val="00226DA5"/>
    <w:rsid w:val="00227D1D"/>
    <w:rsid w:val="002305C1"/>
    <w:rsid w:val="002317CF"/>
    <w:rsid w:val="00234790"/>
    <w:rsid w:val="0023739F"/>
    <w:rsid w:val="00247DD1"/>
    <w:rsid w:val="00247FDF"/>
    <w:rsid w:val="00253E04"/>
    <w:rsid w:val="00255B89"/>
    <w:rsid w:val="00260319"/>
    <w:rsid w:val="002628DB"/>
    <w:rsid w:val="00266C0E"/>
    <w:rsid w:val="00270F7E"/>
    <w:rsid w:val="002764AA"/>
    <w:rsid w:val="00282872"/>
    <w:rsid w:val="0028403E"/>
    <w:rsid w:val="00284FE2"/>
    <w:rsid w:val="00290503"/>
    <w:rsid w:val="00290843"/>
    <w:rsid w:val="00290C6C"/>
    <w:rsid w:val="00291F19"/>
    <w:rsid w:val="002922E9"/>
    <w:rsid w:val="00294DBE"/>
    <w:rsid w:val="00295157"/>
    <w:rsid w:val="00295250"/>
    <w:rsid w:val="00295A44"/>
    <w:rsid w:val="00295A8E"/>
    <w:rsid w:val="0029666E"/>
    <w:rsid w:val="002972BF"/>
    <w:rsid w:val="00297858"/>
    <w:rsid w:val="00297DE8"/>
    <w:rsid w:val="002A076E"/>
    <w:rsid w:val="002A1C47"/>
    <w:rsid w:val="002A216D"/>
    <w:rsid w:val="002A4E30"/>
    <w:rsid w:val="002A6213"/>
    <w:rsid w:val="002B3BDD"/>
    <w:rsid w:val="002C16EA"/>
    <w:rsid w:val="002C2A3B"/>
    <w:rsid w:val="002C36E5"/>
    <w:rsid w:val="002C497E"/>
    <w:rsid w:val="002C4D46"/>
    <w:rsid w:val="002D0372"/>
    <w:rsid w:val="002D06FC"/>
    <w:rsid w:val="002D07F0"/>
    <w:rsid w:val="002D31E6"/>
    <w:rsid w:val="002D360B"/>
    <w:rsid w:val="002D5C49"/>
    <w:rsid w:val="002D5D8D"/>
    <w:rsid w:val="002F0821"/>
    <w:rsid w:val="002F225C"/>
    <w:rsid w:val="002F28F4"/>
    <w:rsid w:val="002F432D"/>
    <w:rsid w:val="002F458B"/>
    <w:rsid w:val="002F523A"/>
    <w:rsid w:val="002F73D7"/>
    <w:rsid w:val="002F7E22"/>
    <w:rsid w:val="00300739"/>
    <w:rsid w:val="00300DCE"/>
    <w:rsid w:val="0030565C"/>
    <w:rsid w:val="0030657A"/>
    <w:rsid w:val="00306819"/>
    <w:rsid w:val="00310530"/>
    <w:rsid w:val="003173E1"/>
    <w:rsid w:val="00321705"/>
    <w:rsid w:val="003265EE"/>
    <w:rsid w:val="00326FA3"/>
    <w:rsid w:val="0033179F"/>
    <w:rsid w:val="00333970"/>
    <w:rsid w:val="00334EBA"/>
    <w:rsid w:val="003371B4"/>
    <w:rsid w:val="0034253E"/>
    <w:rsid w:val="00342DB0"/>
    <w:rsid w:val="00344A8B"/>
    <w:rsid w:val="00346C9D"/>
    <w:rsid w:val="003479C7"/>
    <w:rsid w:val="00350A11"/>
    <w:rsid w:val="00351293"/>
    <w:rsid w:val="00351DAA"/>
    <w:rsid w:val="003546E9"/>
    <w:rsid w:val="003547F1"/>
    <w:rsid w:val="00356369"/>
    <w:rsid w:val="003573E3"/>
    <w:rsid w:val="00357CB6"/>
    <w:rsid w:val="00360B14"/>
    <w:rsid w:val="003624CD"/>
    <w:rsid w:val="003631A7"/>
    <w:rsid w:val="003642C4"/>
    <w:rsid w:val="003645D3"/>
    <w:rsid w:val="0037288D"/>
    <w:rsid w:val="00373236"/>
    <w:rsid w:val="003843AC"/>
    <w:rsid w:val="00391382"/>
    <w:rsid w:val="0039710B"/>
    <w:rsid w:val="003972E1"/>
    <w:rsid w:val="003A0506"/>
    <w:rsid w:val="003A0F92"/>
    <w:rsid w:val="003A1499"/>
    <w:rsid w:val="003A3383"/>
    <w:rsid w:val="003A49EE"/>
    <w:rsid w:val="003B02C8"/>
    <w:rsid w:val="003B03F4"/>
    <w:rsid w:val="003B19B1"/>
    <w:rsid w:val="003B2F30"/>
    <w:rsid w:val="003B43B5"/>
    <w:rsid w:val="003B4701"/>
    <w:rsid w:val="003B5668"/>
    <w:rsid w:val="003B571C"/>
    <w:rsid w:val="003B5E47"/>
    <w:rsid w:val="003C1465"/>
    <w:rsid w:val="003C1A92"/>
    <w:rsid w:val="003C3496"/>
    <w:rsid w:val="003C3846"/>
    <w:rsid w:val="003C7712"/>
    <w:rsid w:val="003D0AF1"/>
    <w:rsid w:val="003D1980"/>
    <w:rsid w:val="003D5281"/>
    <w:rsid w:val="003D5855"/>
    <w:rsid w:val="003D730A"/>
    <w:rsid w:val="003E1713"/>
    <w:rsid w:val="003E2FB4"/>
    <w:rsid w:val="003E4AF1"/>
    <w:rsid w:val="003E61BF"/>
    <w:rsid w:val="003E76FC"/>
    <w:rsid w:val="003E7901"/>
    <w:rsid w:val="003F11EF"/>
    <w:rsid w:val="003F3C4D"/>
    <w:rsid w:val="003F44D7"/>
    <w:rsid w:val="003F665B"/>
    <w:rsid w:val="003F7378"/>
    <w:rsid w:val="00401628"/>
    <w:rsid w:val="004043DB"/>
    <w:rsid w:val="004061B6"/>
    <w:rsid w:val="00406322"/>
    <w:rsid w:val="00407090"/>
    <w:rsid w:val="00415757"/>
    <w:rsid w:val="00416DD2"/>
    <w:rsid w:val="00420001"/>
    <w:rsid w:val="00423704"/>
    <w:rsid w:val="0042373E"/>
    <w:rsid w:val="00423789"/>
    <w:rsid w:val="0042421F"/>
    <w:rsid w:val="00431736"/>
    <w:rsid w:val="00434994"/>
    <w:rsid w:val="0043792A"/>
    <w:rsid w:val="004417C3"/>
    <w:rsid w:val="004423DA"/>
    <w:rsid w:val="00443B7D"/>
    <w:rsid w:val="00444E4E"/>
    <w:rsid w:val="004454E2"/>
    <w:rsid w:val="004513AF"/>
    <w:rsid w:val="004528C2"/>
    <w:rsid w:val="0045315F"/>
    <w:rsid w:val="00453D54"/>
    <w:rsid w:val="0045507C"/>
    <w:rsid w:val="00460610"/>
    <w:rsid w:val="00460EB6"/>
    <w:rsid w:val="0046116D"/>
    <w:rsid w:val="004735A0"/>
    <w:rsid w:val="004745D1"/>
    <w:rsid w:val="0047689E"/>
    <w:rsid w:val="00480817"/>
    <w:rsid w:val="00481189"/>
    <w:rsid w:val="0048334E"/>
    <w:rsid w:val="00483DBB"/>
    <w:rsid w:val="0049262E"/>
    <w:rsid w:val="00493238"/>
    <w:rsid w:val="004A1DD3"/>
    <w:rsid w:val="004A25AD"/>
    <w:rsid w:val="004A5461"/>
    <w:rsid w:val="004A67F9"/>
    <w:rsid w:val="004B0A1A"/>
    <w:rsid w:val="004B0F03"/>
    <w:rsid w:val="004B31BC"/>
    <w:rsid w:val="004B5A64"/>
    <w:rsid w:val="004C0348"/>
    <w:rsid w:val="004C11C2"/>
    <w:rsid w:val="004C3530"/>
    <w:rsid w:val="004C35ED"/>
    <w:rsid w:val="004C3F1D"/>
    <w:rsid w:val="004C63DA"/>
    <w:rsid w:val="004C6824"/>
    <w:rsid w:val="004D19EF"/>
    <w:rsid w:val="004D5DCA"/>
    <w:rsid w:val="004D7259"/>
    <w:rsid w:val="004D7883"/>
    <w:rsid w:val="004E0C74"/>
    <w:rsid w:val="004E2C10"/>
    <w:rsid w:val="004E33EB"/>
    <w:rsid w:val="004E592A"/>
    <w:rsid w:val="004E6CD0"/>
    <w:rsid w:val="004F0377"/>
    <w:rsid w:val="004F1080"/>
    <w:rsid w:val="004F35FB"/>
    <w:rsid w:val="004F3D39"/>
    <w:rsid w:val="004F42F9"/>
    <w:rsid w:val="00502069"/>
    <w:rsid w:val="00502183"/>
    <w:rsid w:val="005031A2"/>
    <w:rsid w:val="005033B0"/>
    <w:rsid w:val="00505977"/>
    <w:rsid w:val="005068DB"/>
    <w:rsid w:val="005073F2"/>
    <w:rsid w:val="005105E1"/>
    <w:rsid w:val="00512B88"/>
    <w:rsid w:val="00513DC4"/>
    <w:rsid w:val="00516C44"/>
    <w:rsid w:val="005229BB"/>
    <w:rsid w:val="00523F57"/>
    <w:rsid w:val="005264A8"/>
    <w:rsid w:val="00526CE8"/>
    <w:rsid w:val="00530DFE"/>
    <w:rsid w:val="00531076"/>
    <w:rsid w:val="00533874"/>
    <w:rsid w:val="00540DE7"/>
    <w:rsid w:val="00547FBE"/>
    <w:rsid w:val="005533EB"/>
    <w:rsid w:val="00553EF4"/>
    <w:rsid w:val="00554E55"/>
    <w:rsid w:val="005559E6"/>
    <w:rsid w:val="0055660B"/>
    <w:rsid w:val="005607BD"/>
    <w:rsid w:val="00564850"/>
    <w:rsid w:val="00566275"/>
    <w:rsid w:val="00566423"/>
    <w:rsid w:val="005669F3"/>
    <w:rsid w:val="00570088"/>
    <w:rsid w:val="00572889"/>
    <w:rsid w:val="0057296E"/>
    <w:rsid w:val="0058216E"/>
    <w:rsid w:val="00587502"/>
    <w:rsid w:val="00590660"/>
    <w:rsid w:val="00592E0E"/>
    <w:rsid w:val="00593E05"/>
    <w:rsid w:val="0059594F"/>
    <w:rsid w:val="00595C95"/>
    <w:rsid w:val="005A03BF"/>
    <w:rsid w:val="005A1ECB"/>
    <w:rsid w:val="005A1FCD"/>
    <w:rsid w:val="005A2CCA"/>
    <w:rsid w:val="005A4AAB"/>
    <w:rsid w:val="005A4F95"/>
    <w:rsid w:val="005A5D7E"/>
    <w:rsid w:val="005A770B"/>
    <w:rsid w:val="005A78A0"/>
    <w:rsid w:val="005B040D"/>
    <w:rsid w:val="005B1394"/>
    <w:rsid w:val="005B1875"/>
    <w:rsid w:val="005B244F"/>
    <w:rsid w:val="005B2C3E"/>
    <w:rsid w:val="005B2CA4"/>
    <w:rsid w:val="005B2D2A"/>
    <w:rsid w:val="005B32B3"/>
    <w:rsid w:val="005B36CD"/>
    <w:rsid w:val="005B6FD9"/>
    <w:rsid w:val="005C084B"/>
    <w:rsid w:val="005C3D27"/>
    <w:rsid w:val="005C3D81"/>
    <w:rsid w:val="005C5F75"/>
    <w:rsid w:val="005C6EC3"/>
    <w:rsid w:val="005D239B"/>
    <w:rsid w:val="005D37DE"/>
    <w:rsid w:val="005D3D2A"/>
    <w:rsid w:val="005D4FF6"/>
    <w:rsid w:val="005D7719"/>
    <w:rsid w:val="005E35C4"/>
    <w:rsid w:val="005E3730"/>
    <w:rsid w:val="005E3F5A"/>
    <w:rsid w:val="005E486A"/>
    <w:rsid w:val="005E4E85"/>
    <w:rsid w:val="005E6B70"/>
    <w:rsid w:val="005F1266"/>
    <w:rsid w:val="005F15AC"/>
    <w:rsid w:val="006017A2"/>
    <w:rsid w:val="0060215A"/>
    <w:rsid w:val="0060486E"/>
    <w:rsid w:val="00604CB0"/>
    <w:rsid w:val="00605967"/>
    <w:rsid w:val="00607A15"/>
    <w:rsid w:val="0061155F"/>
    <w:rsid w:val="00611DFD"/>
    <w:rsid w:val="00617DE1"/>
    <w:rsid w:val="00620B00"/>
    <w:rsid w:val="00621D43"/>
    <w:rsid w:val="006249B7"/>
    <w:rsid w:val="0062549C"/>
    <w:rsid w:val="006302BB"/>
    <w:rsid w:val="00630FCE"/>
    <w:rsid w:val="00631B29"/>
    <w:rsid w:val="00635487"/>
    <w:rsid w:val="006406E3"/>
    <w:rsid w:val="0064336F"/>
    <w:rsid w:val="006435F7"/>
    <w:rsid w:val="00644B59"/>
    <w:rsid w:val="00650542"/>
    <w:rsid w:val="0065054A"/>
    <w:rsid w:val="00654B84"/>
    <w:rsid w:val="00654D06"/>
    <w:rsid w:val="00662AB8"/>
    <w:rsid w:val="006644CD"/>
    <w:rsid w:val="00666F78"/>
    <w:rsid w:val="00667077"/>
    <w:rsid w:val="0067162B"/>
    <w:rsid w:val="00676E7B"/>
    <w:rsid w:val="00676EDB"/>
    <w:rsid w:val="00682848"/>
    <w:rsid w:val="0068405D"/>
    <w:rsid w:val="00684186"/>
    <w:rsid w:val="00690445"/>
    <w:rsid w:val="00691788"/>
    <w:rsid w:val="00692D1E"/>
    <w:rsid w:val="006931E8"/>
    <w:rsid w:val="0069354E"/>
    <w:rsid w:val="00693B9B"/>
    <w:rsid w:val="00696F2C"/>
    <w:rsid w:val="006A0B04"/>
    <w:rsid w:val="006A108D"/>
    <w:rsid w:val="006A2256"/>
    <w:rsid w:val="006A2D11"/>
    <w:rsid w:val="006A31F4"/>
    <w:rsid w:val="006A67F3"/>
    <w:rsid w:val="006A69E9"/>
    <w:rsid w:val="006B42B5"/>
    <w:rsid w:val="006B5280"/>
    <w:rsid w:val="006B5653"/>
    <w:rsid w:val="006B78DB"/>
    <w:rsid w:val="006C2487"/>
    <w:rsid w:val="006C38AA"/>
    <w:rsid w:val="006C3979"/>
    <w:rsid w:val="006C443E"/>
    <w:rsid w:val="006C4BFE"/>
    <w:rsid w:val="006C79A8"/>
    <w:rsid w:val="006D15F9"/>
    <w:rsid w:val="006D2240"/>
    <w:rsid w:val="006D55C2"/>
    <w:rsid w:val="006D5EF7"/>
    <w:rsid w:val="006D5F5B"/>
    <w:rsid w:val="006D70D7"/>
    <w:rsid w:val="006E1709"/>
    <w:rsid w:val="006E2FE7"/>
    <w:rsid w:val="006E6742"/>
    <w:rsid w:val="006F0AEA"/>
    <w:rsid w:val="006F2A11"/>
    <w:rsid w:val="006F4EA9"/>
    <w:rsid w:val="006F698A"/>
    <w:rsid w:val="00701557"/>
    <w:rsid w:val="00701D89"/>
    <w:rsid w:val="007049AC"/>
    <w:rsid w:val="00705DE6"/>
    <w:rsid w:val="0071589A"/>
    <w:rsid w:val="0071636D"/>
    <w:rsid w:val="0071651D"/>
    <w:rsid w:val="00721F1C"/>
    <w:rsid w:val="0072207F"/>
    <w:rsid w:val="00723309"/>
    <w:rsid w:val="00725C5C"/>
    <w:rsid w:val="00730694"/>
    <w:rsid w:val="00730D3A"/>
    <w:rsid w:val="007316B2"/>
    <w:rsid w:val="007331C5"/>
    <w:rsid w:val="00741259"/>
    <w:rsid w:val="00744A4E"/>
    <w:rsid w:val="00745031"/>
    <w:rsid w:val="007450DE"/>
    <w:rsid w:val="00745D68"/>
    <w:rsid w:val="00746CAE"/>
    <w:rsid w:val="00746F8D"/>
    <w:rsid w:val="00747762"/>
    <w:rsid w:val="007530CF"/>
    <w:rsid w:val="007534B1"/>
    <w:rsid w:val="007631A9"/>
    <w:rsid w:val="00766B6B"/>
    <w:rsid w:val="00767E15"/>
    <w:rsid w:val="007803D0"/>
    <w:rsid w:val="007809C4"/>
    <w:rsid w:val="00784BB8"/>
    <w:rsid w:val="00784BD5"/>
    <w:rsid w:val="00785C17"/>
    <w:rsid w:val="00787EFE"/>
    <w:rsid w:val="0079412E"/>
    <w:rsid w:val="007958E6"/>
    <w:rsid w:val="007A2F90"/>
    <w:rsid w:val="007A3DFF"/>
    <w:rsid w:val="007A527E"/>
    <w:rsid w:val="007B000C"/>
    <w:rsid w:val="007B1846"/>
    <w:rsid w:val="007B2786"/>
    <w:rsid w:val="007B362B"/>
    <w:rsid w:val="007B4463"/>
    <w:rsid w:val="007B4B61"/>
    <w:rsid w:val="007B5258"/>
    <w:rsid w:val="007B7DD4"/>
    <w:rsid w:val="007C1F6A"/>
    <w:rsid w:val="007C3405"/>
    <w:rsid w:val="007C52D7"/>
    <w:rsid w:val="007D4EEF"/>
    <w:rsid w:val="007E0AD9"/>
    <w:rsid w:val="007F2303"/>
    <w:rsid w:val="007F26CC"/>
    <w:rsid w:val="007F2AFC"/>
    <w:rsid w:val="007F54B5"/>
    <w:rsid w:val="007F72B2"/>
    <w:rsid w:val="00801983"/>
    <w:rsid w:val="00802352"/>
    <w:rsid w:val="00804E70"/>
    <w:rsid w:val="00805173"/>
    <w:rsid w:val="00806FB4"/>
    <w:rsid w:val="00812360"/>
    <w:rsid w:val="0081423B"/>
    <w:rsid w:val="008161D2"/>
    <w:rsid w:val="00821FD2"/>
    <w:rsid w:val="00823D2F"/>
    <w:rsid w:val="00825AD5"/>
    <w:rsid w:val="0082634B"/>
    <w:rsid w:val="008269FE"/>
    <w:rsid w:val="00826F8D"/>
    <w:rsid w:val="00827E97"/>
    <w:rsid w:val="00830896"/>
    <w:rsid w:val="00835E8C"/>
    <w:rsid w:val="008366A1"/>
    <w:rsid w:val="00841A6C"/>
    <w:rsid w:val="008436AE"/>
    <w:rsid w:val="00843E1A"/>
    <w:rsid w:val="0084443C"/>
    <w:rsid w:val="00845803"/>
    <w:rsid w:val="008502B7"/>
    <w:rsid w:val="0085382C"/>
    <w:rsid w:val="00856567"/>
    <w:rsid w:val="0085756E"/>
    <w:rsid w:val="008604A8"/>
    <w:rsid w:val="008616C9"/>
    <w:rsid w:val="00867E41"/>
    <w:rsid w:val="00870A3A"/>
    <w:rsid w:val="00872258"/>
    <w:rsid w:val="008756D6"/>
    <w:rsid w:val="00877D26"/>
    <w:rsid w:val="00880211"/>
    <w:rsid w:val="00882BA5"/>
    <w:rsid w:val="00883F18"/>
    <w:rsid w:val="00885A22"/>
    <w:rsid w:val="00886B23"/>
    <w:rsid w:val="00891967"/>
    <w:rsid w:val="00892734"/>
    <w:rsid w:val="0089316F"/>
    <w:rsid w:val="008931B0"/>
    <w:rsid w:val="00894C99"/>
    <w:rsid w:val="00894D7D"/>
    <w:rsid w:val="00896FAC"/>
    <w:rsid w:val="008A1D10"/>
    <w:rsid w:val="008A361B"/>
    <w:rsid w:val="008A553C"/>
    <w:rsid w:val="008A6DCB"/>
    <w:rsid w:val="008B114D"/>
    <w:rsid w:val="008B4224"/>
    <w:rsid w:val="008B4806"/>
    <w:rsid w:val="008B631E"/>
    <w:rsid w:val="008B6F28"/>
    <w:rsid w:val="008C1367"/>
    <w:rsid w:val="008C303F"/>
    <w:rsid w:val="008C50F0"/>
    <w:rsid w:val="008C6701"/>
    <w:rsid w:val="008C6E4E"/>
    <w:rsid w:val="008D0755"/>
    <w:rsid w:val="008D0B58"/>
    <w:rsid w:val="008D3ABC"/>
    <w:rsid w:val="008D4240"/>
    <w:rsid w:val="008D4CE2"/>
    <w:rsid w:val="008E04E1"/>
    <w:rsid w:val="008E1786"/>
    <w:rsid w:val="008E1B90"/>
    <w:rsid w:val="008E2A9B"/>
    <w:rsid w:val="008E32E9"/>
    <w:rsid w:val="008E3A01"/>
    <w:rsid w:val="008E4E7E"/>
    <w:rsid w:val="008E5D31"/>
    <w:rsid w:val="008F1C43"/>
    <w:rsid w:val="008F2964"/>
    <w:rsid w:val="00901B52"/>
    <w:rsid w:val="009027BE"/>
    <w:rsid w:val="0090538F"/>
    <w:rsid w:val="009057FF"/>
    <w:rsid w:val="00911DBF"/>
    <w:rsid w:val="009122AE"/>
    <w:rsid w:val="0091398E"/>
    <w:rsid w:val="00915F0E"/>
    <w:rsid w:val="00916941"/>
    <w:rsid w:val="009206E6"/>
    <w:rsid w:val="00921407"/>
    <w:rsid w:val="009230F0"/>
    <w:rsid w:val="00937910"/>
    <w:rsid w:val="00945C7E"/>
    <w:rsid w:val="00946987"/>
    <w:rsid w:val="0095242C"/>
    <w:rsid w:val="0095477A"/>
    <w:rsid w:val="00954E85"/>
    <w:rsid w:val="0096053F"/>
    <w:rsid w:val="00961748"/>
    <w:rsid w:val="009620E7"/>
    <w:rsid w:val="00963BEF"/>
    <w:rsid w:val="00964258"/>
    <w:rsid w:val="00970D21"/>
    <w:rsid w:val="00971B2C"/>
    <w:rsid w:val="0097613D"/>
    <w:rsid w:val="00976258"/>
    <w:rsid w:val="0097631C"/>
    <w:rsid w:val="0097678E"/>
    <w:rsid w:val="00977A58"/>
    <w:rsid w:val="009804D7"/>
    <w:rsid w:val="00980D9E"/>
    <w:rsid w:val="00983166"/>
    <w:rsid w:val="00985345"/>
    <w:rsid w:val="00987043"/>
    <w:rsid w:val="00993107"/>
    <w:rsid w:val="0099501E"/>
    <w:rsid w:val="009962CA"/>
    <w:rsid w:val="009A2539"/>
    <w:rsid w:val="009A39E4"/>
    <w:rsid w:val="009A5296"/>
    <w:rsid w:val="009A5B05"/>
    <w:rsid w:val="009B13DC"/>
    <w:rsid w:val="009B3515"/>
    <w:rsid w:val="009B6895"/>
    <w:rsid w:val="009B76B1"/>
    <w:rsid w:val="009B7C97"/>
    <w:rsid w:val="009C048D"/>
    <w:rsid w:val="009C1E8C"/>
    <w:rsid w:val="009C208E"/>
    <w:rsid w:val="009C2856"/>
    <w:rsid w:val="009C340D"/>
    <w:rsid w:val="009C7BF8"/>
    <w:rsid w:val="009D02D9"/>
    <w:rsid w:val="009D1BD1"/>
    <w:rsid w:val="009D475F"/>
    <w:rsid w:val="009D75FD"/>
    <w:rsid w:val="009E2182"/>
    <w:rsid w:val="009E3CB7"/>
    <w:rsid w:val="009E6F86"/>
    <w:rsid w:val="009E79FF"/>
    <w:rsid w:val="009F2F7F"/>
    <w:rsid w:val="009F5C94"/>
    <w:rsid w:val="009F68E2"/>
    <w:rsid w:val="009F753F"/>
    <w:rsid w:val="009F7B71"/>
    <w:rsid w:val="00A01C9B"/>
    <w:rsid w:val="00A053DC"/>
    <w:rsid w:val="00A0639C"/>
    <w:rsid w:val="00A068F0"/>
    <w:rsid w:val="00A072A9"/>
    <w:rsid w:val="00A115F6"/>
    <w:rsid w:val="00A12244"/>
    <w:rsid w:val="00A17BE8"/>
    <w:rsid w:val="00A202C1"/>
    <w:rsid w:val="00A20815"/>
    <w:rsid w:val="00A22DAF"/>
    <w:rsid w:val="00A23DB6"/>
    <w:rsid w:val="00A32D30"/>
    <w:rsid w:val="00A34075"/>
    <w:rsid w:val="00A3535D"/>
    <w:rsid w:val="00A36CAD"/>
    <w:rsid w:val="00A411A2"/>
    <w:rsid w:val="00A504FD"/>
    <w:rsid w:val="00A52815"/>
    <w:rsid w:val="00A538CB"/>
    <w:rsid w:val="00A606E0"/>
    <w:rsid w:val="00A61189"/>
    <w:rsid w:val="00A672E3"/>
    <w:rsid w:val="00A67E40"/>
    <w:rsid w:val="00A712E1"/>
    <w:rsid w:val="00A72C32"/>
    <w:rsid w:val="00A74A6B"/>
    <w:rsid w:val="00A7553E"/>
    <w:rsid w:val="00A76FF3"/>
    <w:rsid w:val="00A83B83"/>
    <w:rsid w:val="00A84C19"/>
    <w:rsid w:val="00A9019C"/>
    <w:rsid w:val="00A92C76"/>
    <w:rsid w:val="00A960BE"/>
    <w:rsid w:val="00A96AF4"/>
    <w:rsid w:val="00AA23AF"/>
    <w:rsid w:val="00AA2C37"/>
    <w:rsid w:val="00AA322C"/>
    <w:rsid w:val="00AA654B"/>
    <w:rsid w:val="00AB0AE3"/>
    <w:rsid w:val="00AB1FAB"/>
    <w:rsid w:val="00AB37F8"/>
    <w:rsid w:val="00AB3F3D"/>
    <w:rsid w:val="00AB57CD"/>
    <w:rsid w:val="00AC1E2B"/>
    <w:rsid w:val="00AC2DC4"/>
    <w:rsid w:val="00AC4561"/>
    <w:rsid w:val="00AC486F"/>
    <w:rsid w:val="00AD1E2A"/>
    <w:rsid w:val="00AD1F60"/>
    <w:rsid w:val="00AD2BB9"/>
    <w:rsid w:val="00AD4323"/>
    <w:rsid w:val="00AD435B"/>
    <w:rsid w:val="00AD5AD1"/>
    <w:rsid w:val="00AE020F"/>
    <w:rsid w:val="00AE1A77"/>
    <w:rsid w:val="00AE2976"/>
    <w:rsid w:val="00AE6771"/>
    <w:rsid w:val="00AE679E"/>
    <w:rsid w:val="00AE7BE4"/>
    <w:rsid w:val="00AF1848"/>
    <w:rsid w:val="00AF3F0B"/>
    <w:rsid w:val="00AF424A"/>
    <w:rsid w:val="00AF452E"/>
    <w:rsid w:val="00AF4738"/>
    <w:rsid w:val="00AF79DD"/>
    <w:rsid w:val="00B00716"/>
    <w:rsid w:val="00B0459E"/>
    <w:rsid w:val="00B04F88"/>
    <w:rsid w:val="00B07AFC"/>
    <w:rsid w:val="00B106FA"/>
    <w:rsid w:val="00B14470"/>
    <w:rsid w:val="00B15A73"/>
    <w:rsid w:val="00B16503"/>
    <w:rsid w:val="00B17E15"/>
    <w:rsid w:val="00B21067"/>
    <w:rsid w:val="00B2174E"/>
    <w:rsid w:val="00B23224"/>
    <w:rsid w:val="00B23F7B"/>
    <w:rsid w:val="00B30BF8"/>
    <w:rsid w:val="00B31076"/>
    <w:rsid w:val="00B3501C"/>
    <w:rsid w:val="00B36134"/>
    <w:rsid w:val="00B3786F"/>
    <w:rsid w:val="00B41128"/>
    <w:rsid w:val="00B42247"/>
    <w:rsid w:val="00B42996"/>
    <w:rsid w:val="00B44DCA"/>
    <w:rsid w:val="00B4628D"/>
    <w:rsid w:val="00B50307"/>
    <w:rsid w:val="00B50533"/>
    <w:rsid w:val="00B5548E"/>
    <w:rsid w:val="00B6132A"/>
    <w:rsid w:val="00B61E43"/>
    <w:rsid w:val="00B620C7"/>
    <w:rsid w:val="00B6229E"/>
    <w:rsid w:val="00B62737"/>
    <w:rsid w:val="00B6363F"/>
    <w:rsid w:val="00B6377C"/>
    <w:rsid w:val="00B63E09"/>
    <w:rsid w:val="00B665F9"/>
    <w:rsid w:val="00B6724F"/>
    <w:rsid w:val="00B7073B"/>
    <w:rsid w:val="00B75DD6"/>
    <w:rsid w:val="00B75F3B"/>
    <w:rsid w:val="00B82C20"/>
    <w:rsid w:val="00B84BEE"/>
    <w:rsid w:val="00B84ECC"/>
    <w:rsid w:val="00B869DD"/>
    <w:rsid w:val="00B87302"/>
    <w:rsid w:val="00B87E39"/>
    <w:rsid w:val="00B91292"/>
    <w:rsid w:val="00B94BE2"/>
    <w:rsid w:val="00B96FF3"/>
    <w:rsid w:val="00B9738D"/>
    <w:rsid w:val="00BA185E"/>
    <w:rsid w:val="00BA31E6"/>
    <w:rsid w:val="00BB3966"/>
    <w:rsid w:val="00BB41DD"/>
    <w:rsid w:val="00BB4513"/>
    <w:rsid w:val="00BB455C"/>
    <w:rsid w:val="00BB4C30"/>
    <w:rsid w:val="00BB74B0"/>
    <w:rsid w:val="00BB7BFC"/>
    <w:rsid w:val="00BB7DEA"/>
    <w:rsid w:val="00BC2150"/>
    <w:rsid w:val="00BC7960"/>
    <w:rsid w:val="00BD083E"/>
    <w:rsid w:val="00BD1236"/>
    <w:rsid w:val="00BD170B"/>
    <w:rsid w:val="00BD3C1C"/>
    <w:rsid w:val="00BD532E"/>
    <w:rsid w:val="00BD6C2E"/>
    <w:rsid w:val="00BE0A90"/>
    <w:rsid w:val="00BE226F"/>
    <w:rsid w:val="00BE2CD3"/>
    <w:rsid w:val="00BE3231"/>
    <w:rsid w:val="00BE4248"/>
    <w:rsid w:val="00BE6341"/>
    <w:rsid w:val="00BF0008"/>
    <w:rsid w:val="00BF08A3"/>
    <w:rsid w:val="00C010EB"/>
    <w:rsid w:val="00C05E82"/>
    <w:rsid w:val="00C0670A"/>
    <w:rsid w:val="00C07A4F"/>
    <w:rsid w:val="00C10F15"/>
    <w:rsid w:val="00C1310D"/>
    <w:rsid w:val="00C143D9"/>
    <w:rsid w:val="00C15B01"/>
    <w:rsid w:val="00C15FCD"/>
    <w:rsid w:val="00C16E3C"/>
    <w:rsid w:val="00C179DD"/>
    <w:rsid w:val="00C17AA0"/>
    <w:rsid w:val="00C203AB"/>
    <w:rsid w:val="00C248EF"/>
    <w:rsid w:val="00C25187"/>
    <w:rsid w:val="00C26051"/>
    <w:rsid w:val="00C2646D"/>
    <w:rsid w:val="00C27E8E"/>
    <w:rsid w:val="00C321E1"/>
    <w:rsid w:val="00C37F38"/>
    <w:rsid w:val="00C41412"/>
    <w:rsid w:val="00C4569E"/>
    <w:rsid w:val="00C46D55"/>
    <w:rsid w:val="00C52AF9"/>
    <w:rsid w:val="00C52C82"/>
    <w:rsid w:val="00C52CE4"/>
    <w:rsid w:val="00C54181"/>
    <w:rsid w:val="00C54422"/>
    <w:rsid w:val="00C57995"/>
    <w:rsid w:val="00C602AE"/>
    <w:rsid w:val="00C62EF9"/>
    <w:rsid w:val="00C63E82"/>
    <w:rsid w:val="00C703BF"/>
    <w:rsid w:val="00C70F37"/>
    <w:rsid w:val="00C71A05"/>
    <w:rsid w:val="00C756B7"/>
    <w:rsid w:val="00C75FB4"/>
    <w:rsid w:val="00C76B82"/>
    <w:rsid w:val="00C77550"/>
    <w:rsid w:val="00C804AE"/>
    <w:rsid w:val="00C823A7"/>
    <w:rsid w:val="00C834BE"/>
    <w:rsid w:val="00C8506E"/>
    <w:rsid w:val="00C8561F"/>
    <w:rsid w:val="00C85A53"/>
    <w:rsid w:val="00C908A8"/>
    <w:rsid w:val="00C9169B"/>
    <w:rsid w:val="00C9169E"/>
    <w:rsid w:val="00C91F41"/>
    <w:rsid w:val="00C96C65"/>
    <w:rsid w:val="00C97A11"/>
    <w:rsid w:val="00CA09C3"/>
    <w:rsid w:val="00CA13DA"/>
    <w:rsid w:val="00CA1551"/>
    <w:rsid w:val="00CA15A1"/>
    <w:rsid w:val="00CA182D"/>
    <w:rsid w:val="00CA4154"/>
    <w:rsid w:val="00CA5FC7"/>
    <w:rsid w:val="00CA74BD"/>
    <w:rsid w:val="00CB2F96"/>
    <w:rsid w:val="00CB30C3"/>
    <w:rsid w:val="00CB3C10"/>
    <w:rsid w:val="00CB6F8F"/>
    <w:rsid w:val="00CB797E"/>
    <w:rsid w:val="00CC3DDC"/>
    <w:rsid w:val="00CC3F08"/>
    <w:rsid w:val="00CC7B42"/>
    <w:rsid w:val="00CD2124"/>
    <w:rsid w:val="00CD2888"/>
    <w:rsid w:val="00CE187D"/>
    <w:rsid w:val="00CE22D8"/>
    <w:rsid w:val="00CE6166"/>
    <w:rsid w:val="00CE65DB"/>
    <w:rsid w:val="00CE6634"/>
    <w:rsid w:val="00CF0B30"/>
    <w:rsid w:val="00CF3CD5"/>
    <w:rsid w:val="00CF4108"/>
    <w:rsid w:val="00D00FEB"/>
    <w:rsid w:val="00D02BE2"/>
    <w:rsid w:val="00D059A6"/>
    <w:rsid w:val="00D06850"/>
    <w:rsid w:val="00D06F98"/>
    <w:rsid w:val="00D06FAF"/>
    <w:rsid w:val="00D07130"/>
    <w:rsid w:val="00D07D65"/>
    <w:rsid w:val="00D11B4E"/>
    <w:rsid w:val="00D13802"/>
    <w:rsid w:val="00D227A5"/>
    <w:rsid w:val="00D23B81"/>
    <w:rsid w:val="00D2546F"/>
    <w:rsid w:val="00D277CB"/>
    <w:rsid w:val="00D30F9A"/>
    <w:rsid w:val="00D341E9"/>
    <w:rsid w:val="00D35EC9"/>
    <w:rsid w:val="00D439C6"/>
    <w:rsid w:val="00D45ACE"/>
    <w:rsid w:val="00D46891"/>
    <w:rsid w:val="00D47258"/>
    <w:rsid w:val="00D479E6"/>
    <w:rsid w:val="00D62631"/>
    <w:rsid w:val="00D63031"/>
    <w:rsid w:val="00D65448"/>
    <w:rsid w:val="00D666DA"/>
    <w:rsid w:val="00D6684D"/>
    <w:rsid w:val="00D66FF0"/>
    <w:rsid w:val="00D70382"/>
    <w:rsid w:val="00D7509B"/>
    <w:rsid w:val="00D75A20"/>
    <w:rsid w:val="00D76E03"/>
    <w:rsid w:val="00D76F2D"/>
    <w:rsid w:val="00D779E9"/>
    <w:rsid w:val="00D81D74"/>
    <w:rsid w:val="00D82602"/>
    <w:rsid w:val="00D9045F"/>
    <w:rsid w:val="00D91562"/>
    <w:rsid w:val="00D92B3F"/>
    <w:rsid w:val="00D9501A"/>
    <w:rsid w:val="00D951E8"/>
    <w:rsid w:val="00D95A3B"/>
    <w:rsid w:val="00DA0F2B"/>
    <w:rsid w:val="00DA5762"/>
    <w:rsid w:val="00DB20B0"/>
    <w:rsid w:val="00DB3E61"/>
    <w:rsid w:val="00DB4123"/>
    <w:rsid w:val="00DB6292"/>
    <w:rsid w:val="00DB7C4F"/>
    <w:rsid w:val="00DB7DA7"/>
    <w:rsid w:val="00DC0B31"/>
    <w:rsid w:val="00DC0E2D"/>
    <w:rsid w:val="00DC1292"/>
    <w:rsid w:val="00DC2741"/>
    <w:rsid w:val="00DC5623"/>
    <w:rsid w:val="00DC7973"/>
    <w:rsid w:val="00DD1AEA"/>
    <w:rsid w:val="00DD3929"/>
    <w:rsid w:val="00DD3BFB"/>
    <w:rsid w:val="00DD4A4E"/>
    <w:rsid w:val="00DD5F69"/>
    <w:rsid w:val="00DD7081"/>
    <w:rsid w:val="00DD7795"/>
    <w:rsid w:val="00DE1827"/>
    <w:rsid w:val="00DE39DA"/>
    <w:rsid w:val="00DE6DF9"/>
    <w:rsid w:val="00DE71DC"/>
    <w:rsid w:val="00DE76B7"/>
    <w:rsid w:val="00DE7F66"/>
    <w:rsid w:val="00DF1504"/>
    <w:rsid w:val="00DF4072"/>
    <w:rsid w:val="00DF4379"/>
    <w:rsid w:val="00DF65B9"/>
    <w:rsid w:val="00E000DB"/>
    <w:rsid w:val="00E0023E"/>
    <w:rsid w:val="00E00BA0"/>
    <w:rsid w:val="00E10719"/>
    <w:rsid w:val="00E127A3"/>
    <w:rsid w:val="00E2424D"/>
    <w:rsid w:val="00E24DDA"/>
    <w:rsid w:val="00E253AD"/>
    <w:rsid w:val="00E305E7"/>
    <w:rsid w:val="00E30BDE"/>
    <w:rsid w:val="00E31D4D"/>
    <w:rsid w:val="00E322D0"/>
    <w:rsid w:val="00E34CEF"/>
    <w:rsid w:val="00E3550A"/>
    <w:rsid w:val="00E36E8F"/>
    <w:rsid w:val="00E417F8"/>
    <w:rsid w:val="00E42DEF"/>
    <w:rsid w:val="00E436F3"/>
    <w:rsid w:val="00E43C02"/>
    <w:rsid w:val="00E4668E"/>
    <w:rsid w:val="00E50A13"/>
    <w:rsid w:val="00E53B1C"/>
    <w:rsid w:val="00E56B65"/>
    <w:rsid w:val="00E57C41"/>
    <w:rsid w:val="00E60EC4"/>
    <w:rsid w:val="00E611B8"/>
    <w:rsid w:val="00E65520"/>
    <w:rsid w:val="00E65BE5"/>
    <w:rsid w:val="00E66853"/>
    <w:rsid w:val="00E70E3F"/>
    <w:rsid w:val="00E70FCE"/>
    <w:rsid w:val="00E75631"/>
    <w:rsid w:val="00E808ED"/>
    <w:rsid w:val="00E815E4"/>
    <w:rsid w:val="00E8238F"/>
    <w:rsid w:val="00E84D8E"/>
    <w:rsid w:val="00E906C9"/>
    <w:rsid w:val="00E93DBD"/>
    <w:rsid w:val="00E94FF9"/>
    <w:rsid w:val="00E954E8"/>
    <w:rsid w:val="00E96D2B"/>
    <w:rsid w:val="00EA05CC"/>
    <w:rsid w:val="00EA0660"/>
    <w:rsid w:val="00EA09A7"/>
    <w:rsid w:val="00EA1D85"/>
    <w:rsid w:val="00EA21D6"/>
    <w:rsid w:val="00EA2A24"/>
    <w:rsid w:val="00EA2F7C"/>
    <w:rsid w:val="00EA35FD"/>
    <w:rsid w:val="00EA5B24"/>
    <w:rsid w:val="00EA6F02"/>
    <w:rsid w:val="00EB1504"/>
    <w:rsid w:val="00EB2A87"/>
    <w:rsid w:val="00EB4348"/>
    <w:rsid w:val="00EB519B"/>
    <w:rsid w:val="00EC01BE"/>
    <w:rsid w:val="00EC0EC9"/>
    <w:rsid w:val="00EC1561"/>
    <w:rsid w:val="00EC6BE2"/>
    <w:rsid w:val="00ED03ED"/>
    <w:rsid w:val="00ED04F1"/>
    <w:rsid w:val="00ED1D67"/>
    <w:rsid w:val="00ED21A1"/>
    <w:rsid w:val="00ED3439"/>
    <w:rsid w:val="00ED533A"/>
    <w:rsid w:val="00ED63C5"/>
    <w:rsid w:val="00ED670B"/>
    <w:rsid w:val="00ED7445"/>
    <w:rsid w:val="00EE0E0A"/>
    <w:rsid w:val="00EE17D3"/>
    <w:rsid w:val="00EE1803"/>
    <w:rsid w:val="00EE2324"/>
    <w:rsid w:val="00EE27B6"/>
    <w:rsid w:val="00EE41A3"/>
    <w:rsid w:val="00EE55B0"/>
    <w:rsid w:val="00EE5633"/>
    <w:rsid w:val="00EE6D56"/>
    <w:rsid w:val="00EF2A46"/>
    <w:rsid w:val="00EF35FA"/>
    <w:rsid w:val="00EF3E14"/>
    <w:rsid w:val="00EF7E18"/>
    <w:rsid w:val="00F0071F"/>
    <w:rsid w:val="00F01D7F"/>
    <w:rsid w:val="00F020A2"/>
    <w:rsid w:val="00F028FF"/>
    <w:rsid w:val="00F06C00"/>
    <w:rsid w:val="00F06F45"/>
    <w:rsid w:val="00F071CC"/>
    <w:rsid w:val="00F116DF"/>
    <w:rsid w:val="00F12BFC"/>
    <w:rsid w:val="00F13C53"/>
    <w:rsid w:val="00F14E9A"/>
    <w:rsid w:val="00F14F60"/>
    <w:rsid w:val="00F15BB4"/>
    <w:rsid w:val="00F15C11"/>
    <w:rsid w:val="00F16A1E"/>
    <w:rsid w:val="00F226A5"/>
    <w:rsid w:val="00F24DCE"/>
    <w:rsid w:val="00F2520C"/>
    <w:rsid w:val="00F253D8"/>
    <w:rsid w:val="00F27709"/>
    <w:rsid w:val="00F32345"/>
    <w:rsid w:val="00F32948"/>
    <w:rsid w:val="00F33439"/>
    <w:rsid w:val="00F42AC5"/>
    <w:rsid w:val="00F43068"/>
    <w:rsid w:val="00F43461"/>
    <w:rsid w:val="00F443EE"/>
    <w:rsid w:val="00F447B7"/>
    <w:rsid w:val="00F46C28"/>
    <w:rsid w:val="00F51E02"/>
    <w:rsid w:val="00F53462"/>
    <w:rsid w:val="00F535DD"/>
    <w:rsid w:val="00F53751"/>
    <w:rsid w:val="00F53D61"/>
    <w:rsid w:val="00F55004"/>
    <w:rsid w:val="00F559A5"/>
    <w:rsid w:val="00F56345"/>
    <w:rsid w:val="00F60BAD"/>
    <w:rsid w:val="00F7343F"/>
    <w:rsid w:val="00F745BF"/>
    <w:rsid w:val="00F75FAF"/>
    <w:rsid w:val="00F812D6"/>
    <w:rsid w:val="00F820AD"/>
    <w:rsid w:val="00F92299"/>
    <w:rsid w:val="00F93D50"/>
    <w:rsid w:val="00F95EDF"/>
    <w:rsid w:val="00F97152"/>
    <w:rsid w:val="00FA24D6"/>
    <w:rsid w:val="00FA3320"/>
    <w:rsid w:val="00FA3A2B"/>
    <w:rsid w:val="00FA5949"/>
    <w:rsid w:val="00FB02C6"/>
    <w:rsid w:val="00FB19E0"/>
    <w:rsid w:val="00FB3B11"/>
    <w:rsid w:val="00FB46FA"/>
    <w:rsid w:val="00FB4AA8"/>
    <w:rsid w:val="00FB4B98"/>
    <w:rsid w:val="00FB4F7F"/>
    <w:rsid w:val="00FB7AEC"/>
    <w:rsid w:val="00FB7F80"/>
    <w:rsid w:val="00FC09C2"/>
    <w:rsid w:val="00FC7285"/>
    <w:rsid w:val="00FC7361"/>
    <w:rsid w:val="00FD11A0"/>
    <w:rsid w:val="00FD1966"/>
    <w:rsid w:val="00FD1B85"/>
    <w:rsid w:val="00FD5450"/>
    <w:rsid w:val="00FD72D9"/>
    <w:rsid w:val="00FE1E2E"/>
    <w:rsid w:val="00FE20C7"/>
    <w:rsid w:val="00FF0FC7"/>
    <w:rsid w:val="00FF1229"/>
    <w:rsid w:val="00FF24B3"/>
    <w:rsid w:val="00FF632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F0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2">
    <w:name w:val="heading 2"/>
    <w:basedOn w:val="Normal"/>
    <w:next w:val="Normal"/>
    <w:link w:val="Ttulo2Car"/>
    <w:uiPriority w:val="9"/>
    <w:semiHidden/>
    <w:unhideWhenUsed/>
    <w:qFormat/>
    <w:rsid w:val="001F57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F57DA"/>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link w:val="EncabezadoCar"/>
    <w:uiPriority w:val="99"/>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5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paragraph" w:customStyle="1" w:styleId="Textocomentario1">
    <w:name w:val="Texto comentario1"/>
    <w:basedOn w:val="Normal"/>
    <w:rsid w:val="00AB3F3D"/>
    <w:pPr>
      <w:suppressAutoHyphens/>
      <w:jc w:val="both"/>
    </w:pPr>
    <w:rPr>
      <w:rFonts w:ascii="Verdana" w:hAnsi="Verdana" w:cs="Tahoma"/>
      <w:lang w:val="es-ES" w:eastAsia="zh-CN"/>
    </w:rPr>
  </w:style>
  <w:style w:type="paragraph" w:styleId="Descripcin">
    <w:name w:val="caption"/>
    <w:basedOn w:val="Normal"/>
    <w:next w:val="Normal"/>
    <w:link w:val="DescripcinCar"/>
    <w:uiPriority w:val="35"/>
    <w:unhideWhenUsed/>
    <w:qFormat/>
    <w:rsid w:val="00DF4072"/>
    <w:pPr>
      <w:spacing w:after="240"/>
      <w:jc w:val="both"/>
    </w:pPr>
    <w:rPr>
      <w:rFonts w:asciiTheme="minorHAnsi" w:eastAsiaTheme="minorHAnsi" w:hAnsiTheme="minorHAnsi" w:cstheme="minorBidi"/>
      <w:b/>
      <w:bCs/>
      <w:sz w:val="18"/>
      <w:szCs w:val="18"/>
      <w:lang w:val="es-ES" w:eastAsia="en-US"/>
    </w:rPr>
  </w:style>
  <w:style w:type="character" w:customStyle="1" w:styleId="DescripcinCar">
    <w:name w:val="Descripción Car"/>
    <w:basedOn w:val="Fuentedeprrafopredeter"/>
    <w:link w:val="Descripcin"/>
    <w:uiPriority w:val="35"/>
    <w:rsid w:val="00DF4072"/>
    <w:rPr>
      <w:rFonts w:asciiTheme="minorHAnsi" w:eastAsiaTheme="minorHAnsi" w:hAnsiTheme="minorHAnsi" w:cstheme="minorBidi"/>
      <w:b/>
      <w:bCs/>
      <w:sz w:val="18"/>
      <w:szCs w:val="18"/>
      <w:lang w:val="es-ES" w:eastAsia="en-US"/>
    </w:rPr>
  </w:style>
  <w:style w:type="paragraph" w:customStyle="1" w:styleId="Default">
    <w:name w:val="Default"/>
    <w:rsid w:val="00212844"/>
    <w:pPr>
      <w:autoSpaceDE w:val="0"/>
      <w:autoSpaceDN w:val="0"/>
      <w:adjustRightInd w:val="0"/>
    </w:pPr>
    <w:rPr>
      <w:rFonts w:ascii="Calibri" w:eastAsiaTheme="minorHAnsi" w:hAnsi="Calibri" w:cs="Calibri"/>
      <w:color w:val="000000"/>
      <w:sz w:val="24"/>
      <w:szCs w:val="24"/>
      <w:lang w:val="es-CO" w:eastAsia="en-US"/>
    </w:rPr>
  </w:style>
  <w:style w:type="character" w:customStyle="1" w:styleId="EncabezadoCar">
    <w:name w:val="Encabezado Car"/>
    <w:basedOn w:val="Fuentedeprrafopredeter"/>
    <w:link w:val="Encabezado"/>
    <w:uiPriority w:val="99"/>
    <w:rsid w:val="00212844"/>
    <w:rPr>
      <w:sz w:val="24"/>
      <w:szCs w:val="24"/>
      <w:lang w:val="es-CO" w:eastAsia="es-ES"/>
    </w:rPr>
  </w:style>
  <w:style w:type="character" w:customStyle="1" w:styleId="PiedepginaCar">
    <w:name w:val="Pie de página Car"/>
    <w:basedOn w:val="Fuentedeprrafopredeter"/>
    <w:link w:val="Piedepgina"/>
    <w:uiPriority w:val="99"/>
    <w:rsid w:val="00212844"/>
    <w:rPr>
      <w:sz w:val="24"/>
      <w:szCs w:val="24"/>
      <w:lang w:val="es-CO" w:eastAsia="es-ES"/>
    </w:rPr>
  </w:style>
  <w:style w:type="paragraph" w:customStyle="1" w:styleId="Textodenotaalfinal">
    <w:name w:val="Texto de nota al final"/>
    <w:basedOn w:val="Normal"/>
    <w:rsid w:val="00212844"/>
    <w:pPr>
      <w:widowControl w:val="0"/>
      <w:spacing w:before="120" w:after="60"/>
      <w:jc w:val="both"/>
    </w:pPr>
    <w:rPr>
      <w:rFonts w:ascii="Arial" w:hAnsi="Arial"/>
      <w:i/>
      <w:szCs w:val="20"/>
      <w:lang w:val="es-ES_tradnl"/>
    </w:rPr>
  </w:style>
  <w:style w:type="paragraph" w:styleId="Sinespaciado">
    <w:name w:val="No Spacing"/>
    <w:uiPriority w:val="1"/>
    <w:qFormat/>
    <w:rsid w:val="00C9169E"/>
    <w:rPr>
      <w:rFonts w:asciiTheme="minorHAnsi" w:eastAsiaTheme="minorHAnsi" w:hAnsiTheme="minorHAnsi" w:cstheme="minorBidi"/>
      <w:sz w:val="24"/>
      <w:szCs w:val="22"/>
      <w:lang w:val="en-US" w:eastAsia="en-US"/>
    </w:rPr>
  </w:style>
  <w:style w:type="character" w:customStyle="1" w:styleId="Ttulo2Car">
    <w:name w:val="Título 2 Car"/>
    <w:basedOn w:val="Fuentedeprrafopredeter"/>
    <w:link w:val="Ttulo2"/>
    <w:uiPriority w:val="9"/>
    <w:semiHidden/>
    <w:rsid w:val="001F57DA"/>
    <w:rPr>
      <w:rFonts w:asciiTheme="majorHAnsi" w:eastAsiaTheme="majorEastAsia" w:hAnsiTheme="majorHAnsi" w:cstheme="majorBidi"/>
      <w:color w:val="365F91" w:themeColor="accent1" w:themeShade="BF"/>
      <w:sz w:val="26"/>
      <w:szCs w:val="26"/>
      <w:lang w:val="es-CO" w:eastAsia="es-ES"/>
    </w:rPr>
  </w:style>
  <w:style w:type="character" w:customStyle="1" w:styleId="Ttulo3Car">
    <w:name w:val="Título 3 Car"/>
    <w:basedOn w:val="Fuentedeprrafopredeter"/>
    <w:link w:val="Ttulo3"/>
    <w:uiPriority w:val="9"/>
    <w:semiHidden/>
    <w:rsid w:val="001F57DA"/>
    <w:rPr>
      <w:rFonts w:asciiTheme="majorHAnsi" w:eastAsiaTheme="majorEastAsia" w:hAnsiTheme="majorHAnsi" w:cstheme="majorBidi"/>
      <w:color w:val="243F60" w:themeColor="accent1" w:themeShade="7F"/>
      <w:sz w:val="24"/>
      <w:szCs w:val="24"/>
      <w:lang w:val="es-CO" w:eastAsia="es-ES"/>
    </w:rPr>
  </w:style>
  <w:style w:type="table" w:customStyle="1" w:styleId="Tablanormal21">
    <w:name w:val="Tabla normal 21"/>
    <w:basedOn w:val="Tablanormal"/>
    <w:uiPriority w:val="42"/>
    <w:rsid w:val="001F57DA"/>
    <w:rPr>
      <w:rFonts w:asciiTheme="minorHAnsi" w:eastAsiaTheme="minorHAnsi" w:hAnsiTheme="minorHAnsi" w:cstheme="minorBidi"/>
      <w:sz w:val="22"/>
      <w:szCs w:val="22"/>
      <w:lang w:val="es-E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anormal31">
    <w:name w:val="Tabla normal 31"/>
    <w:basedOn w:val="Normal"/>
    <w:uiPriority w:val="34"/>
    <w:qFormat/>
    <w:rsid w:val="00CF0B30"/>
    <w:pPr>
      <w:suppressAutoHyphens/>
      <w:ind w:left="708"/>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68342417">
      <w:bodyDiv w:val="1"/>
      <w:marLeft w:val="0"/>
      <w:marRight w:val="0"/>
      <w:marTop w:val="0"/>
      <w:marBottom w:val="0"/>
      <w:divBdr>
        <w:top w:val="none" w:sz="0" w:space="0" w:color="auto"/>
        <w:left w:val="none" w:sz="0" w:space="0" w:color="auto"/>
        <w:bottom w:val="none" w:sz="0" w:space="0" w:color="auto"/>
        <w:right w:val="none" w:sz="0" w:space="0" w:color="auto"/>
      </w:divBdr>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8793CC0-D85C-4778-BE22-1E178799C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5838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6886</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Alberto Olarte</cp:lastModifiedBy>
  <cp:revision>2</cp:revision>
  <cp:lastPrinted>2016-10-31T16:09:00Z</cp:lastPrinted>
  <dcterms:created xsi:type="dcterms:W3CDTF">2017-09-13T19:52:00Z</dcterms:created>
  <dcterms:modified xsi:type="dcterms:W3CDTF">2017-09-13T19:52:00Z</dcterms:modified>
</cp:coreProperties>
</file>