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FE6E" w14:textId="77777777" w:rsidR="005709A7" w:rsidRDefault="005709A7" w:rsidP="00F25B24">
      <w:pPr>
        <w:pStyle w:val="Ttulo"/>
        <w:rPr>
          <w:rFonts w:ascii="Verdana" w:hAnsi="Verdana" w:cs="Arial"/>
          <w:sz w:val="28"/>
          <w:szCs w:val="28"/>
        </w:rPr>
      </w:pPr>
    </w:p>
    <w:p w14:paraId="0661840D" w14:textId="77777777" w:rsidR="005709A7" w:rsidRDefault="005709A7" w:rsidP="00F25B24">
      <w:pPr>
        <w:pStyle w:val="Ttulo"/>
        <w:rPr>
          <w:rFonts w:ascii="Verdana" w:hAnsi="Verdana" w:cs="Arial"/>
          <w:sz w:val="28"/>
          <w:szCs w:val="28"/>
        </w:rPr>
      </w:pPr>
    </w:p>
    <w:p w14:paraId="6613A224" w14:textId="77777777" w:rsidR="005709A7" w:rsidRDefault="005709A7" w:rsidP="00F25B24">
      <w:pPr>
        <w:pStyle w:val="Ttulo"/>
        <w:rPr>
          <w:rFonts w:ascii="Verdana" w:hAnsi="Verdana" w:cs="Arial"/>
          <w:sz w:val="28"/>
          <w:szCs w:val="28"/>
        </w:rPr>
      </w:pPr>
    </w:p>
    <w:p w14:paraId="1A401A7E" w14:textId="77777777" w:rsidR="00545057" w:rsidRDefault="00545057" w:rsidP="00545057">
      <w:pPr>
        <w:pStyle w:val="Subttulo"/>
        <w:rPr>
          <w:lang w:val="es-MX"/>
        </w:rPr>
      </w:pPr>
    </w:p>
    <w:p w14:paraId="28451E54" w14:textId="77777777" w:rsidR="00545057" w:rsidRDefault="00545057" w:rsidP="00545057">
      <w:pPr>
        <w:pStyle w:val="Textoindependiente"/>
        <w:rPr>
          <w:lang w:val="es-MX"/>
        </w:rPr>
      </w:pPr>
    </w:p>
    <w:p w14:paraId="7EA94C16" w14:textId="77777777" w:rsidR="00545057" w:rsidRDefault="00545057" w:rsidP="00545057">
      <w:pPr>
        <w:pStyle w:val="Textoindependiente"/>
        <w:rPr>
          <w:lang w:val="es-MX"/>
        </w:rPr>
      </w:pPr>
    </w:p>
    <w:p w14:paraId="3FD8E473" w14:textId="77777777" w:rsidR="00545057" w:rsidRDefault="00545057" w:rsidP="00545057">
      <w:pPr>
        <w:pStyle w:val="Textoindependiente"/>
        <w:rPr>
          <w:lang w:val="es-MX"/>
        </w:rPr>
      </w:pPr>
    </w:p>
    <w:p w14:paraId="7EC0DE60" w14:textId="77777777" w:rsidR="0034674E" w:rsidRDefault="0034674E" w:rsidP="00545057">
      <w:pPr>
        <w:pStyle w:val="Textoindependiente"/>
        <w:rPr>
          <w:lang w:val="es-MX"/>
        </w:rPr>
      </w:pPr>
    </w:p>
    <w:p w14:paraId="481FF778" w14:textId="77777777" w:rsidR="0034674E" w:rsidRDefault="0034674E" w:rsidP="00545057">
      <w:pPr>
        <w:pStyle w:val="Textoindependiente"/>
        <w:rPr>
          <w:lang w:val="es-MX"/>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3F2BC4" w:rsidRPr="00B00CBB" w14:paraId="67853A30" w14:textId="77777777" w:rsidTr="00A8350A">
        <w:trPr>
          <w:trHeight w:val="57"/>
        </w:trPr>
        <w:tc>
          <w:tcPr>
            <w:tcW w:w="1418" w:type="dxa"/>
            <w:tcMar>
              <w:top w:w="100" w:type="dxa"/>
              <w:left w:w="100" w:type="dxa"/>
              <w:bottom w:w="100" w:type="dxa"/>
              <w:right w:w="100" w:type="dxa"/>
            </w:tcMar>
            <w:hideMark/>
          </w:tcPr>
          <w:p w14:paraId="67C3D522" w14:textId="77777777" w:rsidR="003F2BC4" w:rsidRPr="00B00CBB" w:rsidRDefault="003F2BC4" w:rsidP="00A8350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Revisión</w:t>
            </w:r>
          </w:p>
          <w:p w14:paraId="5ED46F5D" w14:textId="77777777" w:rsidR="003F2BC4" w:rsidRPr="00B00CBB" w:rsidRDefault="003F2BC4" w:rsidP="00A8350A">
            <w:pPr>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rPr>
              <w:t>Revisión</w:t>
            </w:r>
          </w:p>
        </w:tc>
        <w:tc>
          <w:tcPr>
            <w:tcW w:w="1701" w:type="dxa"/>
            <w:tcMar>
              <w:top w:w="100" w:type="dxa"/>
              <w:left w:w="100" w:type="dxa"/>
              <w:bottom w:w="100" w:type="dxa"/>
              <w:right w:w="100" w:type="dxa"/>
            </w:tcMar>
            <w:hideMark/>
          </w:tcPr>
          <w:p w14:paraId="16C11FD9" w14:textId="77777777" w:rsidR="003F2BC4" w:rsidRPr="00B00CBB" w:rsidRDefault="003F2BC4" w:rsidP="00A8350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Fecha</w:t>
            </w:r>
          </w:p>
          <w:p w14:paraId="09EF923D" w14:textId="77777777" w:rsidR="003F2BC4" w:rsidRPr="00B00CBB" w:rsidRDefault="003F2BC4" w:rsidP="00A8350A">
            <w:pPr>
              <w:jc w:val="center"/>
              <w:rPr>
                <w:rFonts w:ascii="Montserrat" w:hAnsi="Montserrat"/>
                <w:b/>
                <w:color w:val="595959" w:themeColor="text1" w:themeTint="A6"/>
                <w:sz w:val="18"/>
                <w:szCs w:val="18"/>
                <w:lang w:val="es-ES"/>
              </w:rPr>
            </w:pPr>
            <w:r>
              <w:rPr>
                <w:rFonts w:ascii="Montserrat" w:hAnsi="Montserrat"/>
                <w:b/>
                <w:color w:val="595959" w:themeColor="text1" w:themeTint="A6"/>
                <w:sz w:val="18"/>
                <w:szCs w:val="18"/>
              </w:rPr>
              <w:t>Fecha</w:t>
            </w:r>
          </w:p>
        </w:tc>
        <w:tc>
          <w:tcPr>
            <w:tcW w:w="7088" w:type="dxa"/>
            <w:tcMar>
              <w:top w:w="100" w:type="dxa"/>
              <w:left w:w="100" w:type="dxa"/>
              <w:bottom w:w="100" w:type="dxa"/>
              <w:right w:w="100" w:type="dxa"/>
            </w:tcMar>
            <w:hideMark/>
          </w:tcPr>
          <w:p w14:paraId="46C9EFCC" w14:textId="77777777" w:rsidR="003F2BC4" w:rsidRPr="00B00CBB" w:rsidRDefault="003F2BC4" w:rsidP="00A8350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Descripción</w:t>
            </w:r>
          </w:p>
          <w:p w14:paraId="4C014372" w14:textId="77777777" w:rsidR="003F2BC4" w:rsidRPr="00B00CBB" w:rsidRDefault="003F2BC4" w:rsidP="00A8350A">
            <w:pPr>
              <w:tabs>
                <w:tab w:val="left" w:pos="1085"/>
              </w:tabs>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lang w:val="es-ES"/>
              </w:rPr>
              <w:t>Descripción</w:t>
            </w:r>
          </w:p>
        </w:tc>
      </w:tr>
      <w:tr w:rsidR="003F2BC4" w:rsidRPr="00913BD5" w14:paraId="18DF5E5C" w14:textId="77777777" w:rsidTr="00A8350A">
        <w:trPr>
          <w:trHeight w:val="57"/>
        </w:trPr>
        <w:tc>
          <w:tcPr>
            <w:tcW w:w="1418" w:type="dxa"/>
            <w:tcMar>
              <w:top w:w="100" w:type="dxa"/>
              <w:left w:w="100" w:type="dxa"/>
              <w:bottom w:w="100" w:type="dxa"/>
              <w:right w:w="100" w:type="dxa"/>
            </w:tcMar>
            <w:hideMark/>
          </w:tcPr>
          <w:p w14:paraId="7D16321A" w14:textId="77777777" w:rsidR="003F2BC4" w:rsidRPr="00913BD5" w:rsidRDefault="003F2BC4" w:rsidP="00A8350A">
            <w:pPr>
              <w:jc w:val="center"/>
              <w:rPr>
                <w:rFonts w:ascii="Montserrat" w:hAnsi="Montserrat"/>
                <w:sz w:val="18"/>
                <w:szCs w:val="18"/>
              </w:rPr>
            </w:pPr>
            <w:r w:rsidRPr="00913BD5">
              <w:rPr>
                <w:rFonts w:ascii="Montserrat" w:hAnsi="Montserrat"/>
                <w:sz w:val="18"/>
                <w:szCs w:val="18"/>
              </w:rPr>
              <w:t>0</w:t>
            </w:r>
          </w:p>
        </w:tc>
        <w:tc>
          <w:tcPr>
            <w:tcW w:w="1701" w:type="dxa"/>
            <w:tcMar>
              <w:top w:w="100" w:type="dxa"/>
              <w:left w:w="100" w:type="dxa"/>
              <w:bottom w:w="100" w:type="dxa"/>
              <w:right w:w="100" w:type="dxa"/>
            </w:tcMar>
            <w:hideMark/>
          </w:tcPr>
          <w:p w14:paraId="578D1A83" w14:textId="3F2BCBB1" w:rsidR="003F2BC4" w:rsidRPr="00913BD5" w:rsidRDefault="003F2BC4" w:rsidP="00A8350A">
            <w:pPr>
              <w:jc w:val="center"/>
              <w:rPr>
                <w:rFonts w:ascii="Montserrat" w:hAnsi="Montserrat"/>
                <w:sz w:val="18"/>
                <w:szCs w:val="18"/>
              </w:rPr>
            </w:pPr>
            <w:r w:rsidRPr="00913BD5">
              <w:rPr>
                <w:rFonts w:ascii="Montserrat" w:hAnsi="Montserrat"/>
                <w:sz w:val="18"/>
                <w:szCs w:val="18"/>
              </w:rPr>
              <w:t>202</w:t>
            </w:r>
            <w:r w:rsidR="00D33FFB">
              <w:rPr>
                <w:rFonts w:ascii="Montserrat" w:hAnsi="Montserrat"/>
                <w:sz w:val="18"/>
                <w:szCs w:val="18"/>
              </w:rPr>
              <w:t>4</w:t>
            </w:r>
            <w:r w:rsidRPr="00913BD5">
              <w:rPr>
                <w:rFonts w:ascii="Montserrat" w:hAnsi="Montserrat"/>
                <w:sz w:val="18"/>
                <w:szCs w:val="18"/>
              </w:rPr>
              <w:t>-0</w:t>
            </w:r>
            <w:r>
              <w:rPr>
                <w:rFonts w:ascii="Montserrat" w:hAnsi="Montserrat"/>
                <w:sz w:val="18"/>
                <w:szCs w:val="18"/>
              </w:rPr>
              <w:t>4-16</w:t>
            </w:r>
          </w:p>
        </w:tc>
        <w:tc>
          <w:tcPr>
            <w:tcW w:w="7088" w:type="dxa"/>
            <w:tcMar>
              <w:top w:w="100" w:type="dxa"/>
              <w:left w:w="100" w:type="dxa"/>
              <w:bottom w:w="100" w:type="dxa"/>
              <w:right w:w="100" w:type="dxa"/>
            </w:tcMar>
            <w:hideMark/>
          </w:tcPr>
          <w:p w14:paraId="5B3EF239" w14:textId="3BA0FEF0" w:rsidR="003F2BC4" w:rsidRPr="00913BD5" w:rsidRDefault="003F2BC4" w:rsidP="00A8350A">
            <w:pPr>
              <w:rPr>
                <w:rFonts w:ascii="Montserrat" w:hAnsi="Montserrat"/>
                <w:sz w:val="18"/>
                <w:szCs w:val="18"/>
              </w:rPr>
            </w:pPr>
            <w:r w:rsidRPr="00913BD5">
              <w:rPr>
                <w:rFonts w:ascii="Montserrat" w:hAnsi="Montserrat"/>
                <w:sz w:val="18"/>
                <w:szCs w:val="18"/>
              </w:rPr>
              <w:t xml:space="preserve">Actualización del Anexo 1 </w:t>
            </w:r>
            <w:r>
              <w:rPr>
                <w:rFonts w:ascii="Montserrat" w:hAnsi="Montserrat"/>
                <w:sz w:val="18"/>
                <w:szCs w:val="18"/>
              </w:rPr>
              <w:t xml:space="preserve">que </w:t>
            </w:r>
            <w:r w:rsidRPr="00913BD5">
              <w:rPr>
                <w:rFonts w:ascii="Montserrat" w:hAnsi="Montserrat"/>
                <w:sz w:val="18"/>
                <w:szCs w:val="18"/>
              </w:rPr>
              <w:t xml:space="preserve">incluye los requisitos que aplican a los </w:t>
            </w:r>
            <w:proofErr w:type="spellStart"/>
            <w:r w:rsidRPr="00913BD5">
              <w:rPr>
                <w:rFonts w:ascii="Montserrat" w:hAnsi="Montserrat"/>
                <w:sz w:val="18"/>
                <w:szCs w:val="18"/>
              </w:rPr>
              <w:t>autogeneradores</w:t>
            </w:r>
            <w:proofErr w:type="spellEnd"/>
            <w:r w:rsidRPr="00913BD5">
              <w:rPr>
                <w:rFonts w:ascii="Montserrat" w:hAnsi="Montserrat"/>
                <w:sz w:val="18"/>
                <w:szCs w:val="18"/>
              </w:rPr>
              <w:t xml:space="preserve"> sin entrega de excedentes</w:t>
            </w:r>
          </w:p>
        </w:tc>
      </w:tr>
      <w:tr w:rsidR="00B9637E" w:rsidRPr="00913BD5" w14:paraId="1D7ED90D" w14:textId="77777777" w:rsidTr="00A8350A">
        <w:trPr>
          <w:trHeight w:val="57"/>
        </w:trPr>
        <w:tc>
          <w:tcPr>
            <w:tcW w:w="1418" w:type="dxa"/>
            <w:tcMar>
              <w:top w:w="100" w:type="dxa"/>
              <w:left w:w="100" w:type="dxa"/>
              <w:bottom w:w="100" w:type="dxa"/>
              <w:right w:w="100" w:type="dxa"/>
            </w:tcMar>
          </w:tcPr>
          <w:p w14:paraId="733D12AD" w14:textId="26599520" w:rsidR="00B9637E" w:rsidRPr="00913BD5" w:rsidRDefault="00B9637E" w:rsidP="00A8350A">
            <w:pPr>
              <w:jc w:val="center"/>
              <w:rPr>
                <w:rFonts w:ascii="Montserrat" w:hAnsi="Montserrat"/>
                <w:sz w:val="18"/>
                <w:szCs w:val="18"/>
              </w:rPr>
            </w:pPr>
            <w:r>
              <w:rPr>
                <w:rFonts w:ascii="Montserrat" w:hAnsi="Montserrat"/>
                <w:sz w:val="18"/>
                <w:szCs w:val="18"/>
              </w:rPr>
              <w:t>1</w:t>
            </w:r>
          </w:p>
        </w:tc>
        <w:tc>
          <w:tcPr>
            <w:tcW w:w="1701" w:type="dxa"/>
            <w:tcMar>
              <w:top w:w="100" w:type="dxa"/>
              <w:left w:w="100" w:type="dxa"/>
              <w:bottom w:w="100" w:type="dxa"/>
              <w:right w:w="100" w:type="dxa"/>
            </w:tcMar>
          </w:tcPr>
          <w:p w14:paraId="09026931" w14:textId="14200831" w:rsidR="00B9637E" w:rsidRPr="00913BD5" w:rsidRDefault="00B9637E" w:rsidP="00A8350A">
            <w:pPr>
              <w:jc w:val="center"/>
              <w:rPr>
                <w:rFonts w:ascii="Montserrat" w:hAnsi="Montserrat"/>
                <w:sz w:val="18"/>
                <w:szCs w:val="18"/>
              </w:rPr>
            </w:pPr>
            <w:r>
              <w:rPr>
                <w:rFonts w:ascii="Montserrat" w:hAnsi="Montserrat"/>
                <w:sz w:val="18"/>
                <w:szCs w:val="18"/>
              </w:rPr>
              <w:t>2025-06-17</w:t>
            </w:r>
          </w:p>
        </w:tc>
        <w:tc>
          <w:tcPr>
            <w:tcW w:w="7088" w:type="dxa"/>
            <w:tcMar>
              <w:top w:w="100" w:type="dxa"/>
              <w:left w:w="100" w:type="dxa"/>
              <w:bottom w:w="100" w:type="dxa"/>
              <w:right w:w="100" w:type="dxa"/>
            </w:tcMar>
          </w:tcPr>
          <w:p w14:paraId="3C8A3778" w14:textId="19C52972" w:rsidR="00B9637E" w:rsidRPr="00913BD5" w:rsidRDefault="004F5308" w:rsidP="00A8350A">
            <w:pPr>
              <w:rPr>
                <w:rFonts w:ascii="Montserrat" w:hAnsi="Montserrat"/>
                <w:sz w:val="18"/>
                <w:szCs w:val="18"/>
              </w:rPr>
            </w:pPr>
            <w:r>
              <w:rPr>
                <w:rFonts w:ascii="Montserrat" w:hAnsi="Montserrat"/>
                <w:sz w:val="18"/>
                <w:szCs w:val="18"/>
              </w:rPr>
              <w:t xml:space="preserve">Se incluye que el representante de un </w:t>
            </w:r>
            <w:proofErr w:type="spellStart"/>
            <w:r>
              <w:rPr>
                <w:rFonts w:ascii="Montserrat" w:hAnsi="Montserrat"/>
                <w:sz w:val="18"/>
                <w:szCs w:val="18"/>
              </w:rPr>
              <w:t>autogenerador</w:t>
            </w:r>
            <w:proofErr w:type="spellEnd"/>
            <w:r>
              <w:rPr>
                <w:rFonts w:ascii="Montserrat" w:hAnsi="Montserrat"/>
                <w:sz w:val="18"/>
                <w:szCs w:val="18"/>
              </w:rPr>
              <w:t xml:space="preserve"> sin entrega de excedentes debe justificar en el Subcomité de Controles la no realización de algunas de las pruebas de tensión</w:t>
            </w:r>
          </w:p>
        </w:tc>
      </w:tr>
    </w:tbl>
    <w:p w14:paraId="0CF83D46" w14:textId="77777777" w:rsidR="0034674E" w:rsidRDefault="0034674E" w:rsidP="00545057">
      <w:pPr>
        <w:pStyle w:val="Textoindependiente"/>
        <w:rPr>
          <w:lang w:val="es-MX"/>
        </w:rPr>
      </w:pPr>
    </w:p>
    <w:p w14:paraId="14C0ABBF" w14:textId="77777777" w:rsidR="00AC3BB6" w:rsidRDefault="00AC3BB6" w:rsidP="00AC3BB6">
      <w:pPr>
        <w:pStyle w:val="Textoindependiente"/>
        <w:rPr>
          <w:lang w:val="es-MX"/>
        </w:rPr>
      </w:pPr>
    </w:p>
    <w:p w14:paraId="3E897C34" w14:textId="77777777" w:rsidR="00AC3BB6" w:rsidRDefault="00AC3BB6" w:rsidP="00AC3BB6">
      <w:pPr>
        <w:pStyle w:val="Textoindependiente"/>
        <w:rPr>
          <w:lang w:val="es-MX"/>
        </w:rPr>
      </w:pPr>
    </w:p>
    <w:p w14:paraId="3B6EAB1C" w14:textId="77777777" w:rsidR="00AC3BB6" w:rsidRDefault="00AC3BB6" w:rsidP="00AC3BB6">
      <w:pPr>
        <w:pStyle w:val="Textoindependiente"/>
        <w:rPr>
          <w:lang w:val="es-MX"/>
        </w:rPr>
      </w:pPr>
    </w:p>
    <w:p w14:paraId="1FA7314F" w14:textId="77777777" w:rsidR="00AC3BB6" w:rsidRDefault="00AC3BB6" w:rsidP="00AC3BB6">
      <w:pPr>
        <w:pStyle w:val="Textoindependiente"/>
        <w:rPr>
          <w:lang w:val="es-MX"/>
        </w:rPr>
      </w:pPr>
    </w:p>
    <w:p w14:paraId="6C1B58E5" w14:textId="77777777" w:rsidR="00AC3BB6" w:rsidRDefault="00AC3BB6" w:rsidP="00AC3BB6">
      <w:pPr>
        <w:pStyle w:val="Textoindependiente"/>
        <w:rPr>
          <w:lang w:val="es-MX"/>
        </w:rPr>
      </w:pPr>
    </w:p>
    <w:p w14:paraId="702E480B" w14:textId="77777777" w:rsidR="00AC3BB6" w:rsidRDefault="00AC3BB6" w:rsidP="00AC3BB6">
      <w:pPr>
        <w:pStyle w:val="Textoindependiente"/>
        <w:rPr>
          <w:lang w:val="es-MX"/>
        </w:rPr>
      </w:pPr>
    </w:p>
    <w:p w14:paraId="3A8EBBC4" w14:textId="77777777" w:rsidR="00AC3BB6" w:rsidRDefault="00AC3BB6" w:rsidP="00AC3BB6">
      <w:pPr>
        <w:pStyle w:val="Textoindependiente"/>
        <w:rPr>
          <w:lang w:val="es-MX"/>
        </w:rPr>
      </w:pPr>
    </w:p>
    <w:p w14:paraId="10C62C17" w14:textId="77777777" w:rsidR="00AC3BB6" w:rsidRDefault="00AC3BB6" w:rsidP="00AC3BB6">
      <w:pPr>
        <w:pStyle w:val="Textoindependiente"/>
        <w:rPr>
          <w:lang w:val="es-MX"/>
        </w:rPr>
      </w:pPr>
    </w:p>
    <w:p w14:paraId="1D9638B0" w14:textId="77777777" w:rsidR="00AC3BB6" w:rsidRDefault="00AC3BB6" w:rsidP="00AC3BB6">
      <w:pPr>
        <w:pStyle w:val="Textoindependiente"/>
        <w:rPr>
          <w:lang w:val="es-MX"/>
        </w:rPr>
      </w:pPr>
    </w:p>
    <w:p w14:paraId="2709729C" w14:textId="77777777" w:rsidR="00AC3BB6" w:rsidRDefault="00AC3BB6" w:rsidP="00AC3BB6">
      <w:pPr>
        <w:pStyle w:val="Textoindependiente"/>
        <w:rPr>
          <w:lang w:val="es-MX"/>
        </w:rPr>
      </w:pPr>
    </w:p>
    <w:p w14:paraId="307E86C4" w14:textId="77777777" w:rsidR="00AC3BB6" w:rsidRDefault="00AC3BB6" w:rsidP="00AC3BB6">
      <w:pPr>
        <w:pStyle w:val="Textoindependiente"/>
        <w:rPr>
          <w:lang w:val="es-MX"/>
        </w:rPr>
      </w:pPr>
    </w:p>
    <w:p w14:paraId="63159E6A" w14:textId="77777777" w:rsidR="003F2BC4" w:rsidRDefault="003F2BC4" w:rsidP="00AC3BB6">
      <w:pPr>
        <w:pStyle w:val="Textoindependiente"/>
        <w:rPr>
          <w:lang w:val="es-MX"/>
        </w:rPr>
      </w:pPr>
    </w:p>
    <w:p w14:paraId="0104DA9C" w14:textId="77777777" w:rsidR="00AC3BB6" w:rsidRDefault="00AC3BB6" w:rsidP="00AC3BB6">
      <w:pPr>
        <w:pStyle w:val="Textoindependiente"/>
        <w:rPr>
          <w:lang w:val="es-MX"/>
        </w:rPr>
      </w:pPr>
    </w:p>
    <w:p w14:paraId="57CD69A9" w14:textId="0CF29895" w:rsidR="00AC3BB6" w:rsidRDefault="00AC3BB6" w:rsidP="00AC3BB6">
      <w:pPr>
        <w:pStyle w:val="Textoindependiente"/>
        <w:rPr>
          <w:lang w:val="es-MX"/>
        </w:rPr>
      </w:pPr>
    </w:p>
    <w:p w14:paraId="51D453FC" w14:textId="59A6CBCD" w:rsidR="008D24D5" w:rsidRDefault="008D24D5" w:rsidP="00AC3BB6">
      <w:pPr>
        <w:pStyle w:val="Textoindependiente"/>
        <w:rPr>
          <w:lang w:val="es-MX"/>
        </w:rPr>
      </w:pPr>
    </w:p>
    <w:p w14:paraId="6EE56ED5" w14:textId="77777777" w:rsidR="008D24D5" w:rsidRDefault="008D24D5" w:rsidP="00AC3BB6">
      <w:pPr>
        <w:pStyle w:val="Textoindependiente"/>
        <w:rPr>
          <w:lang w:val="es-MX"/>
        </w:rPr>
      </w:pPr>
    </w:p>
    <w:p w14:paraId="7E5B60A7" w14:textId="77777777" w:rsidR="00AC3BB6" w:rsidRDefault="00AC3BB6" w:rsidP="00AC3BB6">
      <w:pPr>
        <w:pStyle w:val="Textoindependiente"/>
        <w:rPr>
          <w:lang w:val="es-MX"/>
        </w:rPr>
      </w:pPr>
    </w:p>
    <w:p w14:paraId="3B69BA5D" w14:textId="77777777" w:rsidR="003F2BC4" w:rsidRDefault="003F2BC4" w:rsidP="00AC3BB6">
      <w:pPr>
        <w:pStyle w:val="Textoindependiente"/>
        <w:rPr>
          <w:lang w:val="es-MX"/>
        </w:rPr>
      </w:pPr>
    </w:p>
    <w:p w14:paraId="4167D0DC" w14:textId="01297C7E" w:rsidR="00204C8D" w:rsidRPr="003F2BC4" w:rsidRDefault="00AC3BB6" w:rsidP="003B0C26">
      <w:pPr>
        <w:pStyle w:val="Ttulo1"/>
        <w:spacing w:before="0" w:after="0"/>
        <w:ind w:left="431" w:hanging="431"/>
        <w:rPr>
          <w:rFonts w:ascii="Montserrat" w:hAnsi="Montserrat"/>
          <w:sz w:val="22"/>
          <w:szCs w:val="22"/>
          <w:lang w:val="es-CO"/>
        </w:rPr>
      </w:pPr>
      <w:r w:rsidRPr="003F2BC4">
        <w:rPr>
          <w:rFonts w:ascii="Montserrat" w:hAnsi="Montserrat"/>
          <w:sz w:val="22"/>
          <w:szCs w:val="22"/>
          <w:lang w:val="es-ES"/>
        </w:rPr>
        <w:t>ob</w:t>
      </w:r>
      <w:r w:rsidR="00204C8D" w:rsidRPr="003F2BC4">
        <w:rPr>
          <w:rFonts w:ascii="Montserrat" w:hAnsi="Montserrat"/>
          <w:sz w:val="22"/>
          <w:szCs w:val="22"/>
        </w:rPr>
        <w:t>JETO</w:t>
      </w:r>
    </w:p>
    <w:p w14:paraId="46C4601D" w14:textId="77777777" w:rsidR="003B0C26" w:rsidRPr="003F2BC4" w:rsidRDefault="003B0C26" w:rsidP="003B0C26">
      <w:pPr>
        <w:spacing w:after="0" w:line="240" w:lineRule="auto"/>
        <w:rPr>
          <w:rFonts w:ascii="Montserrat" w:hAnsi="Montserrat"/>
          <w:sz w:val="22"/>
          <w:lang w:eastAsia="x-none"/>
        </w:rPr>
      </w:pPr>
    </w:p>
    <w:p w14:paraId="76A80A5B" w14:textId="3B9FAA0A" w:rsidR="00204C8D" w:rsidRPr="003F2BC4" w:rsidRDefault="00204C8D" w:rsidP="003B0C26">
      <w:pPr>
        <w:pStyle w:val="Textoindependiente"/>
        <w:spacing w:after="0"/>
        <w:jc w:val="both"/>
        <w:rPr>
          <w:rFonts w:ascii="Montserrat" w:hAnsi="Montserrat"/>
          <w:sz w:val="22"/>
          <w:szCs w:val="22"/>
          <w:lang w:val="es-CO"/>
        </w:rPr>
      </w:pPr>
      <w:r w:rsidRPr="003F2BC4">
        <w:rPr>
          <w:rFonts w:ascii="Montserrat" w:hAnsi="Montserrat"/>
          <w:sz w:val="22"/>
          <w:szCs w:val="22"/>
        </w:rPr>
        <w:t xml:space="preserve">Documentar el procedimiento general para realizar las pruebas </w:t>
      </w:r>
      <w:r w:rsidR="00AA3F5E" w:rsidRPr="003F2BC4">
        <w:rPr>
          <w:rFonts w:ascii="Montserrat" w:hAnsi="Montserrat"/>
          <w:sz w:val="22"/>
          <w:szCs w:val="22"/>
          <w:lang w:val="es-MX"/>
        </w:rPr>
        <w:t xml:space="preserve">requeridas </w:t>
      </w:r>
      <w:r w:rsidR="00984B55" w:rsidRPr="003F2BC4">
        <w:rPr>
          <w:rFonts w:ascii="Montserrat" w:hAnsi="Montserrat"/>
          <w:sz w:val="22"/>
          <w:szCs w:val="22"/>
        </w:rPr>
        <w:t>para verificar las funcionalidades de control de tensión de las plantas eólicas y solares fotovoltaicas conectadas al STN y STR</w:t>
      </w:r>
      <w:r w:rsidRPr="003F2BC4">
        <w:rPr>
          <w:rFonts w:ascii="Montserrat" w:hAnsi="Montserrat"/>
          <w:sz w:val="22"/>
          <w:szCs w:val="22"/>
        </w:rPr>
        <w:t>.</w:t>
      </w:r>
    </w:p>
    <w:p w14:paraId="27A22C63" w14:textId="77777777" w:rsidR="003B0C26" w:rsidRPr="003F2BC4" w:rsidRDefault="003B0C26" w:rsidP="003B0C26">
      <w:pPr>
        <w:pStyle w:val="Textoindependiente"/>
        <w:spacing w:after="0"/>
        <w:jc w:val="both"/>
        <w:rPr>
          <w:rFonts w:ascii="Montserrat" w:hAnsi="Montserrat"/>
          <w:sz w:val="22"/>
          <w:szCs w:val="22"/>
          <w:lang w:val="es-CO"/>
        </w:rPr>
      </w:pPr>
    </w:p>
    <w:p w14:paraId="138D9807" w14:textId="77777777" w:rsidR="00204C8D" w:rsidRPr="003F2BC4" w:rsidRDefault="00204C8D" w:rsidP="008D24D5">
      <w:pPr>
        <w:pStyle w:val="Ttulo1"/>
        <w:spacing w:before="0" w:after="0"/>
        <w:ind w:left="431" w:hanging="431"/>
        <w:rPr>
          <w:rFonts w:ascii="Montserrat" w:hAnsi="Montserrat"/>
          <w:sz w:val="22"/>
          <w:szCs w:val="22"/>
          <w:lang w:val="es-ES"/>
        </w:rPr>
      </w:pPr>
      <w:r w:rsidRPr="003F2BC4">
        <w:rPr>
          <w:rFonts w:ascii="Montserrat" w:hAnsi="Montserrat"/>
          <w:sz w:val="22"/>
          <w:szCs w:val="22"/>
          <w:lang w:val="es-ES"/>
        </w:rPr>
        <w:t>ALCANCE</w:t>
      </w:r>
    </w:p>
    <w:p w14:paraId="3A0DF1A7" w14:textId="77777777" w:rsidR="00AC3BB6" w:rsidRPr="003F2BC4" w:rsidRDefault="00AC3BB6" w:rsidP="003B0C26">
      <w:pPr>
        <w:pStyle w:val="Textoindependiente"/>
        <w:spacing w:after="0"/>
        <w:jc w:val="both"/>
        <w:rPr>
          <w:rFonts w:ascii="Montserrat" w:hAnsi="Montserrat"/>
          <w:sz w:val="22"/>
          <w:szCs w:val="22"/>
        </w:rPr>
      </w:pPr>
    </w:p>
    <w:p w14:paraId="43FC547B" w14:textId="32C1C0BC" w:rsidR="00204C8D" w:rsidRPr="003F2BC4" w:rsidRDefault="00204C8D" w:rsidP="003B0C26">
      <w:pPr>
        <w:pStyle w:val="Textoindependiente"/>
        <w:spacing w:after="0"/>
        <w:jc w:val="both"/>
        <w:rPr>
          <w:rFonts w:ascii="Montserrat" w:hAnsi="Montserrat"/>
          <w:sz w:val="22"/>
          <w:szCs w:val="22"/>
          <w:lang w:val="es-MX"/>
        </w:rPr>
      </w:pPr>
      <w:r w:rsidRPr="003F2BC4">
        <w:rPr>
          <w:rFonts w:ascii="Montserrat" w:hAnsi="Montserrat"/>
          <w:sz w:val="22"/>
          <w:szCs w:val="22"/>
        </w:rPr>
        <w:t xml:space="preserve">El siguiente procedimiento </w:t>
      </w:r>
      <w:r w:rsidR="003D7B6F" w:rsidRPr="003F2BC4">
        <w:rPr>
          <w:rFonts w:ascii="Montserrat" w:hAnsi="Montserrat"/>
          <w:sz w:val="22"/>
          <w:szCs w:val="22"/>
        </w:rPr>
        <w:t>especific</w:t>
      </w:r>
      <w:r w:rsidR="00BC14EC" w:rsidRPr="003F2BC4">
        <w:rPr>
          <w:rFonts w:ascii="Montserrat" w:hAnsi="Montserrat"/>
          <w:sz w:val="22"/>
          <w:szCs w:val="22"/>
        </w:rPr>
        <w:t>a</w:t>
      </w:r>
      <w:r w:rsidR="003D7B6F" w:rsidRPr="003F2BC4">
        <w:rPr>
          <w:rFonts w:ascii="Montserrat" w:hAnsi="Montserrat"/>
          <w:sz w:val="22"/>
          <w:szCs w:val="22"/>
        </w:rPr>
        <w:t xml:space="preserve"> </w:t>
      </w:r>
      <w:r w:rsidR="00BC14EC" w:rsidRPr="003F2BC4">
        <w:rPr>
          <w:rFonts w:ascii="Montserrat" w:hAnsi="Montserrat"/>
          <w:sz w:val="22"/>
          <w:szCs w:val="22"/>
        </w:rPr>
        <w:t xml:space="preserve">los pasos a seguir para </w:t>
      </w:r>
      <w:r w:rsidR="00984B55" w:rsidRPr="003F2BC4">
        <w:rPr>
          <w:rFonts w:ascii="Montserrat" w:hAnsi="Montserrat"/>
          <w:sz w:val="22"/>
          <w:szCs w:val="22"/>
        </w:rPr>
        <w:t>verificar las funcionalidades de control de tensión de las plantas eólicas y solares fotovoltaicas conectadas al STN y STR</w:t>
      </w:r>
      <w:r w:rsidR="00AC3BB6" w:rsidRPr="003F2BC4">
        <w:rPr>
          <w:rFonts w:ascii="Montserrat" w:hAnsi="Montserrat"/>
          <w:sz w:val="22"/>
          <w:szCs w:val="22"/>
          <w:lang w:val="es-ES"/>
        </w:rPr>
        <w:t>,</w:t>
      </w:r>
      <w:r w:rsidR="00984B55" w:rsidRPr="003F2BC4">
        <w:rPr>
          <w:rFonts w:ascii="Montserrat" w:hAnsi="Montserrat"/>
          <w:sz w:val="22"/>
          <w:szCs w:val="22"/>
        </w:rPr>
        <w:t xml:space="preserve"> </w:t>
      </w:r>
      <w:r w:rsidR="00984B55" w:rsidRPr="003F2BC4">
        <w:rPr>
          <w:rFonts w:ascii="Montserrat" w:hAnsi="Montserrat"/>
          <w:sz w:val="22"/>
          <w:szCs w:val="22"/>
          <w:lang w:val="es-MX"/>
        </w:rPr>
        <w:t>con el fin de</w:t>
      </w:r>
      <w:r w:rsidR="003D7B6F" w:rsidRPr="003F2BC4">
        <w:rPr>
          <w:rFonts w:ascii="Montserrat" w:hAnsi="Montserrat"/>
          <w:sz w:val="22"/>
          <w:szCs w:val="22"/>
        </w:rPr>
        <w:t xml:space="preserve"> asegurar que </w:t>
      </w:r>
      <w:r w:rsidR="000724F7" w:rsidRPr="003F2BC4">
        <w:rPr>
          <w:rFonts w:ascii="Montserrat" w:hAnsi="Montserrat"/>
          <w:sz w:val="22"/>
          <w:szCs w:val="22"/>
        </w:rPr>
        <w:t>los resultados obtenidos</w:t>
      </w:r>
      <w:r w:rsidR="003D7B6F" w:rsidRPr="003F2BC4">
        <w:rPr>
          <w:rFonts w:ascii="Montserrat" w:hAnsi="Montserrat"/>
          <w:sz w:val="22"/>
          <w:szCs w:val="22"/>
        </w:rPr>
        <w:t xml:space="preserve"> </w:t>
      </w:r>
      <w:r w:rsidR="003518F8" w:rsidRPr="003F2BC4">
        <w:rPr>
          <w:rFonts w:ascii="Montserrat" w:hAnsi="Montserrat"/>
          <w:sz w:val="22"/>
          <w:szCs w:val="22"/>
          <w:lang w:val="es-MX"/>
        </w:rPr>
        <w:t xml:space="preserve">cumplan con los requisitos establecidos en </w:t>
      </w:r>
      <w:r w:rsidR="00984B55" w:rsidRPr="003F2BC4">
        <w:rPr>
          <w:rFonts w:ascii="Montserrat" w:hAnsi="Montserrat"/>
          <w:sz w:val="22"/>
          <w:szCs w:val="22"/>
          <w:lang w:val="es-MX"/>
        </w:rPr>
        <w:t>la regulación vigente</w:t>
      </w:r>
      <w:r w:rsidRPr="003F2BC4">
        <w:rPr>
          <w:rFonts w:ascii="Montserrat" w:hAnsi="Montserrat"/>
          <w:sz w:val="22"/>
          <w:szCs w:val="22"/>
        </w:rPr>
        <w:t>.</w:t>
      </w:r>
      <w:r w:rsidR="00984B55" w:rsidRPr="003F2BC4">
        <w:rPr>
          <w:rFonts w:ascii="Montserrat" w:hAnsi="Montserrat"/>
          <w:sz w:val="22"/>
          <w:szCs w:val="22"/>
          <w:lang w:val="es-MX"/>
        </w:rPr>
        <w:t xml:space="preserve"> En el numeral 4 se especifican las diferentes pruebas a considerar. </w:t>
      </w:r>
    </w:p>
    <w:p w14:paraId="4241D118" w14:textId="77777777" w:rsidR="003B0C26" w:rsidRPr="003F2BC4" w:rsidRDefault="003B0C26" w:rsidP="003B0C26">
      <w:pPr>
        <w:pStyle w:val="Textoindependiente"/>
        <w:spacing w:after="0"/>
        <w:jc w:val="both"/>
        <w:rPr>
          <w:rFonts w:ascii="Montserrat" w:hAnsi="Montserrat"/>
          <w:sz w:val="22"/>
          <w:szCs w:val="22"/>
          <w:lang w:val="es-CO"/>
        </w:rPr>
      </w:pPr>
    </w:p>
    <w:p w14:paraId="71FF5A76" w14:textId="77777777" w:rsidR="00204C8D" w:rsidRPr="003F2BC4" w:rsidRDefault="00204C8D" w:rsidP="008D24D5">
      <w:pPr>
        <w:pStyle w:val="Ttulo1"/>
        <w:spacing w:before="0" w:after="0"/>
        <w:ind w:left="431" w:hanging="431"/>
        <w:rPr>
          <w:rFonts w:ascii="Montserrat" w:hAnsi="Montserrat"/>
          <w:sz w:val="22"/>
          <w:szCs w:val="22"/>
          <w:lang w:val="es-ES"/>
        </w:rPr>
      </w:pPr>
      <w:r w:rsidRPr="003F2BC4">
        <w:rPr>
          <w:rFonts w:ascii="Montserrat" w:hAnsi="Montserrat"/>
          <w:sz w:val="22"/>
          <w:szCs w:val="22"/>
          <w:lang w:val="es-ES"/>
        </w:rPr>
        <w:t>DEFINICIONES</w:t>
      </w:r>
    </w:p>
    <w:p w14:paraId="6C3E4B6A" w14:textId="77777777" w:rsidR="00484AD9" w:rsidRPr="003F2BC4" w:rsidRDefault="00484AD9" w:rsidP="003B0C26">
      <w:pPr>
        <w:pStyle w:val="Textoindependiente"/>
        <w:tabs>
          <w:tab w:val="left" w:pos="1418"/>
        </w:tabs>
        <w:spacing w:after="0"/>
        <w:jc w:val="both"/>
        <w:rPr>
          <w:rFonts w:ascii="Montserrat" w:hAnsi="Montserrat"/>
          <w:b/>
          <w:sz w:val="22"/>
          <w:szCs w:val="22"/>
        </w:rPr>
      </w:pPr>
    </w:p>
    <w:p w14:paraId="296F436C" w14:textId="29B0740B" w:rsidR="001523BA" w:rsidRPr="003F2BC4" w:rsidRDefault="001523BA" w:rsidP="003B0C26">
      <w:pPr>
        <w:pStyle w:val="Textoindependiente"/>
        <w:tabs>
          <w:tab w:val="left" w:pos="1418"/>
        </w:tabs>
        <w:spacing w:after="0"/>
        <w:jc w:val="both"/>
        <w:rPr>
          <w:rFonts w:ascii="Montserrat" w:hAnsi="Montserrat"/>
          <w:b/>
          <w:sz w:val="22"/>
          <w:szCs w:val="22"/>
        </w:rPr>
      </w:pPr>
      <w:r w:rsidRPr="003F2BC4">
        <w:rPr>
          <w:rFonts w:ascii="Montserrat" w:hAnsi="Montserrat"/>
          <w:b/>
          <w:sz w:val="22"/>
          <w:szCs w:val="22"/>
          <w:lang w:val="es-CL"/>
        </w:rPr>
        <w:t>Potencia nominal</w:t>
      </w:r>
      <w:r w:rsidR="002E51F8" w:rsidRPr="003F2BC4">
        <w:rPr>
          <w:rFonts w:ascii="Montserrat" w:hAnsi="Montserrat"/>
          <w:b/>
          <w:sz w:val="22"/>
          <w:szCs w:val="22"/>
          <w:lang w:val="es-CL"/>
        </w:rPr>
        <w:t xml:space="preserve">: </w:t>
      </w:r>
      <w:r w:rsidR="002E51F8" w:rsidRPr="003F2BC4">
        <w:rPr>
          <w:rFonts w:ascii="Montserrat" w:hAnsi="Montserrat"/>
          <w:sz w:val="22"/>
          <w:szCs w:val="22"/>
          <w:lang w:val="es-CL"/>
        </w:rPr>
        <w:t xml:space="preserve">Es la capacidad efectiva neta de la planta. </w:t>
      </w:r>
      <w:r w:rsidR="008D24D5" w:rsidRPr="003F2BC4">
        <w:rPr>
          <w:rStyle w:val="Refdenotaalpie"/>
          <w:rFonts w:ascii="Montserrat" w:hAnsi="Montserrat"/>
          <w:sz w:val="22"/>
          <w:szCs w:val="22"/>
          <w:lang w:val="es-CL"/>
        </w:rPr>
        <w:footnoteReference w:id="1"/>
      </w:r>
    </w:p>
    <w:p w14:paraId="2C7A5A01" w14:textId="77777777" w:rsidR="00C27B2C" w:rsidRPr="003F2BC4" w:rsidRDefault="00C27B2C" w:rsidP="003B0C26">
      <w:pPr>
        <w:pStyle w:val="Textoindependiente"/>
        <w:tabs>
          <w:tab w:val="left" w:pos="1418"/>
        </w:tabs>
        <w:spacing w:after="0"/>
        <w:jc w:val="both"/>
        <w:rPr>
          <w:rFonts w:ascii="Montserrat" w:hAnsi="Montserrat"/>
          <w:sz w:val="22"/>
          <w:szCs w:val="22"/>
          <w:lang w:val="es-CL"/>
        </w:rPr>
      </w:pPr>
    </w:p>
    <w:p w14:paraId="43BD81A6" w14:textId="28391254" w:rsidR="00C27B2C" w:rsidRPr="003F2BC4" w:rsidRDefault="00C27B2C" w:rsidP="003B0C26">
      <w:pPr>
        <w:pStyle w:val="Textoindependiente"/>
        <w:tabs>
          <w:tab w:val="left" w:pos="1418"/>
        </w:tabs>
        <w:spacing w:after="0"/>
        <w:jc w:val="both"/>
        <w:rPr>
          <w:rFonts w:ascii="Montserrat" w:hAnsi="Montserrat"/>
          <w:b/>
          <w:sz w:val="22"/>
          <w:szCs w:val="22"/>
          <w:lang w:val="es-CL"/>
        </w:rPr>
      </w:pPr>
      <w:r w:rsidRPr="003F2BC4">
        <w:rPr>
          <w:rFonts w:ascii="Montserrat" w:hAnsi="Montserrat"/>
          <w:b/>
          <w:sz w:val="22"/>
          <w:szCs w:val="22"/>
          <w:lang w:val="es-CL"/>
        </w:rPr>
        <w:t xml:space="preserve">Planta de generación de energía </w:t>
      </w:r>
      <w:r w:rsidR="000256DB" w:rsidRPr="003F2BC4">
        <w:rPr>
          <w:rFonts w:ascii="Montserrat" w:hAnsi="Montserrat"/>
          <w:b/>
          <w:sz w:val="22"/>
          <w:szCs w:val="22"/>
          <w:lang w:val="es-CL"/>
        </w:rPr>
        <w:t xml:space="preserve">renovable </w:t>
      </w:r>
      <w:r w:rsidR="003518F8" w:rsidRPr="003F2BC4">
        <w:rPr>
          <w:rFonts w:ascii="Montserrat" w:hAnsi="Montserrat"/>
          <w:b/>
          <w:sz w:val="22"/>
          <w:szCs w:val="22"/>
          <w:lang w:val="es-CL"/>
        </w:rPr>
        <w:t>eólica y solar fotovoltaica</w:t>
      </w:r>
      <w:r w:rsidRPr="003F2BC4">
        <w:rPr>
          <w:rFonts w:ascii="Montserrat" w:hAnsi="Montserrat"/>
          <w:b/>
          <w:sz w:val="22"/>
          <w:szCs w:val="22"/>
          <w:lang w:val="es-CL"/>
        </w:rPr>
        <w:t>:</w:t>
      </w:r>
      <w:r w:rsidRPr="003F2BC4">
        <w:rPr>
          <w:rFonts w:ascii="Montserrat" w:hAnsi="Montserrat"/>
          <w:sz w:val="22"/>
          <w:szCs w:val="22"/>
          <w:lang w:val="es-CL"/>
        </w:rPr>
        <w:t xml:space="preserve"> E</w:t>
      </w:r>
      <w:r w:rsidR="003518F8" w:rsidRPr="003F2BC4">
        <w:rPr>
          <w:rFonts w:ascii="Montserrat" w:hAnsi="Montserrat"/>
          <w:sz w:val="22"/>
          <w:szCs w:val="22"/>
          <w:lang w:val="es-CL"/>
        </w:rPr>
        <w:t>s el</w:t>
      </w:r>
      <w:r w:rsidRPr="003F2BC4">
        <w:rPr>
          <w:rFonts w:ascii="Montserrat" w:hAnsi="Montserrat"/>
          <w:sz w:val="22"/>
          <w:szCs w:val="22"/>
          <w:lang w:val="es-CL"/>
        </w:rPr>
        <w:t xml:space="preserve"> conjunto de generadores </w:t>
      </w:r>
      <w:r w:rsidR="003518F8" w:rsidRPr="003F2BC4">
        <w:rPr>
          <w:rFonts w:ascii="Montserrat" w:hAnsi="Montserrat"/>
          <w:sz w:val="22"/>
          <w:szCs w:val="22"/>
          <w:lang w:val="es-CL"/>
        </w:rPr>
        <w:t xml:space="preserve">y todas las instalaciones y equipos necesarios para </w:t>
      </w:r>
      <w:r w:rsidR="004F782E" w:rsidRPr="003F2BC4">
        <w:rPr>
          <w:rFonts w:ascii="Montserrat" w:hAnsi="Montserrat"/>
          <w:sz w:val="22"/>
          <w:szCs w:val="22"/>
          <w:lang w:val="es-CL"/>
        </w:rPr>
        <w:t>la</w:t>
      </w:r>
      <w:r w:rsidR="003518F8" w:rsidRPr="003F2BC4">
        <w:rPr>
          <w:rFonts w:ascii="Montserrat" w:hAnsi="Montserrat"/>
          <w:sz w:val="22"/>
          <w:szCs w:val="22"/>
          <w:lang w:val="es-CL"/>
        </w:rPr>
        <w:t xml:space="preserve"> vinculación </w:t>
      </w:r>
      <w:r w:rsidR="004F782E" w:rsidRPr="003F2BC4">
        <w:rPr>
          <w:rFonts w:ascii="Montserrat" w:hAnsi="Montserrat"/>
          <w:sz w:val="22"/>
          <w:szCs w:val="22"/>
          <w:lang w:val="es-CL"/>
        </w:rPr>
        <w:t xml:space="preserve">de los generadores </w:t>
      </w:r>
      <w:r w:rsidR="003518F8" w:rsidRPr="003F2BC4">
        <w:rPr>
          <w:rFonts w:ascii="Montserrat" w:hAnsi="Montserrat"/>
          <w:sz w:val="22"/>
          <w:szCs w:val="22"/>
          <w:lang w:val="es-CL"/>
        </w:rPr>
        <w:t xml:space="preserve">al punto de conexión </w:t>
      </w:r>
      <w:proofErr w:type="gramStart"/>
      <w:r w:rsidRPr="003F2BC4">
        <w:rPr>
          <w:rFonts w:ascii="Montserrat" w:hAnsi="Montserrat"/>
          <w:sz w:val="22"/>
          <w:szCs w:val="22"/>
          <w:lang w:val="es-CL"/>
        </w:rPr>
        <w:t>de acuerdo a</w:t>
      </w:r>
      <w:proofErr w:type="gramEnd"/>
      <w:r w:rsidRPr="003F2BC4">
        <w:rPr>
          <w:rFonts w:ascii="Montserrat" w:hAnsi="Montserrat"/>
          <w:sz w:val="22"/>
          <w:szCs w:val="22"/>
          <w:lang w:val="es-CL"/>
        </w:rPr>
        <w:t xml:space="preserve"> la normativa vigente.</w:t>
      </w:r>
    </w:p>
    <w:p w14:paraId="5823938C" w14:textId="77777777" w:rsidR="00C27B2C" w:rsidRPr="003F2BC4" w:rsidRDefault="00C27B2C" w:rsidP="003B0C26">
      <w:pPr>
        <w:pStyle w:val="Textoindependiente"/>
        <w:tabs>
          <w:tab w:val="left" w:pos="1418"/>
        </w:tabs>
        <w:spacing w:after="0"/>
        <w:jc w:val="both"/>
        <w:rPr>
          <w:rFonts w:ascii="Montserrat" w:hAnsi="Montserrat"/>
          <w:b/>
          <w:sz w:val="22"/>
          <w:szCs w:val="22"/>
          <w:lang w:val="es-CL"/>
        </w:rPr>
      </w:pPr>
    </w:p>
    <w:p w14:paraId="67E03E52" w14:textId="54270D18" w:rsidR="00484AD9" w:rsidRPr="003F2BC4" w:rsidRDefault="00484AD9" w:rsidP="003B0C26">
      <w:pPr>
        <w:pStyle w:val="Textoindependiente"/>
        <w:tabs>
          <w:tab w:val="left" w:pos="1418"/>
        </w:tabs>
        <w:spacing w:after="0"/>
        <w:jc w:val="both"/>
        <w:rPr>
          <w:rFonts w:ascii="Montserrat" w:hAnsi="Montserrat"/>
          <w:b/>
          <w:sz w:val="22"/>
          <w:szCs w:val="22"/>
        </w:rPr>
      </w:pPr>
      <w:r w:rsidRPr="003F2BC4">
        <w:rPr>
          <w:rFonts w:ascii="Montserrat" w:hAnsi="Montserrat"/>
          <w:b/>
          <w:sz w:val="22"/>
          <w:szCs w:val="22"/>
          <w:lang w:val="es-CL"/>
        </w:rPr>
        <w:t xml:space="preserve">Generador: </w:t>
      </w:r>
      <w:r w:rsidRPr="003F2BC4">
        <w:rPr>
          <w:rFonts w:ascii="Montserrat" w:hAnsi="Montserrat"/>
          <w:sz w:val="22"/>
          <w:szCs w:val="22"/>
          <w:lang w:val="es-CL"/>
        </w:rPr>
        <w:t xml:space="preserve">Corresponde a cada </w:t>
      </w:r>
      <w:r w:rsidR="00096307" w:rsidRPr="003F2BC4">
        <w:rPr>
          <w:rFonts w:ascii="Montserrat" w:hAnsi="Montserrat"/>
          <w:sz w:val="22"/>
          <w:szCs w:val="22"/>
          <w:lang w:val="es-CL"/>
        </w:rPr>
        <w:t>unidad de generación que forma parte de un</w:t>
      </w:r>
      <w:r w:rsidR="004F782E" w:rsidRPr="003F2BC4">
        <w:rPr>
          <w:rFonts w:ascii="Montserrat" w:hAnsi="Montserrat"/>
          <w:sz w:val="22"/>
          <w:szCs w:val="22"/>
          <w:lang w:val="es-CL"/>
        </w:rPr>
        <w:t>a planta de generación de energía renovable eólica y solar fotovoltaica</w:t>
      </w:r>
      <w:r w:rsidR="00096307" w:rsidRPr="003F2BC4">
        <w:rPr>
          <w:rFonts w:ascii="Montserrat" w:hAnsi="Montserrat"/>
          <w:sz w:val="22"/>
          <w:szCs w:val="22"/>
          <w:lang w:val="es-CL"/>
        </w:rPr>
        <w:t xml:space="preserve">, por ejemplo: </w:t>
      </w:r>
      <w:r w:rsidRPr="003F2BC4">
        <w:rPr>
          <w:rFonts w:ascii="Montserrat" w:hAnsi="Montserrat"/>
          <w:sz w:val="22"/>
          <w:szCs w:val="22"/>
          <w:lang w:val="es-CL"/>
        </w:rPr>
        <w:t>inversor</w:t>
      </w:r>
      <w:r w:rsidR="00096307" w:rsidRPr="003F2BC4">
        <w:rPr>
          <w:rFonts w:ascii="Montserrat" w:hAnsi="Montserrat"/>
          <w:sz w:val="22"/>
          <w:szCs w:val="22"/>
          <w:lang w:val="es-CL"/>
        </w:rPr>
        <w:t>,</w:t>
      </w:r>
      <w:r w:rsidRPr="003F2BC4">
        <w:rPr>
          <w:rFonts w:ascii="Montserrat" w:hAnsi="Montserrat"/>
          <w:sz w:val="22"/>
          <w:szCs w:val="22"/>
          <w:lang w:val="es-CL"/>
        </w:rPr>
        <w:t xml:space="preserve"> aerogenerador.</w:t>
      </w:r>
    </w:p>
    <w:p w14:paraId="20C3AF2D" w14:textId="77777777" w:rsidR="00484AD9" w:rsidRPr="003F2BC4" w:rsidRDefault="00484AD9" w:rsidP="003B0C26">
      <w:pPr>
        <w:pStyle w:val="Textoindependiente"/>
        <w:tabs>
          <w:tab w:val="left" w:pos="1418"/>
        </w:tabs>
        <w:spacing w:after="0"/>
        <w:jc w:val="both"/>
        <w:rPr>
          <w:rFonts w:ascii="Montserrat" w:hAnsi="Montserrat"/>
          <w:b/>
          <w:sz w:val="22"/>
          <w:szCs w:val="22"/>
        </w:rPr>
      </w:pPr>
    </w:p>
    <w:p w14:paraId="0E240D98" w14:textId="77777777" w:rsidR="00204C8D" w:rsidRPr="003F2BC4" w:rsidRDefault="00061246" w:rsidP="003B0C26">
      <w:pPr>
        <w:pStyle w:val="Textoindependiente"/>
        <w:tabs>
          <w:tab w:val="left" w:pos="1418"/>
        </w:tabs>
        <w:spacing w:after="0"/>
        <w:jc w:val="both"/>
        <w:rPr>
          <w:rFonts w:ascii="Montserrat" w:hAnsi="Montserrat"/>
          <w:sz w:val="22"/>
          <w:szCs w:val="22"/>
          <w:lang w:val="es-CL"/>
        </w:rPr>
      </w:pPr>
      <w:r w:rsidRPr="003F2BC4">
        <w:rPr>
          <w:rFonts w:ascii="Montserrat" w:hAnsi="Montserrat"/>
          <w:b/>
          <w:sz w:val="22"/>
          <w:szCs w:val="22"/>
        </w:rPr>
        <w:t>Sistema de</w:t>
      </w:r>
      <w:r w:rsidR="00484AD9" w:rsidRPr="003F2BC4">
        <w:rPr>
          <w:rFonts w:ascii="Montserrat" w:hAnsi="Montserrat"/>
          <w:b/>
          <w:sz w:val="22"/>
          <w:szCs w:val="22"/>
          <w:lang w:val="es-CL"/>
        </w:rPr>
        <w:t xml:space="preserve"> control de</w:t>
      </w:r>
      <w:r w:rsidR="0059694C" w:rsidRPr="003F2BC4">
        <w:rPr>
          <w:rFonts w:ascii="Montserrat" w:hAnsi="Montserrat"/>
          <w:b/>
          <w:sz w:val="22"/>
          <w:szCs w:val="22"/>
          <w:lang w:val="es-CL"/>
        </w:rPr>
        <w:t xml:space="preserve"> la planta</w:t>
      </w:r>
      <w:r w:rsidR="00204C8D" w:rsidRPr="003F2BC4">
        <w:rPr>
          <w:rFonts w:ascii="Montserrat" w:hAnsi="Montserrat"/>
          <w:b/>
          <w:sz w:val="22"/>
          <w:szCs w:val="22"/>
        </w:rPr>
        <w:t>:</w:t>
      </w:r>
      <w:r w:rsidR="00204C8D" w:rsidRPr="003F2BC4">
        <w:rPr>
          <w:rFonts w:ascii="Montserrat" w:hAnsi="Montserrat"/>
          <w:sz w:val="22"/>
          <w:szCs w:val="22"/>
        </w:rPr>
        <w:t xml:space="preserve"> </w:t>
      </w:r>
      <w:r w:rsidRPr="003F2BC4">
        <w:rPr>
          <w:rFonts w:ascii="Montserrat" w:hAnsi="Montserrat"/>
          <w:sz w:val="22"/>
          <w:szCs w:val="22"/>
        </w:rPr>
        <w:t xml:space="preserve">Es el </w:t>
      </w:r>
      <w:r w:rsidR="0059694C" w:rsidRPr="003F2BC4">
        <w:rPr>
          <w:rFonts w:ascii="Montserrat" w:hAnsi="Montserrat"/>
          <w:sz w:val="22"/>
          <w:szCs w:val="22"/>
        </w:rPr>
        <w:t xml:space="preserve">sistema </w:t>
      </w:r>
      <w:r w:rsidR="00F205E0" w:rsidRPr="003F2BC4">
        <w:rPr>
          <w:rFonts w:ascii="Montserrat" w:hAnsi="Montserrat"/>
          <w:sz w:val="22"/>
          <w:szCs w:val="22"/>
          <w:lang w:val="es-CL"/>
        </w:rPr>
        <w:t xml:space="preserve">centralizado de la planta </w:t>
      </w:r>
      <w:r w:rsidR="0059694C" w:rsidRPr="003F2BC4">
        <w:rPr>
          <w:rFonts w:ascii="Montserrat" w:hAnsi="Montserrat"/>
          <w:sz w:val="22"/>
          <w:szCs w:val="22"/>
        </w:rPr>
        <w:t xml:space="preserve">que tiene </w:t>
      </w:r>
      <w:r w:rsidRPr="003F2BC4">
        <w:rPr>
          <w:rFonts w:ascii="Montserrat" w:hAnsi="Montserrat"/>
          <w:sz w:val="22"/>
          <w:szCs w:val="22"/>
        </w:rPr>
        <w:t xml:space="preserve">la </w:t>
      </w:r>
      <w:r w:rsidR="0059694C" w:rsidRPr="003F2BC4">
        <w:rPr>
          <w:rFonts w:ascii="Montserrat" w:hAnsi="Montserrat"/>
          <w:sz w:val="22"/>
          <w:szCs w:val="22"/>
          <w:lang w:val="es-CL"/>
        </w:rPr>
        <w:t xml:space="preserve">responsabilidad </w:t>
      </w:r>
      <w:r w:rsidRPr="003F2BC4">
        <w:rPr>
          <w:rFonts w:ascii="Montserrat" w:hAnsi="Montserrat"/>
          <w:sz w:val="22"/>
          <w:szCs w:val="22"/>
        </w:rPr>
        <w:t xml:space="preserve">de controlar </w:t>
      </w:r>
      <w:r w:rsidR="0059694C" w:rsidRPr="003F2BC4">
        <w:rPr>
          <w:rFonts w:ascii="Montserrat" w:hAnsi="Montserrat"/>
          <w:sz w:val="22"/>
          <w:szCs w:val="22"/>
          <w:lang w:val="es-CL"/>
        </w:rPr>
        <w:t xml:space="preserve">cada </w:t>
      </w:r>
      <w:r w:rsidR="00F205E0" w:rsidRPr="003F2BC4">
        <w:rPr>
          <w:rFonts w:ascii="Montserrat" w:hAnsi="Montserrat"/>
          <w:sz w:val="22"/>
          <w:szCs w:val="22"/>
        </w:rPr>
        <w:t xml:space="preserve">generador, </w:t>
      </w:r>
      <w:r w:rsidRPr="003F2BC4">
        <w:rPr>
          <w:rFonts w:ascii="Montserrat" w:hAnsi="Montserrat"/>
          <w:sz w:val="22"/>
          <w:szCs w:val="22"/>
        </w:rPr>
        <w:t>a través de</w:t>
      </w:r>
      <w:r w:rsidR="00484AD9" w:rsidRPr="003F2BC4">
        <w:rPr>
          <w:rFonts w:ascii="Montserrat" w:hAnsi="Montserrat"/>
          <w:sz w:val="22"/>
          <w:szCs w:val="22"/>
          <w:lang w:val="es-CL"/>
        </w:rPr>
        <w:t xml:space="preserve"> un sistema</w:t>
      </w:r>
      <w:r w:rsidR="00F205E0" w:rsidRPr="003F2BC4">
        <w:rPr>
          <w:rFonts w:ascii="Montserrat" w:hAnsi="Montserrat"/>
          <w:sz w:val="22"/>
          <w:szCs w:val="22"/>
          <w:lang w:val="es-CL"/>
        </w:rPr>
        <w:t xml:space="preserve"> de comunicaciones dedicado</w:t>
      </w:r>
      <w:r w:rsidR="00F205E0" w:rsidRPr="003F2BC4">
        <w:rPr>
          <w:rFonts w:ascii="Montserrat" w:hAnsi="Montserrat"/>
          <w:sz w:val="22"/>
          <w:szCs w:val="22"/>
        </w:rPr>
        <w:t xml:space="preserve">. </w:t>
      </w:r>
      <w:r w:rsidR="00F205E0" w:rsidRPr="003F2BC4">
        <w:rPr>
          <w:rFonts w:ascii="Montserrat" w:hAnsi="Montserrat"/>
          <w:sz w:val="22"/>
          <w:szCs w:val="22"/>
          <w:lang w:val="es-CL"/>
        </w:rPr>
        <w:t xml:space="preserve">Dicho control tiene el objetivo de realizar </w:t>
      </w:r>
      <w:r w:rsidRPr="003F2BC4">
        <w:rPr>
          <w:rFonts w:ascii="Montserrat" w:hAnsi="Montserrat"/>
          <w:sz w:val="22"/>
          <w:szCs w:val="22"/>
        </w:rPr>
        <w:t xml:space="preserve">la operación </w:t>
      </w:r>
      <w:r w:rsidR="00F205E0" w:rsidRPr="003F2BC4">
        <w:rPr>
          <w:rFonts w:ascii="Montserrat" w:hAnsi="Montserrat"/>
          <w:sz w:val="22"/>
          <w:szCs w:val="22"/>
          <w:lang w:val="es-CL"/>
        </w:rPr>
        <w:t xml:space="preserve">del equipo </w:t>
      </w:r>
      <w:r w:rsidRPr="003F2BC4">
        <w:rPr>
          <w:rFonts w:ascii="Montserrat" w:hAnsi="Montserrat"/>
          <w:sz w:val="22"/>
          <w:szCs w:val="22"/>
        </w:rPr>
        <w:t xml:space="preserve">dentro de su curva de </w:t>
      </w:r>
      <w:r w:rsidR="00484AD9" w:rsidRPr="003F2BC4">
        <w:rPr>
          <w:rFonts w:ascii="Montserrat" w:hAnsi="Montserrat"/>
          <w:sz w:val="22"/>
          <w:szCs w:val="22"/>
          <w:lang w:val="es-CL"/>
        </w:rPr>
        <w:t xml:space="preserve">generación </w:t>
      </w:r>
      <w:r w:rsidR="00F205E0" w:rsidRPr="003F2BC4">
        <w:rPr>
          <w:rFonts w:ascii="Montserrat" w:hAnsi="Montserrat"/>
          <w:sz w:val="22"/>
          <w:szCs w:val="22"/>
          <w:lang w:val="es-CL"/>
        </w:rPr>
        <w:t>conforme a los respectivos modos de operación disponible</w:t>
      </w:r>
      <w:r w:rsidR="004F782E" w:rsidRPr="003F2BC4">
        <w:rPr>
          <w:rFonts w:ascii="Montserrat" w:hAnsi="Montserrat"/>
          <w:sz w:val="22"/>
          <w:szCs w:val="22"/>
          <w:lang w:val="es-CL"/>
        </w:rPr>
        <w:t>s</w:t>
      </w:r>
      <w:r w:rsidR="00F205E0" w:rsidRPr="003F2BC4">
        <w:rPr>
          <w:rFonts w:ascii="Montserrat" w:hAnsi="Montserrat"/>
          <w:sz w:val="22"/>
          <w:szCs w:val="22"/>
          <w:lang w:val="es-CL"/>
        </w:rPr>
        <w:t>, por ejemplo: Control de potencia activa, reactiva, factor de potencia o tensión, según corresponda.</w:t>
      </w:r>
    </w:p>
    <w:p w14:paraId="348F7F3C" w14:textId="77777777" w:rsidR="00EE3FA2" w:rsidRPr="003F2BC4" w:rsidRDefault="00EE3FA2" w:rsidP="003B0C26">
      <w:pPr>
        <w:pStyle w:val="Textoindependiente"/>
        <w:tabs>
          <w:tab w:val="left" w:pos="1418"/>
        </w:tabs>
        <w:spacing w:after="0"/>
        <w:jc w:val="both"/>
        <w:rPr>
          <w:rFonts w:ascii="Montserrat" w:hAnsi="Montserrat"/>
          <w:sz w:val="22"/>
          <w:szCs w:val="22"/>
          <w:lang w:val="es-CL"/>
        </w:rPr>
      </w:pPr>
    </w:p>
    <w:p w14:paraId="58FE1AE2" w14:textId="77777777" w:rsidR="00EE3FA2" w:rsidRPr="00E37EB9" w:rsidRDefault="00EE3FA2" w:rsidP="00EE3FA2">
      <w:pPr>
        <w:pStyle w:val="Textoindependiente"/>
        <w:tabs>
          <w:tab w:val="left" w:pos="1418"/>
        </w:tabs>
        <w:spacing w:after="0"/>
        <w:jc w:val="both"/>
        <w:rPr>
          <w:rFonts w:ascii="Montserrat" w:hAnsi="Montserrat"/>
          <w:sz w:val="22"/>
          <w:szCs w:val="22"/>
          <w:lang w:val="es-CL"/>
        </w:rPr>
      </w:pPr>
      <w:proofErr w:type="spellStart"/>
      <w:r w:rsidRPr="00E37EB9">
        <w:rPr>
          <w:rFonts w:ascii="Montserrat" w:hAnsi="Montserrat"/>
          <w:b/>
          <w:sz w:val="22"/>
          <w:szCs w:val="22"/>
        </w:rPr>
        <w:t>Autogenerador</w:t>
      </w:r>
      <w:proofErr w:type="spellEnd"/>
      <w:r w:rsidRPr="00E37EB9">
        <w:rPr>
          <w:rFonts w:ascii="Montserrat" w:hAnsi="Montserrat"/>
          <w:b/>
          <w:sz w:val="22"/>
          <w:szCs w:val="22"/>
        </w:rPr>
        <w:t xml:space="preserve"> sin entrega de excedentes: </w:t>
      </w:r>
      <w:r w:rsidRPr="00E37EB9">
        <w:rPr>
          <w:rFonts w:ascii="Montserrat" w:hAnsi="Montserrat"/>
          <w:sz w:val="22"/>
          <w:szCs w:val="22"/>
          <w:lang w:val="es-CL"/>
        </w:rPr>
        <w:t xml:space="preserve">Es aquel generador que produce energía </w:t>
      </w:r>
      <w:proofErr w:type="spellStart"/>
      <w:r w:rsidRPr="00E37EB9">
        <w:rPr>
          <w:rFonts w:ascii="Montserrat" w:hAnsi="Montserrat"/>
          <w:sz w:val="22"/>
          <w:szCs w:val="22"/>
          <w:lang w:val="es-CL"/>
        </w:rPr>
        <w:t>energía</w:t>
      </w:r>
      <w:proofErr w:type="spellEnd"/>
      <w:r w:rsidRPr="00E37EB9">
        <w:rPr>
          <w:rFonts w:ascii="Montserrat" w:hAnsi="Montserrat"/>
          <w:sz w:val="22"/>
          <w:szCs w:val="22"/>
          <w:lang w:val="es-CL"/>
        </w:rPr>
        <w:t xml:space="preserve"> eléctrica exclusivamente para atender sus propias necesidades y que no entrega potencia activa en el punto de conexión.</w:t>
      </w:r>
    </w:p>
    <w:p w14:paraId="275A24FF" w14:textId="77777777" w:rsidR="00EE3FA2" w:rsidRPr="00E37EB9" w:rsidRDefault="00EE3FA2" w:rsidP="00EE3FA2">
      <w:pPr>
        <w:pStyle w:val="Textoindependiente"/>
        <w:tabs>
          <w:tab w:val="left" w:pos="1418"/>
        </w:tabs>
        <w:spacing w:after="0"/>
        <w:jc w:val="both"/>
        <w:rPr>
          <w:rFonts w:ascii="Montserrat" w:hAnsi="Montserrat"/>
          <w:sz w:val="22"/>
          <w:szCs w:val="22"/>
          <w:lang w:val="es-CL"/>
        </w:rPr>
      </w:pPr>
    </w:p>
    <w:p w14:paraId="484A1CC2" w14:textId="04ED8CC6" w:rsidR="00EE3FA2" w:rsidRPr="00E37EB9" w:rsidRDefault="00EE3FA2" w:rsidP="00EE3FA2">
      <w:pPr>
        <w:pStyle w:val="Textoindependiente"/>
        <w:tabs>
          <w:tab w:val="left" w:pos="1418"/>
        </w:tabs>
        <w:spacing w:after="0"/>
        <w:jc w:val="both"/>
        <w:rPr>
          <w:rFonts w:ascii="Montserrat" w:hAnsi="Montserrat"/>
          <w:bCs/>
          <w:sz w:val="22"/>
          <w:szCs w:val="22"/>
          <w:lang w:val="es-CO"/>
        </w:rPr>
      </w:pPr>
      <w:r w:rsidRPr="00E37EB9">
        <w:rPr>
          <w:rFonts w:ascii="Montserrat" w:hAnsi="Montserrat"/>
          <w:b/>
          <w:sz w:val="22"/>
          <w:szCs w:val="22"/>
          <w:lang w:val="es-CO"/>
        </w:rPr>
        <w:t xml:space="preserve">Punto de conexión - </w:t>
      </w:r>
      <w:r w:rsidRPr="00E37EB9">
        <w:rPr>
          <w:rFonts w:ascii="Montserrat" w:hAnsi="Montserrat"/>
          <w:b/>
          <w:i/>
          <w:iCs/>
          <w:sz w:val="22"/>
          <w:szCs w:val="22"/>
          <w:lang w:val="es-CO"/>
        </w:rPr>
        <w:t xml:space="preserve">Point </w:t>
      </w:r>
      <w:proofErr w:type="spellStart"/>
      <w:r w:rsidRPr="00E37EB9">
        <w:rPr>
          <w:rFonts w:ascii="Montserrat" w:hAnsi="Montserrat"/>
          <w:b/>
          <w:i/>
          <w:iCs/>
          <w:sz w:val="22"/>
          <w:szCs w:val="22"/>
          <w:lang w:val="es-CO"/>
        </w:rPr>
        <w:t>of</w:t>
      </w:r>
      <w:proofErr w:type="spellEnd"/>
      <w:r w:rsidRPr="00E37EB9">
        <w:rPr>
          <w:rFonts w:ascii="Montserrat" w:hAnsi="Montserrat"/>
          <w:b/>
          <w:i/>
          <w:iCs/>
          <w:sz w:val="22"/>
          <w:szCs w:val="22"/>
          <w:lang w:val="es-CO"/>
        </w:rPr>
        <w:t xml:space="preserve"> </w:t>
      </w:r>
      <w:proofErr w:type="spellStart"/>
      <w:r w:rsidRPr="00E37EB9">
        <w:rPr>
          <w:rFonts w:ascii="Montserrat" w:hAnsi="Montserrat"/>
          <w:b/>
          <w:i/>
          <w:iCs/>
          <w:sz w:val="22"/>
          <w:szCs w:val="22"/>
          <w:lang w:val="es-CO"/>
        </w:rPr>
        <w:t>intercon</w:t>
      </w:r>
      <w:r w:rsidR="00E37EB9">
        <w:rPr>
          <w:rFonts w:ascii="Montserrat" w:hAnsi="Montserrat"/>
          <w:b/>
          <w:i/>
          <w:iCs/>
          <w:sz w:val="22"/>
          <w:szCs w:val="22"/>
          <w:lang w:val="es-CO"/>
        </w:rPr>
        <w:t>ne</w:t>
      </w:r>
      <w:r w:rsidRPr="00E37EB9">
        <w:rPr>
          <w:rFonts w:ascii="Montserrat" w:hAnsi="Montserrat"/>
          <w:b/>
          <w:i/>
          <w:iCs/>
          <w:sz w:val="22"/>
          <w:szCs w:val="22"/>
          <w:lang w:val="es-CO"/>
        </w:rPr>
        <w:t>ction</w:t>
      </w:r>
      <w:proofErr w:type="spellEnd"/>
      <w:r w:rsidRPr="00E37EB9">
        <w:rPr>
          <w:rFonts w:ascii="Montserrat" w:hAnsi="Montserrat"/>
          <w:b/>
          <w:sz w:val="22"/>
          <w:szCs w:val="22"/>
          <w:lang w:val="es-CO"/>
        </w:rPr>
        <w:t xml:space="preserve"> (POI):</w:t>
      </w:r>
      <w:r w:rsidRPr="00E37EB9">
        <w:rPr>
          <w:rFonts w:ascii="Montserrat" w:hAnsi="Montserrat"/>
          <w:bCs/>
          <w:sz w:val="22"/>
          <w:szCs w:val="22"/>
          <w:lang w:val="es-CO"/>
        </w:rPr>
        <w:t xml:space="preserve"> Punto en donde se conecta un recurso solar o eólico al STN/STR.</w:t>
      </w:r>
    </w:p>
    <w:p w14:paraId="5E3E1B50" w14:textId="77777777" w:rsidR="00EE3FA2" w:rsidRPr="00E37EB9" w:rsidRDefault="00EE3FA2" w:rsidP="00EE3FA2">
      <w:pPr>
        <w:pStyle w:val="Textoindependiente"/>
        <w:tabs>
          <w:tab w:val="left" w:pos="1418"/>
        </w:tabs>
        <w:spacing w:after="0"/>
        <w:jc w:val="both"/>
        <w:rPr>
          <w:rFonts w:ascii="Montserrat" w:hAnsi="Montserrat"/>
          <w:bCs/>
          <w:sz w:val="22"/>
          <w:szCs w:val="22"/>
          <w:lang w:val="es-CO"/>
        </w:rPr>
      </w:pPr>
    </w:p>
    <w:p w14:paraId="0FAAA7EE" w14:textId="77777777" w:rsidR="00EE3FA2" w:rsidRPr="003F2BC4" w:rsidRDefault="00EE3FA2" w:rsidP="00EE3FA2">
      <w:pPr>
        <w:pStyle w:val="Textoindependiente"/>
        <w:tabs>
          <w:tab w:val="left" w:pos="1418"/>
        </w:tabs>
        <w:spacing w:after="0"/>
        <w:jc w:val="both"/>
        <w:rPr>
          <w:rFonts w:ascii="Montserrat" w:hAnsi="Montserrat"/>
          <w:b/>
          <w:sz w:val="22"/>
          <w:szCs w:val="22"/>
          <w:lang w:val="es-CO"/>
        </w:rPr>
      </w:pPr>
      <w:r w:rsidRPr="00E37EB9">
        <w:rPr>
          <w:rFonts w:ascii="Montserrat" w:hAnsi="Montserrat"/>
          <w:b/>
          <w:sz w:val="22"/>
          <w:szCs w:val="22"/>
          <w:lang w:val="es-CO"/>
        </w:rPr>
        <w:t xml:space="preserve">Punto de medida salida de planta - </w:t>
      </w:r>
      <w:r w:rsidRPr="00E37EB9">
        <w:rPr>
          <w:rFonts w:ascii="Montserrat" w:hAnsi="Montserrat"/>
          <w:b/>
          <w:i/>
          <w:iCs/>
          <w:sz w:val="22"/>
          <w:szCs w:val="22"/>
          <w:lang w:val="es-CO"/>
        </w:rPr>
        <w:t xml:space="preserve">Point </w:t>
      </w:r>
      <w:proofErr w:type="spellStart"/>
      <w:r w:rsidRPr="00E37EB9">
        <w:rPr>
          <w:rFonts w:ascii="Montserrat" w:hAnsi="Montserrat"/>
          <w:b/>
          <w:i/>
          <w:iCs/>
          <w:sz w:val="22"/>
          <w:szCs w:val="22"/>
          <w:lang w:val="es-CO"/>
        </w:rPr>
        <w:t>of</w:t>
      </w:r>
      <w:proofErr w:type="spellEnd"/>
      <w:r w:rsidRPr="00E37EB9">
        <w:rPr>
          <w:rFonts w:ascii="Montserrat" w:hAnsi="Montserrat"/>
          <w:b/>
          <w:i/>
          <w:iCs/>
          <w:sz w:val="22"/>
          <w:szCs w:val="22"/>
          <w:lang w:val="es-CO"/>
        </w:rPr>
        <w:t xml:space="preserve"> </w:t>
      </w:r>
      <w:proofErr w:type="spellStart"/>
      <w:r w:rsidRPr="00E37EB9">
        <w:rPr>
          <w:rFonts w:ascii="Montserrat" w:hAnsi="Montserrat"/>
          <w:b/>
          <w:i/>
          <w:iCs/>
          <w:sz w:val="22"/>
          <w:szCs w:val="22"/>
          <w:lang w:val="es-CO"/>
        </w:rPr>
        <w:t>measurement</w:t>
      </w:r>
      <w:proofErr w:type="spellEnd"/>
      <w:r w:rsidRPr="00E37EB9">
        <w:rPr>
          <w:rFonts w:ascii="Montserrat" w:hAnsi="Montserrat"/>
          <w:b/>
          <w:sz w:val="22"/>
          <w:szCs w:val="22"/>
          <w:lang w:val="es-CO"/>
        </w:rPr>
        <w:t xml:space="preserve"> (POM</w:t>
      </w:r>
      <w:proofErr w:type="gramStart"/>
      <w:r w:rsidRPr="00E37EB9">
        <w:rPr>
          <w:rFonts w:ascii="Montserrat" w:hAnsi="Montserrat"/>
          <w:b/>
          <w:sz w:val="22"/>
          <w:szCs w:val="22"/>
          <w:lang w:val="es-CO"/>
        </w:rPr>
        <w:t>) :</w:t>
      </w:r>
      <w:proofErr w:type="gramEnd"/>
      <w:r w:rsidRPr="00E37EB9">
        <w:rPr>
          <w:rFonts w:ascii="Montserrat" w:hAnsi="Montserrat"/>
          <w:b/>
          <w:sz w:val="22"/>
          <w:szCs w:val="22"/>
          <w:lang w:val="es-CO"/>
        </w:rPr>
        <w:t xml:space="preserve"> </w:t>
      </w:r>
      <w:r w:rsidRPr="00E37EB9">
        <w:rPr>
          <w:rFonts w:ascii="Montserrat" w:hAnsi="Montserrat"/>
          <w:bCs/>
          <w:sz w:val="22"/>
          <w:szCs w:val="22"/>
          <w:lang w:val="es-CO"/>
        </w:rPr>
        <w:t>Punto de medición entre el lado de alto voltaje de salida de planta y el punto de conexión.</w:t>
      </w:r>
    </w:p>
    <w:p w14:paraId="3979C468" w14:textId="77777777" w:rsidR="00EE3FA2" w:rsidRPr="003F2BC4" w:rsidRDefault="00EE3FA2" w:rsidP="003B0C26">
      <w:pPr>
        <w:pStyle w:val="Textoindependiente"/>
        <w:tabs>
          <w:tab w:val="left" w:pos="1418"/>
        </w:tabs>
        <w:spacing w:after="0"/>
        <w:jc w:val="both"/>
        <w:rPr>
          <w:rFonts w:ascii="Montserrat" w:hAnsi="Montserrat"/>
          <w:sz w:val="22"/>
          <w:szCs w:val="22"/>
          <w:lang w:val="es-CO"/>
        </w:rPr>
      </w:pPr>
    </w:p>
    <w:p w14:paraId="182A3532" w14:textId="77777777" w:rsidR="00AA3F5E" w:rsidRPr="003F2BC4" w:rsidRDefault="00AA3F5E" w:rsidP="003B0C26">
      <w:pPr>
        <w:pStyle w:val="Textoindependiente"/>
        <w:tabs>
          <w:tab w:val="left" w:pos="1418"/>
        </w:tabs>
        <w:spacing w:after="0"/>
        <w:jc w:val="both"/>
        <w:rPr>
          <w:rFonts w:ascii="Montserrat" w:hAnsi="Montserrat"/>
          <w:sz w:val="22"/>
          <w:szCs w:val="22"/>
          <w:lang w:val="es-CL"/>
        </w:rPr>
      </w:pPr>
    </w:p>
    <w:p w14:paraId="264782C0" w14:textId="77777777" w:rsidR="00AA3F5E" w:rsidRPr="003F2BC4" w:rsidRDefault="00AA3F5E" w:rsidP="003B0C26">
      <w:pPr>
        <w:pStyle w:val="Textoindependiente"/>
        <w:tabs>
          <w:tab w:val="left" w:pos="1418"/>
        </w:tabs>
        <w:spacing w:after="0"/>
        <w:jc w:val="both"/>
        <w:rPr>
          <w:rFonts w:ascii="Montserrat" w:hAnsi="Montserrat"/>
          <w:sz w:val="22"/>
          <w:szCs w:val="22"/>
          <w:lang w:val="es-CL"/>
        </w:rPr>
      </w:pPr>
      <w:bookmarkStart w:id="0" w:name="_Hlk157434151"/>
      <w:r w:rsidRPr="003F2BC4">
        <w:rPr>
          <w:rFonts w:ascii="Montserrat" w:hAnsi="Montserrat"/>
          <w:b/>
          <w:sz w:val="22"/>
          <w:szCs w:val="22"/>
          <w:lang w:val="es-CL"/>
        </w:rPr>
        <w:t>Consigna:</w:t>
      </w:r>
      <w:r w:rsidRPr="003F2BC4">
        <w:rPr>
          <w:rFonts w:ascii="Montserrat" w:hAnsi="Montserrat"/>
          <w:sz w:val="22"/>
          <w:szCs w:val="22"/>
          <w:lang w:val="es-CL"/>
        </w:rPr>
        <w:t xml:space="preserve"> Orden emitida directa o indirectamente por el CND (Control Automático de Generación, Control Automático de Tensión u otros a las que hubiera lugar), tendiente a modificar el modo o la condición de operación de una instalación, de un equipo o de un sistema de control.</w:t>
      </w:r>
    </w:p>
    <w:bookmarkEnd w:id="0"/>
    <w:p w14:paraId="206FD372" w14:textId="77777777" w:rsidR="003B0C26" w:rsidRPr="003F2BC4" w:rsidRDefault="003B0C26" w:rsidP="003B0C26">
      <w:pPr>
        <w:pStyle w:val="Textoindependiente"/>
        <w:tabs>
          <w:tab w:val="left" w:pos="1418"/>
        </w:tabs>
        <w:spacing w:after="0"/>
        <w:jc w:val="both"/>
        <w:rPr>
          <w:rFonts w:ascii="Montserrat" w:hAnsi="Montserrat"/>
          <w:sz w:val="22"/>
          <w:szCs w:val="22"/>
          <w:lang w:val="es-CO"/>
        </w:rPr>
      </w:pPr>
    </w:p>
    <w:p w14:paraId="375DC300" w14:textId="205E57F0" w:rsidR="00061246" w:rsidRPr="003F2BC4" w:rsidRDefault="00F205E0" w:rsidP="003B0C26">
      <w:pPr>
        <w:pStyle w:val="Textoindependiente"/>
        <w:tabs>
          <w:tab w:val="left" w:pos="1418"/>
        </w:tabs>
        <w:spacing w:after="0"/>
        <w:jc w:val="both"/>
        <w:rPr>
          <w:rFonts w:ascii="Montserrat" w:hAnsi="Montserrat"/>
          <w:sz w:val="22"/>
          <w:szCs w:val="22"/>
          <w:lang w:val="es-CL"/>
        </w:rPr>
      </w:pPr>
      <w:r w:rsidRPr="003F2BC4">
        <w:rPr>
          <w:rFonts w:ascii="Montserrat" w:hAnsi="Montserrat"/>
          <w:b/>
          <w:sz w:val="22"/>
          <w:szCs w:val="22"/>
          <w:lang w:val="es-CL"/>
        </w:rPr>
        <w:t xml:space="preserve">Control </w:t>
      </w:r>
      <w:r w:rsidR="00484AD9" w:rsidRPr="003F2BC4">
        <w:rPr>
          <w:rFonts w:ascii="Montserrat" w:hAnsi="Montserrat"/>
          <w:b/>
          <w:sz w:val="22"/>
          <w:szCs w:val="22"/>
        </w:rPr>
        <w:t>de Tensión</w:t>
      </w:r>
      <w:r w:rsidR="00484AD9" w:rsidRPr="003F2BC4">
        <w:rPr>
          <w:rFonts w:ascii="Montserrat" w:hAnsi="Montserrat"/>
          <w:sz w:val="22"/>
          <w:szCs w:val="22"/>
        </w:rPr>
        <w:t xml:space="preserve">: </w:t>
      </w:r>
      <w:r w:rsidR="009527A0" w:rsidRPr="003F2BC4">
        <w:rPr>
          <w:rFonts w:ascii="Montserrat" w:hAnsi="Montserrat"/>
          <w:sz w:val="22"/>
          <w:szCs w:val="22"/>
        </w:rPr>
        <w:t xml:space="preserve">Es la función que se encarga de controlar </w:t>
      </w:r>
      <w:r w:rsidR="0087657E" w:rsidRPr="003F2BC4">
        <w:rPr>
          <w:rFonts w:ascii="Montserrat" w:hAnsi="Montserrat"/>
          <w:sz w:val="22"/>
          <w:szCs w:val="22"/>
        </w:rPr>
        <w:t xml:space="preserve">la tensión en </w:t>
      </w:r>
      <w:r w:rsidR="005143D7" w:rsidRPr="003F2BC4">
        <w:rPr>
          <w:rFonts w:ascii="Montserrat" w:hAnsi="Montserrat"/>
          <w:sz w:val="22"/>
          <w:szCs w:val="22"/>
          <w:lang w:val="es-CL"/>
        </w:rPr>
        <w:t>el punto de conexión</w:t>
      </w:r>
      <w:r w:rsidR="00F653B3" w:rsidRPr="003F2BC4">
        <w:rPr>
          <w:rFonts w:ascii="Montserrat" w:hAnsi="Montserrat"/>
          <w:sz w:val="22"/>
          <w:szCs w:val="22"/>
          <w:lang w:val="es-CL"/>
        </w:rPr>
        <w:t xml:space="preserve"> de la planta de generación de energía renovable </w:t>
      </w:r>
      <w:r w:rsidR="00405CDC" w:rsidRPr="003F2BC4">
        <w:rPr>
          <w:rFonts w:ascii="Montserrat" w:hAnsi="Montserrat"/>
          <w:sz w:val="22"/>
          <w:szCs w:val="22"/>
          <w:lang w:val="es-CL"/>
        </w:rPr>
        <w:t>eólica y solar fotovoltaica</w:t>
      </w:r>
      <w:r w:rsidR="00484AD9" w:rsidRPr="003F2BC4">
        <w:rPr>
          <w:rFonts w:ascii="Montserrat" w:hAnsi="Montserrat"/>
          <w:sz w:val="22"/>
          <w:szCs w:val="22"/>
        </w:rPr>
        <w:t>, a través de par</w:t>
      </w:r>
      <w:r w:rsidR="00484AD9" w:rsidRPr="003F2BC4">
        <w:rPr>
          <w:rFonts w:ascii="Montserrat" w:hAnsi="Montserrat"/>
          <w:sz w:val="22"/>
          <w:szCs w:val="22"/>
          <w:lang w:val="es-CL"/>
        </w:rPr>
        <w:t>ámetros ajustables.</w:t>
      </w:r>
    </w:p>
    <w:p w14:paraId="230E9797" w14:textId="77777777" w:rsidR="003B0C26" w:rsidRPr="003F2BC4" w:rsidRDefault="003B0C26" w:rsidP="003B0C26">
      <w:pPr>
        <w:pStyle w:val="Textoindependiente"/>
        <w:spacing w:after="0"/>
        <w:jc w:val="both"/>
        <w:rPr>
          <w:rFonts w:ascii="Montserrat" w:hAnsi="Montserrat"/>
          <w:sz w:val="22"/>
          <w:szCs w:val="22"/>
          <w:lang w:val="es-CL"/>
        </w:rPr>
      </w:pPr>
    </w:p>
    <w:p w14:paraId="01DA455D" w14:textId="733B4AF7" w:rsidR="00484AD9" w:rsidRPr="003F2BC4" w:rsidRDefault="00F205E0" w:rsidP="00484AD9">
      <w:pPr>
        <w:pStyle w:val="Textoindependiente"/>
        <w:tabs>
          <w:tab w:val="left" w:pos="1418"/>
        </w:tabs>
        <w:spacing w:after="0"/>
        <w:jc w:val="both"/>
        <w:rPr>
          <w:rFonts w:ascii="Montserrat" w:hAnsi="Montserrat"/>
          <w:sz w:val="22"/>
          <w:szCs w:val="22"/>
          <w:lang w:val="es-CL"/>
        </w:rPr>
      </w:pPr>
      <w:r w:rsidRPr="003F2BC4">
        <w:rPr>
          <w:rFonts w:ascii="Montserrat" w:hAnsi="Montserrat"/>
          <w:b/>
          <w:sz w:val="22"/>
          <w:szCs w:val="22"/>
          <w:lang w:val="es-CL"/>
        </w:rPr>
        <w:t xml:space="preserve">Control </w:t>
      </w:r>
      <w:r w:rsidR="00484AD9" w:rsidRPr="003F2BC4">
        <w:rPr>
          <w:rFonts w:ascii="Montserrat" w:hAnsi="Montserrat"/>
          <w:b/>
          <w:sz w:val="22"/>
          <w:szCs w:val="22"/>
        </w:rPr>
        <w:t xml:space="preserve">de Potencia </w:t>
      </w:r>
      <w:r w:rsidR="00484AD9" w:rsidRPr="003F2BC4">
        <w:rPr>
          <w:rFonts w:ascii="Montserrat" w:hAnsi="Montserrat"/>
          <w:b/>
          <w:sz w:val="22"/>
          <w:szCs w:val="22"/>
          <w:lang w:val="es-CL"/>
        </w:rPr>
        <w:t>Reactiva</w:t>
      </w:r>
      <w:r w:rsidR="00484AD9" w:rsidRPr="003F2BC4">
        <w:rPr>
          <w:rFonts w:ascii="Montserrat" w:hAnsi="Montserrat"/>
          <w:sz w:val="22"/>
          <w:szCs w:val="22"/>
        </w:rPr>
        <w:t xml:space="preserve">: Es la función que se encarga de controlar </w:t>
      </w:r>
      <w:r w:rsidR="0003352A" w:rsidRPr="003F2BC4">
        <w:rPr>
          <w:rFonts w:ascii="Montserrat" w:hAnsi="Montserrat"/>
          <w:sz w:val="22"/>
          <w:szCs w:val="22"/>
          <w:lang w:val="es-MX"/>
        </w:rPr>
        <w:t>la</w:t>
      </w:r>
      <w:r w:rsidR="00484AD9" w:rsidRPr="003F2BC4">
        <w:rPr>
          <w:rFonts w:ascii="Montserrat" w:hAnsi="Montserrat"/>
          <w:sz w:val="22"/>
          <w:szCs w:val="22"/>
        </w:rPr>
        <w:t xml:space="preserve"> potencia </w:t>
      </w:r>
      <w:r w:rsidR="00484AD9" w:rsidRPr="003F2BC4">
        <w:rPr>
          <w:rFonts w:ascii="Montserrat" w:hAnsi="Montserrat"/>
          <w:sz w:val="22"/>
          <w:szCs w:val="22"/>
          <w:lang w:val="es-CL"/>
        </w:rPr>
        <w:t xml:space="preserve">reactiva </w:t>
      </w:r>
      <w:r w:rsidR="005143D7" w:rsidRPr="003F2BC4">
        <w:rPr>
          <w:rFonts w:ascii="Montserrat" w:hAnsi="Montserrat"/>
          <w:sz w:val="22"/>
          <w:szCs w:val="22"/>
          <w:lang w:val="es-CL"/>
        </w:rPr>
        <w:t>en el punto de conexión</w:t>
      </w:r>
      <w:r w:rsidR="00F653B3" w:rsidRPr="003F2BC4">
        <w:rPr>
          <w:rFonts w:ascii="Montserrat" w:hAnsi="Montserrat"/>
          <w:sz w:val="22"/>
          <w:szCs w:val="22"/>
          <w:lang w:val="es-CL"/>
        </w:rPr>
        <w:t xml:space="preserve"> de la planta de generación de energía </w:t>
      </w:r>
      <w:r w:rsidR="00405CDC" w:rsidRPr="003F2BC4">
        <w:rPr>
          <w:rFonts w:ascii="Montserrat" w:hAnsi="Montserrat"/>
          <w:sz w:val="22"/>
          <w:szCs w:val="22"/>
          <w:lang w:val="es-CL"/>
        </w:rPr>
        <w:t>renovable eólica y solar fotovoltaica</w:t>
      </w:r>
      <w:r w:rsidR="00484AD9" w:rsidRPr="003F2BC4">
        <w:rPr>
          <w:rFonts w:ascii="Montserrat" w:hAnsi="Montserrat"/>
          <w:sz w:val="22"/>
          <w:szCs w:val="22"/>
        </w:rPr>
        <w:t>, a través de par</w:t>
      </w:r>
      <w:r w:rsidR="00484AD9" w:rsidRPr="003F2BC4">
        <w:rPr>
          <w:rFonts w:ascii="Montserrat" w:hAnsi="Montserrat"/>
          <w:sz w:val="22"/>
          <w:szCs w:val="22"/>
          <w:lang w:val="es-CL"/>
        </w:rPr>
        <w:t>ámetros ajustables.</w:t>
      </w:r>
    </w:p>
    <w:p w14:paraId="2DA3BB88" w14:textId="77777777" w:rsidR="00484AD9" w:rsidRPr="003F2BC4" w:rsidRDefault="00484AD9" w:rsidP="00484AD9">
      <w:pPr>
        <w:pStyle w:val="Textoindependiente"/>
        <w:tabs>
          <w:tab w:val="left" w:pos="1418"/>
        </w:tabs>
        <w:spacing w:after="0"/>
        <w:jc w:val="both"/>
        <w:rPr>
          <w:rFonts w:ascii="Montserrat" w:hAnsi="Montserrat"/>
          <w:sz w:val="22"/>
          <w:szCs w:val="22"/>
          <w:lang w:val="es-CL"/>
        </w:rPr>
      </w:pPr>
    </w:p>
    <w:p w14:paraId="7D5E1377" w14:textId="0BCB4F8B" w:rsidR="00484AD9" w:rsidRPr="003F2BC4" w:rsidRDefault="00F205E0" w:rsidP="00484AD9">
      <w:pPr>
        <w:pStyle w:val="Textoindependiente"/>
        <w:tabs>
          <w:tab w:val="left" w:pos="1418"/>
        </w:tabs>
        <w:spacing w:after="0"/>
        <w:jc w:val="both"/>
        <w:rPr>
          <w:rFonts w:ascii="Montserrat" w:hAnsi="Montserrat"/>
          <w:sz w:val="22"/>
          <w:szCs w:val="22"/>
          <w:lang w:val="es-CL"/>
        </w:rPr>
      </w:pPr>
      <w:r w:rsidRPr="003F2BC4">
        <w:rPr>
          <w:rFonts w:ascii="Montserrat" w:hAnsi="Montserrat"/>
          <w:b/>
          <w:sz w:val="22"/>
          <w:szCs w:val="22"/>
          <w:lang w:val="es-CL"/>
        </w:rPr>
        <w:t xml:space="preserve">Control </w:t>
      </w:r>
      <w:r w:rsidR="00484AD9" w:rsidRPr="003F2BC4">
        <w:rPr>
          <w:rFonts w:ascii="Montserrat" w:hAnsi="Montserrat"/>
          <w:b/>
          <w:sz w:val="22"/>
          <w:szCs w:val="22"/>
        </w:rPr>
        <w:t>de Factor de Potencia</w:t>
      </w:r>
      <w:r w:rsidR="00484AD9" w:rsidRPr="003F2BC4">
        <w:rPr>
          <w:rFonts w:ascii="Montserrat" w:hAnsi="Montserrat"/>
          <w:sz w:val="22"/>
          <w:szCs w:val="22"/>
        </w:rPr>
        <w:t xml:space="preserve">: Es la función que se encarga de controlar el factor de potencia </w:t>
      </w:r>
      <w:r w:rsidR="00405CDC" w:rsidRPr="003F2BC4">
        <w:rPr>
          <w:rFonts w:ascii="Montserrat" w:hAnsi="Montserrat"/>
          <w:sz w:val="22"/>
          <w:szCs w:val="22"/>
          <w:lang w:val="es-CL"/>
        </w:rPr>
        <w:t>e</w:t>
      </w:r>
      <w:r w:rsidR="005143D7" w:rsidRPr="003F2BC4">
        <w:rPr>
          <w:rFonts w:ascii="Montserrat" w:hAnsi="Montserrat"/>
          <w:sz w:val="22"/>
          <w:szCs w:val="22"/>
          <w:lang w:val="es-CL"/>
        </w:rPr>
        <w:t>n el punto de conexión</w:t>
      </w:r>
      <w:r w:rsidR="00F653B3" w:rsidRPr="003F2BC4">
        <w:rPr>
          <w:rFonts w:ascii="Montserrat" w:hAnsi="Montserrat"/>
          <w:sz w:val="22"/>
          <w:szCs w:val="22"/>
          <w:lang w:val="es-CL"/>
        </w:rPr>
        <w:t xml:space="preserve"> de la planta de generación de energía </w:t>
      </w:r>
      <w:r w:rsidR="00405CDC" w:rsidRPr="003F2BC4">
        <w:rPr>
          <w:rFonts w:ascii="Montserrat" w:hAnsi="Montserrat"/>
          <w:sz w:val="22"/>
          <w:szCs w:val="22"/>
          <w:lang w:val="es-CL"/>
        </w:rPr>
        <w:t>renovable eólica y solar fotovoltaica</w:t>
      </w:r>
      <w:r w:rsidR="00484AD9" w:rsidRPr="003F2BC4">
        <w:rPr>
          <w:rFonts w:ascii="Montserrat" w:hAnsi="Montserrat"/>
          <w:sz w:val="22"/>
          <w:szCs w:val="22"/>
        </w:rPr>
        <w:t>, a través de par</w:t>
      </w:r>
      <w:r w:rsidR="00484AD9" w:rsidRPr="003F2BC4">
        <w:rPr>
          <w:rFonts w:ascii="Montserrat" w:hAnsi="Montserrat"/>
          <w:sz w:val="22"/>
          <w:szCs w:val="22"/>
          <w:lang w:val="es-CL"/>
        </w:rPr>
        <w:t>ámetros ajustables.</w:t>
      </w:r>
    </w:p>
    <w:p w14:paraId="1D1DC2E1" w14:textId="77777777" w:rsidR="00D104DE" w:rsidRPr="003F2BC4" w:rsidRDefault="00D104DE" w:rsidP="00D104DE">
      <w:pPr>
        <w:spacing w:after="0" w:line="240" w:lineRule="auto"/>
        <w:rPr>
          <w:rFonts w:ascii="Montserrat" w:hAnsi="Montserrat"/>
          <w:sz w:val="22"/>
          <w:lang w:val="es-ES"/>
        </w:rPr>
      </w:pPr>
    </w:p>
    <w:p w14:paraId="19C9F4F4" w14:textId="77777777" w:rsidR="00D104DE" w:rsidRPr="003F2BC4" w:rsidRDefault="00D104DE" w:rsidP="00D104DE">
      <w:pPr>
        <w:numPr>
          <w:ilvl w:val="0"/>
          <w:numId w:val="71"/>
        </w:numPr>
        <w:spacing w:after="0" w:line="240" w:lineRule="auto"/>
        <w:rPr>
          <w:rFonts w:ascii="Montserrat" w:hAnsi="Montserrat"/>
          <w:sz w:val="22"/>
        </w:rPr>
      </w:pPr>
      <w:r w:rsidRPr="003F2BC4">
        <w:rPr>
          <w:rFonts w:ascii="Montserrat" w:hAnsi="Montserrat"/>
          <w:b/>
          <w:bCs/>
          <w:sz w:val="22"/>
        </w:rPr>
        <w:t xml:space="preserve">Tiempo de establecimiento (Te): </w:t>
      </w:r>
      <w:r w:rsidRPr="003F2BC4">
        <w:rPr>
          <w:rFonts w:ascii="Montserrat" w:hAnsi="Montserrat"/>
          <w:sz w:val="22"/>
        </w:rPr>
        <w:t>Tiempo que tarda la señal en alcanzar y mantenerse dentro de una banda de ±3% del delta de cambio esperado alrededor de su valor final, ante una entrada escalón.</w:t>
      </w:r>
    </w:p>
    <w:p w14:paraId="73C6E57E" w14:textId="11B72CF7" w:rsidR="00D104DE" w:rsidRPr="003F2BC4" w:rsidRDefault="00D104DE" w:rsidP="00D104DE">
      <w:pPr>
        <w:spacing w:after="0" w:line="240" w:lineRule="auto"/>
        <w:rPr>
          <w:rFonts w:ascii="Montserrat" w:hAnsi="Montserrat"/>
          <w:sz w:val="22"/>
        </w:rPr>
      </w:pPr>
    </w:p>
    <w:p w14:paraId="305EFD19" w14:textId="3B44AC50" w:rsidR="00D104DE" w:rsidRPr="003F2BC4" w:rsidRDefault="00D104DE" w:rsidP="008D24D5">
      <w:pPr>
        <w:numPr>
          <w:ilvl w:val="0"/>
          <w:numId w:val="71"/>
        </w:numPr>
        <w:spacing w:after="0" w:line="240" w:lineRule="auto"/>
        <w:rPr>
          <w:rFonts w:ascii="Montserrat" w:hAnsi="Montserrat"/>
          <w:b/>
          <w:bCs/>
          <w:sz w:val="22"/>
        </w:rPr>
      </w:pPr>
      <w:r w:rsidRPr="003F2BC4">
        <w:rPr>
          <w:rFonts w:ascii="Montserrat" w:hAnsi="Montserrat"/>
          <w:b/>
          <w:bCs/>
          <w:sz w:val="22"/>
        </w:rPr>
        <w:t>Tiempo de respuesta inicial (</w:t>
      </w:r>
      <w:proofErr w:type="spellStart"/>
      <w:r w:rsidRPr="003F2BC4">
        <w:rPr>
          <w:rFonts w:ascii="Montserrat" w:hAnsi="Montserrat"/>
          <w:b/>
          <w:bCs/>
          <w:sz w:val="22"/>
        </w:rPr>
        <w:t>Tr</w:t>
      </w:r>
      <w:proofErr w:type="spellEnd"/>
      <w:r w:rsidRPr="003F2BC4">
        <w:rPr>
          <w:rFonts w:ascii="Montserrat" w:hAnsi="Montserrat"/>
          <w:b/>
          <w:bCs/>
          <w:sz w:val="22"/>
        </w:rPr>
        <w:t>): Tiempo que tarda la señal en alcanzar un ±3% del delta de cambio esperado alrededor de su valor de tensión inicial, ante una entrada escalón.</w:t>
      </w:r>
    </w:p>
    <w:p w14:paraId="47207855" w14:textId="77777777" w:rsidR="00AA3F5E" w:rsidRPr="003F2BC4" w:rsidRDefault="00AA3F5E" w:rsidP="00D104DE">
      <w:pPr>
        <w:pStyle w:val="Textoindependiente"/>
        <w:tabs>
          <w:tab w:val="left" w:pos="1418"/>
        </w:tabs>
        <w:spacing w:after="0"/>
        <w:ind w:left="431"/>
        <w:jc w:val="both"/>
        <w:rPr>
          <w:rFonts w:ascii="Montserrat" w:hAnsi="Montserrat"/>
          <w:lang w:val="es-CL"/>
        </w:rPr>
      </w:pPr>
    </w:p>
    <w:p w14:paraId="43B51CF6" w14:textId="77777777" w:rsidR="00AA3F5E" w:rsidRPr="003F2BC4" w:rsidRDefault="00AC3BB6" w:rsidP="008D24D5">
      <w:pPr>
        <w:pStyle w:val="Textoindependiente"/>
        <w:tabs>
          <w:tab w:val="left" w:pos="1418"/>
        </w:tabs>
        <w:spacing w:after="0"/>
        <w:ind w:left="431"/>
        <w:jc w:val="both"/>
        <w:rPr>
          <w:rFonts w:ascii="Montserrat" w:hAnsi="Montserrat"/>
          <w:lang w:val="es-CL"/>
        </w:rPr>
      </w:pPr>
      <w:r w:rsidRPr="003F2BC4">
        <w:rPr>
          <w:rFonts w:ascii="Montserrat" w:hAnsi="Montserrat"/>
          <w:noProof/>
        </w:rPr>
        <w:lastRenderedPageBreak/>
        <w:drawing>
          <wp:inline distT="0" distB="0" distL="0" distR="0" wp14:anchorId="4636FC46" wp14:editId="4678D33C">
            <wp:extent cx="5430520" cy="3685540"/>
            <wp:effectExtent l="0" t="0" r="0" b="0"/>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3685540"/>
                    </a:xfrm>
                    <a:prstGeom prst="rect">
                      <a:avLst/>
                    </a:prstGeom>
                    <a:noFill/>
                    <a:ln>
                      <a:noFill/>
                    </a:ln>
                  </pic:spPr>
                </pic:pic>
              </a:graphicData>
            </a:graphic>
          </wp:inline>
        </w:drawing>
      </w:r>
    </w:p>
    <w:p w14:paraId="1624D92B" w14:textId="77777777" w:rsidR="00F205E0" w:rsidRPr="003F2BC4" w:rsidRDefault="00F205E0" w:rsidP="00484AD9">
      <w:pPr>
        <w:pStyle w:val="Textoindependiente"/>
        <w:tabs>
          <w:tab w:val="left" w:pos="1418"/>
        </w:tabs>
        <w:spacing w:after="0"/>
        <w:jc w:val="both"/>
        <w:rPr>
          <w:rFonts w:ascii="Montserrat" w:hAnsi="Montserrat"/>
          <w:lang w:val="es-CL"/>
        </w:rPr>
      </w:pPr>
    </w:p>
    <w:p w14:paraId="1EAC0B42" w14:textId="549355D3" w:rsidR="00204C8D" w:rsidRPr="003F2BC4" w:rsidRDefault="00984B55" w:rsidP="003B0C26">
      <w:pPr>
        <w:pStyle w:val="Ttulo1"/>
        <w:spacing w:before="0" w:after="0"/>
        <w:ind w:left="431" w:hanging="431"/>
        <w:rPr>
          <w:rFonts w:ascii="Montserrat" w:hAnsi="Montserrat"/>
          <w:sz w:val="22"/>
          <w:szCs w:val="22"/>
          <w:lang w:val="es-CO"/>
        </w:rPr>
      </w:pPr>
      <w:r w:rsidRPr="003F2BC4">
        <w:rPr>
          <w:rFonts w:ascii="Montserrat" w:hAnsi="Montserrat"/>
          <w:sz w:val="22"/>
          <w:szCs w:val="22"/>
          <w:lang w:val="es-MX"/>
        </w:rPr>
        <w:t>pruebas de verificación de funcionalidades de control</w:t>
      </w:r>
    </w:p>
    <w:p w14:paraId="4938A523" w14:textId="77777777" w:rsidR="003B0C26" w:rsidRPr="003F2BC4" w:rsidRDefault="003B0C26" w:rsidP="003B0C26">
      <w:pPr>
        <w:pStyle w:val="Textoindependiente"/>
        <w:spacing w:after="0"/>
        <w:jc w:val="both"/>
        <w:rPr>
          <w:rFonts w:ascii="Montserrat" w:hAnsi="Montserrat"/>
          <w:sz w:val="22"/>
          <w:szCs w:val="22"/>
          <w:lang w:val="es-CO"/>
        </w:rPr>
      </w:pPr>
    </w:p>
    <w:p w14:paraId="1D241878" w14:textId="77777777" w:rsidR="00082FBE" w:rsidRPr="003F2BC4" w:rsidRDefault="00082FBE" w:rsidP="003B0C26">
      <w:pPr>
        <w:pStyle w:val="Textoindependiente"/>
        <w:spacing w:after="0"/>
        <w:jc w:val="both"/>
        <w:rPr>
          <w:rFonts w:ascii="Montserrat" w:hAnsi="Montserrat"/>
          <w:sz w:val="22"/>
          <w:szCs w:val="22"/>
        </w:rPr>
      </w:pPr>
    </w:p>
    <w:p w14:paraId="0CCB6486" w14:textId="6D9BAD98" w:rsidR="00204C8D" w:rsidRPr="003F2BC4" w:rsidRDefault="00082FBE" w:rsidP="00382230">
      <w:pPr>
        <w:spacing w:after="0" w:line="240" w:lineRule="auto"/>
        <w:rPr>
          <w:rFonts w:ascii="Montserrat" w:hAnsi="Montserrat"/>
          <w:sz w:val="22"/>
          <w:lang w:val="es-ES"/>
        </w:rPr>
      </w:pPr>
      <w:r w:rsidRPr="003F2BC4">
        <w:rPr>
          <w:rFonts w:ascii="Montserrat" w:hAnsi="Montserrat"/>
          <w:sz w:val="22"/>
          <w:lang w:val="es-ES"/>
        </w:rPr>
        <w:t xml:space="preserve">A </w:t>
      </w:r>
      <w:r w:rsidR="00C1687F" w:rsidRPr="003F2BC4">
        <w:rPr>
          <w:rFonts w:ascii="Montserrat" w:hAnsi="Montserrat"/>
          <w:sz w:val="22"/>
          <w:lang w:val="es-ES"/>
        </w:rPr>
        <w:t>continuación</w:t>
      </w:r>
      <w:r w:rsidR="00B302AC">
        <w:rPr>
          <w:rFonts w:ascii="Montserrat" w:hAnsi="Montserrat"/>
          <w:sz w:val="22"/>
          <w:lang w:val="es-ES"/>
        </w:rPr>
        <w:t>,</w:t>
      </w:r>
      <w:r w:rsidRPr="003F2BC4">
        <w:rPr>
          <w:rFonts w:ascii="Montserrat" w:hAnsi="Montserrat"/>
          <w:sz w:val="22"/>
          <w:lang w:val="es-ES"/>
        </w:rPr>
        <w:t xml:space="preserve"> se encuentra el procedimiento </w:t>
      </w:r>
      <w:r w:rsidR="00C1687F" w:rsidRPr="003F2BC4">
        <w:rPr>
          <w:rFonts w:ascii="Montserrat" w:hAnsi="Montserrat"/>
          <w:sz w:val="22"/>
          <w:lang w:val="es-ES"/>
        </w:rPr>
        <w:t xml:space="preserve">que </w:t>
      </w:r>
      <w:r w:rsidRPr="003F2BC4">
        <w:rPr>
          <w:rFonts w:ascii="Montserrat" w:hAnsi="Montserrat"/>
          <w:sz w:val="22"/>
          <w:lang w:val="es-ES"/>
        </w:rPr>
        <w:t>debe</w:t>
      </w:r>
      <w:r w:rsidR="00F442D7" w:rsidRPr="003F2BC4">
        <w:rPr>
          <w:rFonts w:ascii="Montserrat" w:hAnsi="Montserrat"/>
          <w:sz w:val="22"/>
          <w:lang w:val="es-ES"/>
        </w:rPr>
        <w:t>n</w:t>
      </w:r>
      <w:r w:rsidRPr="003F2BC4">
        <w:rPr>
          <w:rFonts w:ascii="Montserrat" w:hAnsi="Montserrat"/>
          <w:sz w:val="22"/>
          <w:lang w:val="es-ES"/>
        </w:rPr>
        <w:t xml:space="preserve"> seguir </w:t>
      </w:r>
      <w:r w:rsidR="00F442D7" w:rsidRPr="003F2BC4">
        <w:rPr>
          <w:rFonts w:ascii="Montserrat" w:hAnsi="Montserrat"/>
          <w:sz w:val="22"/>
          <w:lang w:val="es-ES"/>
        </w:rPr>
        <w:t xml:space="preserve">las plantas nuevas </w:t>
      </w:r>
      <w:r w:rsidR="00AA3F5E" w:rsidRPr="003F2BC4">
        <w:rPr>
          <w:rFonts w:ascii="Montserrat" w:hAnsi="Montserrat"/>
          <w:sz w:val="22"/>
        </w:rPr>
        <w:t>eólicas y solares fotovoltaicas conectadas al STN y STR</w:t>
      </w:r>
      <w:r w:rsidR="003A08B8" w:rsidRPr="003F2BC4">
        <w:rPr>
          <w:rFonts w:ascii="Montserrat" w:hAnsi="Montserrat"/>
          <w:sz w:val="22"/>
        </w:rPr>
        <w:t xml:space="preserve"> </w:t>
      </w:r>
      <w:r w:rsidR="00C1687F" w:rsidRPr="003F2BC4">
        <w:rPr>
          <w:rFonts w:ascii="Montserrat" w:hAnsi="Montserrat"/>
          <w:sz w:val="22"/>
          <w:lang w:val="es-ES"/>
        </w:rPr>
        <w:t>antes de la entrada en operación comercial</w:t>
      </w:r>
      <w:r w:rsidR="00AC3BB6" w:rsidRPr="003F2BC4">
        <w:rPr>
          <w:rFonts w:ascii="Montserrat" w:hAnsi="Montserrat"/>
          <w:sz w:val="22"/>
          <w:lang w:val="es-ES"/>
        </w:rPr>
        <w:t>,</w:t>
      </w:r>
      <w:r w:rsidR="00C1687F" w:rsidRPr="003F2BC4">
        <w:rPr>
          <w:rFonts w:ascii="Montserrat" w:hAnsi="Montserrat"/>
          <w:sz w:val="22"/>
          <w:lang w:val="es-ES"/>
        </w:rPr>
        <w:t xml:space="preserve"> </w:t>
      </w:r>
      <w:r w:rsidR="00F442D7" w:rsidRPr="003F2BC4">
        <w:rPr>
          <w:rFonts w:ascii="Montserrat" w:hAnsi="Montserrat"/>
          <w:sz w:val="22"/>
          <w:lang w:val="es-ES"/>
        </w:rPr>
        <w:t>o aquellas que se reintegren al sistema</w:t>
      </w:r>
      <w:r w:rsidR="00AC3BB6" w:rsidRPr="003F2BC4">
        <w:rPr>
          <w:rFonts w:ascii="Montserrat" w:hAnsi="Montserrat"/>
          <w:sz w:val="22"/>
          <w:lang w:val="es-ES"/>
        </w:rPr>
        <w:t>,</w:t>
      </w:r>
      <w:r w:rsidR="00F442D7" w:rsidRPr="003F2BC4">
        <w:rPr>
          <w:rFonts w:ascii="Montserrat" w:hAnsi="Montserrat"/>
          <w:sz w:val="22"/>
          <w:lang w:val="es-ES"/>
        </w:rPr>
        <w:t xml:space="preserve"> o se modernicen</w:t>
      </w:r>
      <w:r w:rsidR="00C1687F" w:rsidRPr="003F2BC4">
        <w:rPr>
          <w:rFonts w:ascii="Montserrat" w:hAnsi="Montserrat"/>
          <w:sz w:val="22"/>
          <w:lang w:val="es-ES"/>
        </w:rPr>
        <w:t xml:space="preserve"> antes de ingresar nuevamente a la operación</w:t>
      </w:r>
      <w:r w:rsidRPr="003F2BC4">
        <w:rPr>
          <w:rFonts w:ascii="Montserrat" w:hAnsi="Montserrat"/>
          <w:sz w:val="22"/>
          <w:lang w:val="es-ES"/>
        </w:rPr>
        <w:t>.</w:t>
      </w:r>
      <w:r w:rsidR="00766222" w:rsidRPr="003F2BC4">
        <w:rPr>
          <w:rFonts w:ascii="Montserrat" w:hAnsi="Montserrat"/>
          <w:sz w:val="22"/>
          <w:lang w:val="es-ES"/>
        </w:rPr>
        <w:t xml:space="preserve"> </w:t>
      </w:r>
    </w:p>
    <w:p w14:paraId="71DC339B" w14:textId="77777777" w:rsidR="003349FD" w:rsidRPr="003F2BC4" w:rsidRDefault="003349FD" w:rsidP="00382230">
      <w:pPr>
        <w:spacing w:after="0" w:line="240" w:lineRule="auto"/>
        <w:rPr>
          <w:rFonts w:ascii="Montserrat" w:hAnsi="Montserrat"/>
          <w:sz w:val="22"/>
          <w:lang w:val="es-ES"/>
        </w:rPr>
      </w:pPr>
    </w:p>
    <w:p w14:paraId="27B4B3BA" w14:textId="77777777" w:rsidR="003349FD" w:rsidRPr="003F2BC4" w:rsidRDefault="003349FD" w:rsidP="003349FD">
      <w:pPr>
        <w:pStyle w:val="Ttulo2"/>
        <w:spacing w:before="0" w:after="0"/>
        <w:ind w:left="357" w:hanging="357"/>
        <w:rPr>
          <w:rFonts w:ascii="Montserrat" w:hAnsi="Montserrat"/>
          <w:sz w:val="22"/>
          <w:szCs w:val="22"/>
          <w:lang w:val="es-ES"/>
        </w:rPr>
      </w:pPr>
      <w:r w:rsidRPr="003F2BC4">
        <w:rPr>
          <w:rFonts w:ascii="Montserrat" w:hAnsi="Montserrat"/>
          <w:sz w:val="22"/>
          <w:szCs w:val="22"/>
          <w:lang w:val="es-ES"/>
        </w:rPr>
        <w:t>Pruebas a recepción de consignas tipo local o remoto</w:t>
      </w:r>
    </w:p>
    <w:p w14:paraId="5A5FA822" w14:textId="77777777" w:rsidR="00AA3F5E" w:rsidRPr="003F2BC4" w:rsidRDefault="00AA3F5E" w:rsidP="003349FD">
      <w:pPr>
        <w:rPr>
          <w:rFonts w:ascii="Montserrat" w:hAnsi="Montserrat"/>
          <w:color w:val="000000"/>
          <w:sz w:val="22"/>
          <w:lang w:val="es-MX" w:eastAsia="ar-SA"/>
        </w:rPr>
      </w:pPr>
    </w:p>
    <w:p w14:paraId="22C1F7B8" w14:textId="77777777" w:rsidR="003349FD" w:rsidRPr="003F2BC4" w:rsidRDefault="003349FD" w:rsidP="003349FD">
      <w:pPr>
        <w:rPr>
          <w:rFonts w:ascii="Montserrat" w:hAnsi="Montserrat"/>
          <w:color w:val="000000"/>
          <w:sz w:val="22"/>
          <w:lang w:val="es-MX" w:eastAsia="ar-SA"/>
        </w:rPr>
      </w:pPr>
      <w:r w:rsidRPr="003F2BC4">
        <w:rPr>
          <w:rFonts w:ascii="Montserrat" w:hAnsi="Montserrat"/>
          <w:color w:val="000000"/>
          <w:sz w:val="22"/>
          <w:lang w:val="es-MX" w:eastAsia="ar-SA"/>
        </w:rPr>
        <w:t xml:space="preserve">En este punto se evalúa la capacidad de las plantas </w:t>
      </w:r>
      <w:r w:rsidR="00AA3F5E" w:rsidRPr="003F2BC4">
        <w:rPr>
          <w:rFonts w:ascii="Montserrat" w:hAnsi="Montserrat"/>
          <w:sz w:val="22"/>
        </w:rPr>
        <w:t xml:space="preserve">eólicas y solares fotovoltaicas conectadas al STN y STR </w:t>
      </w:r>
      <w:r w:rsidRPr="003F2BC4">
        <w:rPr>
          <w:rFonts w:ascii="Montserrat" w:hAnsi="Montserrat"/>
          <w:color w:val="000000"/>
          <w:sz w:val="22"/>
          <w:lang w:val="es-MX" w:eastAsia="ar-SA"/>
        </w:rPr>
        <w:t xml:space="preserve">para recibir consignas de tipo local o remoto. </w:t>
      </w:r>
    </w:p>
    <w:p w14:paraId="06491FBF" w14:textId="77777777" w:rsidR="003349FD" w:rsidRPr="003F2BC4" w:rsidRDefault="003349FD" w:rsidP="003349FD">
      <w:pPr>
        <w:rPr>
          <w:rFonts w:ascii="Montserrat" w:hAnsi="Montserrat"/>
          <w:color w:val="000000"/>
          <w:sz w:val="22"/>
          <w:lang w:val="es-MX" w:eastAsia="ar-SA"/>
        </w:rPr>
      </w:pPr>
      <w:r w:rsidRPr="003F2BC4">
        <w:rPr>
          <w:rFonts w:ascii="Montserrat" w:hAnsi="Montserrat"/>
          <w:b/>
          <w:i/>
          <w:color w:val="000000"/>
          <w:sz w:val="22"/>
          <w:lang w:val="es-MX" w:eastAsia="ar-SA"/>
        </w:rPr>
        <w:t>Pruebas considerando consignas de tipo local</w:t>
      </w:r>
      <w:r w:rsidRPr="003F2BC4">
        <w:rPr>
          <w:rFonts w:ascii="Montserrat" w:hAnsi="Montserrat"/>
          <w:color w:val="000000"/>
          <w:sz w:val="22"/>
          <w:lang w:val="es-MX" w:eastAsia="ar-SA"/>
        </w:rPr>
        <w:t>: Este procedimiento aplica para las plantas que admiten consignas de tipo local</w:t>
      </w:r>
      <w:r w:rsidR="00FE0F0C" w:rsidRPr="003F2BC4">
        <w:rPr>
          <w:rFonts w:ascii="Montserrat" w:hAnsi="Montserrat"/>
          <w:color w:val="000000"/>
          <w:sz w:val="22"/>
          <w:lang w:val="es-MX" w:eastAsia="ar-SA"/>
        </w:rPr>
        <w:t xml:space="preserve"> en al menos una de las siguientes variables: potencia reactiva o factor de potencia o tensión</w:t>
      </w:r>
      <w:r w:rsidRPr="003F2BC4">
        <w:rPr>
          <w:rFonts w:ascii="Montserrat" w:hAnsi="Montserrat"/>
          <w:color w:val="000000"/>
          <w:sz w:val="22"/>
          <w:lang w:val="es-MX" w:eastAsia="ar-SA"/>
        </w:rPr>
        <w:t xml:space="preserve">. </w:t>
      </w:r>
    </w:p>
    <w:p w14:paraId="3E5383F4" w14:textId="77777777" w:rsidR="00F02EDF" w:rsidRPr="003F2BC4" w:rsidRDefault="003349FD" w:rsidP="00F02EDF">
      <w:pPr>
        <w:rPr>
          <w:rFonts w:ascii="Montserrat" w:hAnsi="Montserrat"/>
          <w:color w:val="000000"/>
          <w:sz w:val="22"/>
          <w:lang w:val="es-MX" w:eastAsia="ar-SA"/>
        </w:rPr>
      </w:pPr>
      <w:r w:rsidRPr="003F2BC4">
        <w:rPr>
          <w:rFonts w:ascii="Montserrat" w:hAnsi="Montserrat"/>
          <w:color w:val="000000"/>
          <w:sz w:val="22"/>
          <w:lang w:val="es-MX" w:eastAsia="ar-SA"/>
        </w:rPr>
        <w:t xml:space="preserve">El propósito de este protocolo es verificar que la planta recibe y gestiona </w:t>
      </w:r>
      <w:r w:rsidR="00FE0F0C" w:rsidRPr="003F2BC4">
        <w:rPr>
          <w:rFonts w:ascii="Montserrat" w:hAnsi="Montserrat"/>
          <w:color w:val="000000"/>
          <w:sz w:val="22"/>
          <w:lang w:val="es-MX" w:eastAsia="ar-SA"/>
        </w:rPr>
        <w:t xml:space="preserve">las </w:t>
      </w:r>
      <w:r w:rsidRPr="003F2BC4">
        <w:rPr>
          <w:rFonts w:ascii="Montserrat" w:hAnsi="Montserrat"/>
          <w:color w:val="000000"/>
          <w:sz w:val="22"/>
          <w:lang w:val="es-MX" w:eastAsia="ar-SA"/>
        </w:rPr>
        <w:t xml:space="preserve">consignas </w:t>
      </w:r>
      <w:r w:rsidR="00FE0F0C" w:rsidRPr="003F2BC4">
        <w:rPr>
          <w:rFonts w:ascii="Montserrat" w:hAnsi="Montserrat"/>
          <w:color w:val="000000"/>
          <w:sz w:val="22"/>
          <w:lang w:val="es-MX" w:eastAsia="ar-SA"/>
        </w:rPr>
        <w:t>que aplican a modo local</w:t>
      </w:r>
      <w:r w:rsidRPr="003F2BC4">
        <w:rPr>
          <w:rFonts w:ascii="Montserrat" w:hAnsi="Montserrat"/>
          <w:color w:val="000000"/>
          <w:sz w:val="22"/>
          <w:lang w:val="es-MX" w:eastAsia="ar-SA"/>
        </w:rPr>
        <w:t>. Para esta verificación se debe coordinar con la sala de control del CND quien indicará la consigna de la variable o variables que se puedan gestionar solamente de forma local. Se deben realizar dos cambios de consigna de</w:t>
      </w:r>
      <w:r w:rsidR="00F02EDF" w:rsidRPr="003F2BC4">
        <w:rPr>
          <w:rFonts w:ascii="Montserrat" w:hAnsi="Montserrat"/>
          <w:color w:val="000000"/>
          <w:sz w:val="22"/>
          <w:lang w:val="es-MX" w:eastAsia="ar-SA"/>
        </w:rPr>
        <w:t xml:space="preserve"> la(s) variable(s) que reciban solo instrucción local, una ascendente y la otra descendente. Se debe registrar en cada caso el valor </w:t>
      </w:r>
      <w:r w:rsidR="00F02EDF" w:rsidRPr="003F2BC4">
        <w:rPr>
          <w:rFonts w:ascii="Montserrat" w:hAnsi="Montserrat"/>
          <w:color w:val="000000"/>
          <w:sz w:val="22"/>
          <w:lang w:val="es-MX" w:eastAsia="ar-SA"/>
        </w:rPr>
        <w:lastRenderedPageBreak/>
        <w:t>de consigna indicado por el CND</w:t>
      </w:r>
      <w:r w:rsidR="00FE0F0C" w:rsidRPr="003F2BC4">
        <w:rPr>
          <w:rFonts w:ascii="Montserrat" w:hAnsi="Montserrat"/>
          <w:color w:val="000000"/>
          <w:sz w:val="22"/>
          <w:lang w:val="es-MX" w:eastAsia="ar-SA"/>
        </w:rPr>
        <w:t>,</w:t>
      </w:r>
      <w:r w:rsidR="00F02EDF" w:rsidRPr="003F2BC4">
        <w:rPr>
          <w:rFonts w:ascii="Montserrat" w:hAnsi="Montserrat"/>
          <w:color w:val="000000"/>
          <w:sz w:val="22"/>
          <w:lang w:val="es-MX" w:eastAsia="ar-SA"/>
        </w:rPr>
        <w:t xml:space="preserve"> y los registros de </w:t>
      </w:r>
      <w:r w:rsidR="009A4A35" w:rsidRPr="003F2BC4">
        <w:rPr>
          <w:rFonts w:ascii="Montserrat" w:hAnsi="Montserrat"/>
          <w:color w:val="000000"/>
          <w:sz w:val="22"/>
          <w:lang w:val="es-MX" w:eastAsia="ar-SA"/>
        </w:rPr>
        <w:t xml:space="preserve">factor de potencia, </w:t>
      </w:r>
      <w:r w:rsidR="00F02EDF" w:rsidRPr="003F2BC4">
        <w:rPr>
          <w:rFonts w:ascii="Montserrat" w:hAnsi="Montserrat"/>
          <w:color w:val="000000"/>
          <w:sz w:val="22"/>
          <w:lang w:val="es-MX" w:eastAsia="ar-SA"/>
        </w:rPr>
        <w:t>potencia reactiva, tensión y potencia activa, todos vs. el tiempo, en el punto de conexión. La evaluación del cumplimiento del requisito de cambio de consignas de forma local se realizará verificando que la planta alcance los valores de consigna definidos por el CND.</w:t>
      </w:r>
      <w:r w:rsidR="00DC1EB7" w:rsidRPr="003F2BC4">
        <w:rPr>
          <w:rFonts w:ascii="Montserrat" w:hAnsi="Montserrat"/>
          <w:color w:val="000000"/>
          <w:sz w:val="22"/>
          <w:lang w:val="es-MX" w:eastAsia="ar-SA"/>
        </w:rPr>
        <w:t xml:space="preserve"> La consigna deberá ser tal que el cambio esperado en la tensión no exceda el ± 2% del valor inicial, en la potencia reactiva no exceda el ± 10% del valor inicial y en el factor de potencia no exceda el ± </w:t>
      </w:r>
      <w:r w:rsidR="00D01360" w:rsidRPr="003F2BC4">
        <w:rPr>
          <w:rFonts w:ascii="Montserrat" w:hAnsi="Montserrat"/>
          <w:color w:val="000000"/>
          <w:sz w:val="22"/>
          <w:lang w:val="es-MX" w:eastAsia="ar-SA"/>
        </w:rPr>
        <w:t>2</w:t>
      </w:r>
      <w:r w:rsidR="00DC1EB7" w:rsidRPr="003F2BC4">
        <w:rPr>
          <w:rFonts w:ascii="Montserrat" w:hAnsi="Montserrat"/>
          <w:color w:val="000000"/>
          <w:sz w:val="22"/>
          <w:lang w:val="es-MX" w:eastAsia="ar-SA"/>
        </w:rPr>
        <w:t>% del valor inicial.</w:t>
      </w:r>
    </w:p>
    <w:p w14:paraId="24FA0FDE" w14:textId="77777777" w:rsidR="003349FD" w:rsidRPr="003F2BC4" w:rsidRDefault="00F02EDF" w:rsidP="003349FD">
      <w:pPr>
        <w:rPr>
          <w:rFonts w:ascii="Montserrat" w:hAnsi="Montserrat"/>
          <w:color w:val="000000"/>
          <w:sz w:val="22"/>
          <w:lang w:val="es-MX" w:eastAsia="ar-SA"/>
        </w:rPr>
      </w:pPr>
      <w:r w:rsidRPr="003F2BC4">
        <w:rPr>
          <w:rFonts w:ascii="Montserrat" w:hAnsi="Montserrat"/>
          <w:b/>
          <w:i/>
          <w:color w:val="000000"/>
          <w:sz w:val="22"/>
          <w:lang w:val="es-MX" w:eastAsia="ar-SA"/>
        </w:rPr>
        <w:t xml:space="preserve">Pruebas considerando consignas de tipo remoto: </w:t>
      </w:r>
      <w:r w:rsidR="003258C0" w:rsidRPr="003F2BC4">
        <w:rPr>
          <w:rFonts w:ascii="Montserrat" w:hAnsi="Montserrat"/>
          <w:color w:val="000000"/>
          <w:sz w:val="22"/>
          <w:lang w:val="es-MX" w:eastAsia="ar-SA"/>
        </w:rPr>
        <w:t>Este procedimiento aplica para las plantas que admiten consignas de tipo remoto en al menos una de las siguientes variables: potencia reactiva o factor de potencia o tensión</w:t>
      </w:r>
      <w:r w:rsidRPr="003F2BC4">
        <w:rPr>
          <w:rFonts w:ascii="Montserrat" w:hAnsi="Montserrat"/>
          <w:color w:val="000000"/>
          <w:sz w:val="22"/>
          <w:lang w:val="es-MX" w:eastAsia="ar-SA"/>
        </w:rPr>
        <w:t>.</w:t>
      </w:r>
    </w:p>
    <w:p w14:paraId="283F8487" w14:textId="77777777" w:rsidR="003258C0" w:rsidRPr="003F2BC4" w:rsidRDefault="003258C0" w:rsidP="003258C0">
      <w:pPr>
        <w:rPr>
          <w:rFonts w:ascii="Montserrat" w:hAnsi="Montserrat"/>
          <w:color w:val="000000"/>
          <w:sz w:val="22"/>
          <w:lang w:val="es-MX" w:eastAsia="ar-SA"/>
        </w:rPr>
      </w:pPr>
      <w:r w:rsidRPr="003F2BC4">
        <w:rPr>
          <w:rFonts w:ascii="Montserrat" w:hAnsi="Montserrat"/>
          <w:color w:val="000000"/>
          <w:sz w:val="22"/>
          <w:lang w:val="es-MX" w:eastAsia="ar-SA"/>
        </w:rPr>
        <w:t xml:space="preserve">El propósito de este protocolo es verificar que la planta recibe y gestiona las consignas que aplican a control en forma </w:t>
      </w:r>
      <w:r w:rsidR="005C40B0" w:rsidRPr="003F2BC4">
        <w:rPr>
          <w:rFonts w:ascii="Montserrat" w:hAnsi="Montserrat"/>
          <w:color w:val="000000"/>
          <w:sz w:val="22"/>
          <w:lang w:val="es-MX" w:eastAsia="ar-SA"/>
        </w:rPr>
        <w:t>remota</w:t>
      </w:r>
      <w:r w:rsidR="00F02EDF" w:rsidRPr="003F2BC4">
        <w:rPr>
          <w:rFonts w:ascii="Montserrat" w:hAnsi="Montserrat"/>
          <w:color w:val="000000"/>
          <w:sz w:val="22"/>
          <w:lang w:val="es-MX" w:eastAsia="ar-SA"/>
        </w:rPr>
        <w:t xml:space="preserve">. Para esta verificación </w:t>
      </w:r>
      <w:r w:rsidR="004C4C21" w:rsidRPr="003F2BC4">
        <w:rPr>
          <w:rFonts w:ascii="Montserrat" w:hAnsi="Montserrat"/>
          <w:color w:val="000000"/>
          <w:sz w:val="22"/>
          <w:lang w:val="es-MX" w:eastAsia="ar-SA"/>
        </w:rPr>
        <w:t>el CND</w:t>
      </w:r>
      <w:r w:rsidR="00F02EDF" w:rsidRPr="003F2BC4">
        <w:rPr>
          <w:rFonts w:ascii="Montserrat" w:hAnsi="Montserrat"/>
          <w:color w:val="000000"/>
          <w:sz w:val="22"/>
          <w:lang w:val="es-MX" w:eastAsia="ar-SA"/>
        </w:rPr>
        <w:t xml:space="preserve"> </w:t>
      </w:r>
      <w:r w:rsidR="004C4C21" w:rsidRPr="003F2BC4">
        <w:rPr>
          <w:rFonts w:ascii="Montserrat" w:hAnsi="Montserrat"/>
          <w:color w:val="000000"/>
          <w:sz w:val="22"/>
          <w:lang w:val="es-MX" w:eastAsia="ar-SA"/>
        </w:rPr>
        <w:t xml:space="preserve">enviará una consigna </w:t>
      </w:r>
      <w:r w:rsidRPr="003F2BC4">
        <w:rPr>
          <w:rFonts w:ascii="Montserrat" w:hAnsi="Montserrat"/>
          <w:color w:val="000000"/>
          <w:sz w:val="22"/>
          <w:lang w:val="es-MX" w:eastAsia="ar-SA"/>
        </w:rPr>
        <w:t xml:space="preserve">de forma remota ascendente y la otra descendente </w:t>
      </w:r>
      <w:r w:rsidR="004C4C21" w:rsidRPr="003F2BC4">
        <w:rPr>
          <w:rFonts w:ascii="Montserrat" w:hAnsi="Montserrat"/>
          <w:color w:val="000000"/>
          <w:sz w:val="22"/>
          <w:lang w:val="es-MX" w:eastAsia="ar-SA"/>
        </w:rPr>
        <w:t>para</w:t>
      </w:r>
      <w:r w:rsidR="00F02EDF" w:rsidRPr="003F2BC4">
        <w:rPr>
          <w:rFonts w:ascii="Montserrat" w:hAnsi="Montserrat"/>
          <w:color w:val="000000"/>
          <w:sz w:val="22"/>
          <w:lang w:val="es-MX" w:eastAsia="ar-SA"/>
        </w:rPr>
        <w:t xml:space="preserve"> la(s) variable(s) que reciban </w:t>
      </w:r>
      <w:r w:rsidR="004C4C21" w:rsidRPr="003F2BC4">
        <w:rPr>
          <w:rFonts w:ascii="Montserrat" w:hAnsi="Montserrat"/>
          <w:color w:val="000000"/>
          <w:sz w:val="22"/>
          <w:lang w:val="es-MX" w:eastAsia="ar-SA"/>
        </w:rPr>
        <w:t xml:space="preserve">la instrucción de </w:t>
      </w:r>
      <w:r w:rsidRPr="003F2BC4">
        <w:rPr>
          <w:rFonts w:ascii="Montserrat" w:hAnsi="Montserrat"/>
          <w:color w:val="000000"/>
          <w:sz w:val="22"/>
          <w:lang w:val="es-MX" w:eastAsia="ar-SA"/>
        </w:rPr>
        <w:t>este modo</w:t>
      </w:r>
      <w:r w:rsidR="00F02EDF" w:rsidRPr="003F2BC4">
        <w:rPr>
          <w:rFonts w:ascii="Montserrat" w:hAnsi="Montserrat"/>
          <w:color w:val="000000"/>
          <w:sz w:val="22"/>
          <w:lang w:val="es-MX" w:eastAsia="ar-SA"/>
        </w:rPr>
        <w:t xml:space="preserve">. Se debe registrar en cada caso el valor de consigna indicado por el CND, y los registros de </w:t>
      </w:r>
      <w:r w:rsidR="009A4A35" w:rsidRPr="003F2BC4">
        <w:rPr>
          <w:rFonts w:ascii="Montserrat" w:hAnsi="Montserrat"/>
          <w:color w:val="000000"/>
          <w:sz w:val="22"/>
          <w:lang w:val="es-MX" w:eastAsia="ar-SA"/>
        </w:rPr>
        <w:t xml:space="preserve">factor de potencia, </w:t>
      </w:r>
      <w:r w:rsidR="00F02EDF" w:rsidRPr="003F2BC4">
        <w:rPr>
          <w:rFonts w:ascii="Montserrat" w:hAnsi="Montserrat"/>
          <w:color w:val="000000"/>
          <w:sz w:val="22"/>
          <w:lang w:val="es-MX" w:eastAsia="ar-SA"/>
        </w:rPr>
        <w:t xml:space="preserve">potencia reactiva, tensión y potencia activa, todos vs. el tiempo, en el punto de conexión. La evaluación del cumplimiento del requisito de cambio de consignas de forma </w:t>
      </w:r>
      <w:r w:rsidR="004C4C21" w:rsidRPr="003F2BC4">
        <w:rPr>
          <w:rFonts w:ascii="Montserrat" w:hAnsi="Montserrat"/>
          <w:color w:val="000000"/>
          <w:sz w:val="22"/>
          <w:lang w:val="es-MX" w:eastAsia="ar-SA"/>
        </w:rPr>
        <w:t>remota</w:t>
      </w:r>
      <w:r w:rsidR="00F02EDF" w:rsidRPr="003F2BC4">
        <w:rPr>
          <w:rFonts w:ascii="Montserrat" w:hAnsi="Montserrat"/>
          <w:color w:val="000000"/>
          <w:sz w:val="22"/>
          <w:lang w:val="es-MX" w:eastAsia="ar-SA"/>
        </w:rPr>
        <w:t xml:space="preserve"> se realizará verificando que la planta alcance los valores de consigna definidos por el CND.</w:t>
      </w:r>
      <w:r w:rsidRPr="003F2BC4">
        <w:rPr>
          <w:rFonts w:ascii="Montserrat" w:hAnsi="Montserrat"/>
          <w:color w:val="000000"/>
          <w:sz w:val="22"/>
          <w:lang w:val="es-MX" w:eastAsia="ar-SA"/>
        </w:rPr>
        <w:t xml:space="preserve"> La consigna deberá ser tal que el cambio esperado en la tensión no exceda el ± 2% del valor inicial, en la potencia reactiva no exceda el ± 10% del valor inicial y en el factor de potencia no exceda el ± </w:t>
      </w:r>
      <w:r w:rsidR="00D01360" w:rsidRPr="003F2BC4">
        <w:rPr>
          <w:rFonts w:ascii="Montserrat" w:hAnsi="Montserrat"/>
          <w:color w:val="000000"/>
          <w:sz w:val="22"/>
          <w:lang w:val="es-MX" w:eastAsia="ar-SA"/>
        </w:rPr>
        <w:t>2</w:t>
      </w:r>
      <w:r w:rsidRPr="003F2BC4">
        <w:rPr>
          <w:rFonts w:ascii="Montserrat" w:hAnsi="Montserrat"/>
          <w:color w:val="000000"/>
          <w:sz w:val="22"/>
          <w:lang w:val="es-MX" w:eastAsia="ar-SA"/>
        </w:rPr>
        <w:t>% del valor inicial.</w:t>
      </w:r>
    </w:p>
    <w:p w14:paraId="27CBF075" w14:textId="77777777" w:rsidR="00FE0F0C" w:rsidRPr="003F2BC4" w:rsidRDefault="00FE0F0C" w:rsidP="00F02EDF">
      <w:pPr>
        <w:rPr>
          <w:rFonts w:ascii="Montserrat" w:hAnsi="Montserrat"/>
          <w:color w:val="000000"/>
          <w:sz w:val="22"/>
          <w:lang w:val="es-MX" w:eastAsia="ar-SA"/>
        </w:rPr>
      </w:pPr>
      <w:r w:rsidRPr="003F2BC4">
        <w:rPr>
          <w:rFonts w:ascii="Montserrat" w:hAnsi="Montserrat"/>
          <w:color w:val="000000"/>
          <w:sz w:val="22"/>
          <w:lang w:val="es-MX" w:eastAsia="ar-SA"/>
        </w:rPr>
        <w:t>Se debe hacer verificado que se reciben y gestionan ya sea de forma local o remota las consignas de: tensión, potencia reactiva y factor de potencia.</w:t>
      </w:r>
    </w:p>
    <w:p w14:paraId="68FC9E37" w14:textId="61B61A42" w:rsidR="00935916" w:rsidRPr="003F2BC4" w:rsidRDefault="00935916" w:rsidP="00F02EDF">
      <w:pPr>
        <w:rPr>
          <w:rFonts w:ascii="Montserrat" w:hAnsi="Montserrat"/>
          <w:color w:val="000000"/>
          <w:sz w:val="22"/>
          <w:lang w:val="es-MX" w:eastAsia="ar-SA"/>
        </w:rPr>
      </w:pPr>
      <w:r w:rsidRPr="00E37EB9">
        <w:rPr>
          <w:rFonts w:ascii="Montserrat" w:hAnsi="Montserrat"/>
          <w:color w:val="000000" w:themeColor="text1"/>
          <w:sz w:val="22"/>
          <w:lang w:eastAsia="ar-SA"/>
        </w:rPr>
        <w:t xml:space="preserve">Para el caso de </w:t>
      </w:r>
      <w:proofErr w:type="spellStart"/>
      <w:r w:rsidRPr="00E37EB9">
        <w:rPr>
          <w:rFonts w:ascii="Montserrat" w:hAnsi="Montserrat"/>
          <w:color w:val="000000" w:themeColor="text1"/>
          <w:sz w:val="22"/>
          <w:lang w:eastAsia="ar-SA"/>
        </w:rPr>
        <w:t>autogeneradores</w:t>
      </w:r>
      <w:proofErr w:type="spellEnd"/>
      <w:r w:rsidRPr="00E37EB9">
        <w:rPr>
          <w:rFonts w:ascii="Montserrat" w:hAnsi="Montserrat"/>
          <w:color w:val="000000" w:themeColor="text1"/>
          <w:sz w:val="22"/>
          <w:lang w:eastAsia="ar-SA"/>
        </w:rPr>
        <w:t xml:space="preserve"> sin entrega de excedentes, las pruebas de verificación de consignas de tipo remoto no serán realizadas.</w:t>
      </w:r>
    </w:p>
    <w:p w14:paraId="548987F6" w14:textId="77777777" w:rsidR="003B0C26" w:rsidRPr="003F2BC4" w:rsidRDefault="003B0C26" w:rsidP="003B0C26">
      <w:pPr>
        <w:pStyle w:val="Textoindependiente"/>
        <w:spacing w:after="0"/>
        <w:jc w:val="both"/>
        <w:rPr>
          <w:rFonts w:ascii="Montserrat" w:hAnsi="Montserrat"/>
          <w:sz w:val="22"/>
          <w:szCs w:val="22"/>
          <w:lang w:val="es-CO"/>
        </w:rPr>
      </w:pPr>
    </w:p>
    <w:p w14:paraId="3B31D5EA" w14:textId="07BE16E8" w:rsidR="00204C8D" w:rsidRPr="003F2BC4" w:rsidRDefault="00E51E06" w:rsidP="003B0C26">
      <w:pPr>
        <w:pStyle w:val="Ttulo2"/>
        <w:spacing w:before="0" w:after="0"/>
        <w:ind w:left="357" w:hanging="357"/>
        <w:rPr>
          <w:rFonts w:ascii="Montserrat" w:hAnsi="Montserrat"/>
          <w:sz w:val="22"/>
          <w:szCs w:val="22"/>
          <w:lang w:val="es-ES"/>
        </w:rPr>
      </w:pPr>
      <w:r w:rsidRPr="003F2BC4">
        <w:rPr>
          <w:rFonts w:ascii="Montserrat" w:hAnsi="Montserrat"/>
          <w:sz w:val="22"/>
          <w:szCs w:val="22"/>
          <w:lang w:val="es-ES"/>
        </w:rPr>
        <w:t xml:space="preserve"> </w:t>
      </w:r>
      <w:r w:rsidR="002A0B93" w:rsidRPr="003F2BC4">
        <w:rPr>
          <w:rFonts w:ascii="Montserrat" w:hAnsi="Montserrat"/>
          <w:sz w:val="22"/>
          <w:szCs w:val="22"/>
          <w:lang w:val="es-ES"/>
        </w:rPr>
        <w:t>Pruebas de verificación de modos de control de tensión</w:t>
      </w:r>
    </w:p>
    <w:p w14:paraId="01E83AEB" w14:textId="77777777" w:rsidR="002A0B93" w:rsidRPr="003F2BC4" w:rsidRDefault="002A0B93" w:rsidP="002A0B93">
      <w:pPr>
        <w:rPr>
          <w:rFonts w:ascii="Montserrat" w:hAnsi="Montserrat"/>
          <w:sz w:val="22"/>
          <w:lang w:val="es-ES"/>
        </w:rPr>
      </w:pPr>
    </w:p>
    <w:p w14:paraId="4528F2BB" w14:textId="77777777" w:rsidR="002A0B93" w:rsidRPr="003F2BC4" w:rsidRDefault="002A0B93" w:rsidP="002A0B93">
      <w:pPr>
        <w:rPr>
          <w:rFonts w:ascii="Montserrat" w:hAnsi="Montserrat"/>
          <w:sz w:val="22"/>
        </w:rPr>
      </w:pPr>
      <w:r w:rsidRPr="003F2BC4">
        <w:rPr>
          <w:rFonts w:ascii="Montserrat" w:hAnsi="Montserrat"/>
          <w:b/>
          <w:sz w:val="22"/>
          <w:lang w:val="es-ES"/>
        </w:rPr>
        <w:t>Objeto:</w:t>
      </w:r>
      <w:r w:rsidRPr="003F2BC4">
        <w:rPr>
          <w:rFonts w:ascii="Montserrat" w:hAnsi="Montserrat"/>
          <w:sz w:val="22"/>
          <w:lang w:val="es-ES"/>
        </w:rPr>
        <w:t xml:space="preserve"> </w:t>
      </w:r>
      <w:r w:rsidRPr="003F2BC4">
        <w:rPr>
          <w:rFonts w:ascii="Montserrat" w:hAnsi="Montserrat"/>
          <w:sz w:val="22"/>
        </w:rPr>
        <w:t xml:space="preserve">Verificar el cumplimiento de los requerimientos de los modos de control de tensión, potencia reactiva y factor de potencia de las </w:t>
      </w:r>
      <w:r w:rsidR="003A08B8" w:rsidRPr="003F2BC4">
        <w:rPr>
          <w:rFonts w:ascii="Montserrat" w:hAnsi="Montserrat"/>
          <w:color w:val="000000"/>
          <w:sz w:val="22"/>
          <w:lang w:val="es-MX" w:eastAsia="ar-SA"/>
        </w:rPr>
        <w:t xml:space="preserve">plantas </w:t>
      </w:r>
      <w:r w:rsidR="003A08B8" w:rsidRPr="003F2BC4">
        <w:rPr>
          <w:rFonts w:ascii="Montserrat" w:hAnsi="Montserrat"/>
          <w:sz w:val="22"/>
        </w:rPr>
        <w:t>eólicas y solares fotovoltaicas conectadas al STN y STR</w:t>
      </w:r>
      <w:r w:rsidRPr="003F2BC4">
        <w:rPr>
          <w:rFonts w:ascii="Montserrat" w:hAnsi="Montserrat"/>
          <w:sz w:val="22"/>
        </w:rPr>
        <w:t>.</w:t>
      </w:r>
    </w:p>
    <w:p w14:paraId="4EF4D3F7" w14:textId="77777777" w:rsidR="002A0B93" w:rsidRPr="003F2BC4" w:rsidRDefault="002A0B93" w:rsidP="008D24D5">
      <w:pPr>
        <w:rPr>
          <w:rFonts w:ascii="Montserrat" w:hAnsi="Montserrat"/>
          <w:sz w:val="22"/>
          <w:lang w:val="es-ES"/>
        </w:rPr>
      </w:pPr>
      <w:r w:rsidRPr="003F2BC4">
        <w:rPr>
          <w:rFonts w:ascii="Montserrat" w:hAnsi="Montserrat"/>
          <w:b/>
          <w:sz w:val="22"/>
          <w:lang w:val="es-ES"/>
        </w:rPr>
        <w:t xml:space="preserve">Detalle de </w:t>
      </w:r>
      <w:r w:rsidR="00A74DAF" w:rsidRPr="003F2BC4">
        <w:rPr>
          <w:rFonts w:ascii="Montserrat" w:hAnsi="Montserrat"/>
          <w:b/>
          <w:sz w:val="22"/>
          <w:lang w:val="es-ES"/>
        </w:rPr>
        <w:t xml:space="preserve">las </w:t>
      </w:r>
      <w:r w:rsidRPr="003F2BC4">
        <w:rPr>
          <w:rFonts w:ascii="Montserrat" w:hAnsi="Montserrat"/>
          <w:b/>
          <w:sz w:val="22"/>
          <w:lang w:val="es-ES"/>
        </w:rPr>
        <w:t>pruebas:</w:t>
      </w:r>
    </w:p>
    <w:p w14:paraId="43F7F317" w14:textId="107DCAF4" w:rsidR="002523E5" w:rsidRDefault="002A0B93" w:rsidP="002523E5">
      <w:pPr>
        <w:spacing w:after="0" w:line="240" w:lineRule="auto"/>
        <w:rPr>
          <w:rFonts w:ascii="Montserrat" w:hAnsi="Montserrat"/>
          <w:sz w:val="22"/>
        </w:rPr>
      </w:pPr>
      <w:r w:rsidRPr="003F2BC4">
        <w:rPr>
          <w:rFonts w:ascii="Montserrat" w:hAnsi="Montserrat"/>
          <w:sz w:val="22"/>
        </w:rPr>
        <w:t xml:space="preserve">Se deben realizar pruebas tipo escalón </w:t>
      </w:r>
      <w:r w:rsidR="000F0C02" w:rsidRPr="003F2BC4">
        <w:rPr>
          <w:rFonts w:ascii="Montserrat" w:hAnsi="Montserrat"/>
          <w:sz w:val="22"/>
        </w:rPr>
        <w:t xml:space="preserve">a la </w:t>
      </w:r>
      <w:r w:rsidR="00DD7B78" w:rsidRPr="003F2BC4">
        <w:rPr>
          <w:rFonts w:ascii="Montserrat" w:hAnsi="Montserrat"/>
          <w:sz w:val="22"/>
        </w:rPr>
        <w:t>potencia mínima</w:t>
      </w:r>
      <w:r w:rsidR="00D263AB" w:rsidRPr="003F2BC4">
        <w:rPr>
          <w:rFonts w:ascii="Montserrat" w:hAnsi="Montserrat"/>
          <w:sz w:val="22"/>
        </w:rPr>
        <w:t xml:space="preserve"> </w:t>
      </w:r>
      <w:r w:rsidR="008342A8" w:rsidRPr="003F2BC4">
        <w:rPr>
          <w:rFonts w:ascii="Montserrat" w:hAnsi="Montserrat"/>
          <w:sz w:val="22"/>
        </w:rPr>
        <w:t>(</w:t>
      </w:r>
      <w:proofErr w:type="spellStart"/>
      <w:r w:rsidR="008342A8" w:rsidRPr="003F2BC4">
        <w:rPr>
          <w:rFonts w:ascii="Montserrat" w:hAnsi="Montserrat"/>
          <w:sz w:val="22"/>
        </w:rPr>
        <w:t>Pmin</w:t>
      </w:r>
      <w:proofErr w:type="spellEnd"/>
      <w:r w:rsidR="008342A8" w:rsidRPr="003F2BC4">
        <w:rPr>
          <w:rFonts w:ascii="Montserrat" w:hAnsi="Montserrat"/>
          <w:sz w:val="22"/>
        </w:rPr>
        <w:t>)</w:t>
      </w:r>
      <w:r w:rsidR="00DD7B78" w:rsidRPr="003F2BC4">
        <w:rPr>
          <w:rFonts w:ascii="Montserrat" w:hAnsi="Montserrat"/>
          <w:sz w:val="22"/>
        </w:rPr>
        <w:t xml:space="preserve"> y </w:t>
      </w:r>
      <w:r w:rsidR="000F0C02" w:rsidRPr="003F2BC4">
        <w:rPr>
          <w:rFonts w:ascii="Montserrat" w:hAnsi="Montserrat"/>
          <w:sz w:val="22"/>
        </w:rPr>
        <w:t xml:space="preserve">a la </w:t>
      </w:r>
      <w:r w:rsidR="00DD7B78" w:rsidRPr="003F2BC4">
        <w:rPr>
          <w:rFonts w:ascii="Montserrat" w:hAnsi="Montserrat"/>
          <w:sz w:val="22"/>
        </w:rPr>
        <w:t>potencia máxima</w:t>
      </w:r>
      <w:r w:rsidRPr="003F2BC4">
        <w:rPr>
          <w:rFonts w:ascii="Montserrat" w:hAnsi="Montserrat"/>
          <w:sz w:val="22"/>
        </w:rPr>
        <w:t xml:space="preserve"> </w:t>
      </w:r>
      <w:r w:rsidR="00DD7B78" w:rsidRPr="003F2BC4">
        <w:rPr>
          <w:rFonts w:ascii="Montserrat" w:hAnsi="Montserrat"/>
          <w:sz w:val="22"/>
        </w:rPr>
        <w:t>disponible durante la prueba (</w:t>
      </w:r>
      <w:proofErr w:type="spellStart"/>
      <w:r w:rsidR="008342A8" w:rsidRPr="003F2BC4">
        <w:rPr>
          <w:rFonts w:ascii="Montserrat" w:hAnsi="Montserrat"/>
          <w:sz w:val="22"/>
        </w:rPr>
        <w:t>Pmax</w:t>
      </w:r>
      <w:proofErr w:type="spellEnd"/>
      <w:r w:rsidR="008342A8" w:rsidRPr="003F2BC4">
        <w:rPr>
          <w:rFonts w:ascii="Montserrat" w:hAnsi="Montserrat"/>
          <w:sz w:val="22"/>
        </w:rPr>
        <w:t xml:space="preserve"> – Esta </w:t>
      </w:r>
      <w:r w:rsidR="00DD7B78" w:rsidRPr="003F2BC4">
        <w:rPr>
          <w:rFonts w:ascii="Montserrat" w:hAnsi="Montserrat"/>
          <w:sz w:val="22"/>
        </w:rPr>
        <w:t>potencia máxima debe ser igual o superior al 80 % de la potencia nominal de la planta)</w:t>
      </w:r>
      <w:r w:rsidR="00483C13" w:rsidRPr="003F2BC4">
        <w:rPr>
          <w:rFonts w:ascii="Montserrat" w:hAnsi="Montserrat"/>
          <w:sz w:val="22"/>
        </w:rPr>
        <w:t xml:space="preserve">, </w:t>
      </w:r>
      <w:r w:rsidRPr="003F2BC4">
        <w:rPr>
          <w:rFonts w:ascii="Montserrat" w:hAnsi="Montserrat"/>
          <w:sz w:val="22"/>
        </w:rPr>
        <w:t>en cada uno de los modos de control</w:t>
      </w:r>
      <w:r w:rsidR="00D104DE" w:rsidRPr="003F2BC4">
        <w:rPr>
          <w:rFonts w:ascii="Montserrat" w:hAnsi="Montserrat"/>
          <w:sz w:val="22"/>
        </w:rPr>
        <w:t xml:space="preserve">. </w:t>
      </w:r>
    </w:p>
    <w:p w14:paraId="0ECBFD43" w14:textId="77777777" w:rsidR="00B302AC" w:rsidRPr="003F2BC4" w:rsidRDefault="00B302AC" w:rsidP="002523E5">
      <w:pPr>
        <w:spacing w:after="0" w:line="240" w:lineRule="auto"/>
        <w:rPr>
          <w:rFonts w:ascii="Montserrat" w:hAnsi="Montserrat"/>
          <w:sz w:val="22"/>
        </w:rPr>
      </w:pPr>
    </w:p>
    <w:p w14:paraId="733AA4AE" w14:textId="569984F7" w:rsidR="002523E5" w:rsidRPr="003F2BC4" w:rsidRDefault="002523E5" w:rsidP="003F2BC4">
      <w:pPr>
        <w:tabs>
          <w:tab w:val="left" w:pos="1068"/>
        </w:tabs>
        <w:rPr>
          <w:rFonts w:ascii="Montserrat" w:hAnsi="Montserrat"/>
          <w:color w:val="000000" w:themeColor="text1"/>
          <w:sz w:val="22"/>
          <w:lang w:eastAsia="ar-SA"/>
        </w:rPr>
      </w:pPr>
      <w:r w:rsidRPr="00E37EB9">
        <w:rPr>
          <w:rFonts w:ascii="Montserrat" w:hAnsi="Montserrat"/>
          <w:color w:val="000000" w:themeColor="text1"/>
          <w:sz w:val="22"/>
          <w:lang w:eastAsia="ar-SA"/>
        </w:rPr>
        <w:t xml:space="preserve">Para el caso de los </w:t>
      </w:r>
      <w:proofErr w:type="spellStart"/>
      <w:r w:rsidRPr="00E37EB9">
        <w:rPr>
          <w:rFonts w:ascii="Montserrat" w:hAnsi="Montserrat"/>
          <w:color w:val="000000" w:themeColor="text1"/>
          <w:sz w:val="22"/>
          <w:lang w:eastAsia="ar-SA"/>
        </w:rPr>
        <w:t>autogeneradores</w:t>
      </w:r>
      <w:proofErr w:type="spellEnd"/>
      <w:r w:rsidRPr="00E37EB9">
        <w:rPr>
          <w:rFonts w:ascii="Montserrat" w:hAnsi="Montserrat"/>
          <w:color w:val="000000" w:themeColor="text1"/>
          <w:sz w:val="22"/>
          <w:lang w:eastAsia="ar-SA"/>
        </w:rPr>
        <w:t xml:space="preserve"> que no entregan excedentes la prueba se realizará entre el mínimo técnico a la salida de la planta y el valor de la carga al momento de la prueba, de tal manera que no se entreguen excedentes en el punto de conexión. En este caso la carga es la que está asociada al </w:t>
      </w:r>
      <w:proofErr w:type="spellStart"/>
      <w:r w:rsidRPr="00E37EB9">
        <w:rPr>
          <w:rFonts w:ascii="Montserrat" w:hAnsi="Montserrat"/>
          <w:color w:val="000000" w:themeColor="text1"/>
          <w:sz w:val="22"/>
          <w:lang w:eastAsia="ar-SA"/>
        </w:rPr>
        <w:t>autogenerador</w:t>
      </w:r>
      <w:proofErr w:type="spellEnd"/>
      <w:r w:rsidRPr="00E37EB9">
        <w:rPr>
          <w:rFonts w:ascii="Montserrat" w:hAnsi="Montserrat"/>
          <w:color w:val="000000" w:themeColor="text1"/>
          <w:sz w:val="22"/>
          <w:lang w:eastAsia="ar-SA"/>
        </w:rPr>
        <w:t xml:space="preserve"> bajo prueba.</w:t>
      </w:r>
    </w:p>
    <w:p w14:paraId="21748805" w14:textId="1CC81C72" w:rsidR="002A0B93" w:rsidRPr="003F2BC4" w:rsidRDefault="002A0B93" w:rsidP="002A0B93">
      <w:pPr>
        <w:spacing w:after="0" w:line="240" w:lineRule="auto"/>
        <w:rPr>
          <w:rFonts w:ascii="Montserrat" w:hAnsi="Montserrat"/>
          <w:sz w:val="22"/>
        </w:rPr>
      </w:pPr>
      <w:r w:rsidRPr="003F2BC4">
        <w:rPr>
          <w:rFonts w:ascii="Montserrat" w:hAnsi="Montserrat"/>
          <w:sz w:val="22"/>
        </w:rPr>
        <w:t xml:space="preserve">La magnitud y número de escalones para cada modo de control se muestra en la </w:t>
      </w:r>
      <w:r w:rsidR="00D104DE" w:rsidRPr="003F2BC4">
        <w:rPr>
          <w:rFonts w:ascii="Montserrat" w:hAnsi="Montserrat"/>
          <w:sz w:val="22"/>
        </w:rPr>
        <w:t>T</w:t>
      </w:r>
      <w:r w:rsidRPr="003F2BC4">
        <w:rPr>
          <w:rFonts w:ascii="Montserrat" w:hAnsi="Montserrat"/>
          <w:sz w:val="22"/>
        </w:rPr>
        <w:t xml:space="preserve">abla </w:t>
      </w:r>
      <w:r w:rsidR="00D104DE" w:rsidRPr="003F2BC4">
        <w:rPr>
          <w:rFonts w:ascii="Montserrat" w:hAnsi="Montserrat"/>
          <w:sz w:val="22"/>
        </w:rPr>
        <w:t xml:space="preserve">1. </w:t>
      </w:r>
      <w:r w:rsidR="00DD7B78" w:rsidRPr="003F2BC4">
        <w:rPr>
          <w:rFonts w:ascii="Montserrat" w:hAnsi="Montserrat"/>
          <w:sz w:val="22"/>
        </w:rPr>
        <w:t xml:space="preserve">Durante las pruebas se debe garantizar que no se superan los márgenes de potencia reactiva disponibles en la planta de generación.  Se debe tener habilitada la función de aporte rápido de reactivos. </w:t>
      </w:r>
      <w:r w:rsidRPr="003F2BC4">
        <w:rPr>
          <w:rFonts w:ascii="Montserrat" w:hAnsi="Montserrat"/>
          <w:sz w:val="22"/>
        </w:rPr>
        <w:t>Se deben tomar los siguientes registros con una resolución mínima de 100 muestras por segundo: Consigna, tensión, potencia activa y potencia reactiva de la planta vista en el punto de conexión.</w:t>
      </w:r>
    </w:p>
    <w:p w14:paraId="0E92E0C4" w14:textId="77777777" w:rsidR="002A0B93" w:rsidRPr="003F2BC4" w:rsidRDefault="002A0B93" w:rsidP="002A0B93">
      <w:pPr>
        <w:spacing w:after="0" w:line="240" w:lineRule="auto"/>
        <w:rPr>
          <w:rFonts w:ascii="Montserrat" w:hAnsi="Montserrat"/>
          <w:sz w:val="22"/>
        </w:rPr>
      </w:pPr>
      <w:r w:rsidRPr="003F2BC4">
        <w:rPr>
          <w:rFonts w:ascii="Montserrat" w:hAnsi="Montserrat"/>
          <w:sz w:val="22"/>
        </w:rPr>
        <w:t xml:space="preserve">Utilizando los registros obtenidos, para cada una de las pruebas realizadas se debe verificar en el registro de potencia reactiva </w:t>
      </w:r>
      <w:r w:rsidR="00146546" w:rsidRPr="003F2BC4">
        <w:rPr>
          <w:rFonts w:ascii="Montserrat" w:hAnsi="Montserrat"/>
          <w:sz w:val="22"/>
        </w:rPr>
        <w:t xml:space="preserve">medido en el punto de conexión </w:t>
      </w:r>
      <w:r w:rsidRPr="003F2BC4">
        <w:rPr>
          <w:rFonts w:ascii="Montserrat" w:hAnsi="Montserrat"/>
          <w:sz w:val="22"/>
        </w:rPr>
        <w:t xml:space="preserve">que la planta </w:t>
      </w:r>
      <w:r w:rsidR="002E0BA7" w:rsidRPr="003F2BC4">
        <w:rPr>
          <w:rFonts w:ascii="Montserrat" w:hAnsi="Montserrat"/>
          <w:sz w:val="22"/>
        </w:rPr>
        <w:t>no tenga un comportamiento oscilatorio sostenido</w:t>
      </w:r>
      <w:r w:rsidR="00694585" w:rsidRPr="003F2BC4">
        <w:rPr>
          <w:rFonts w:ascii="Montserrat" w:hAnsi="Montserrat"/>
          <w:sz w:val="22"/>
        </w:rPr>
        <w:t xml:space="preserve"> (debido a su operación)</w:t>
      </w:r>
      <w:r w:rsidR="00B1543C" w:rsidRPr="003F2BC4">
        <w:rPr>
          <w:rFonts w:ascii="Montserrat" w:hAnsi="Montserrat"/>
          <w:sz w:val="22"/>
        </w:rPr>
        <w:t xml:space="preserve"> y</w:t>
      </w:r>
      <w:r w:rsidR="002E0BA7" w:rsidRPr="003F2BC4">
        <w:rPr>
          <w:rFonts w:ascii="Montserrat" w:hAnsi="Montserrat"/>
          <w:sz w:val="22"/>
        </w:rPr>
        <w:t xml:space="preserve"> que</w:t>
      </w:r>
      <w:r w:rsidR="00B1543C" w:rsidRPr="003F2BC4">
        <w:rPr>
          <w:rFonts w:ascii="Montserrat" w:hAnsi="Montserrat"/>
          <w:sz w:val="22"/>
        </w:rPr>
        <w:t xml:space="preserve"> tenga </w:t>
      </w:r>
      <w:r w:rsidRPr="003F2BC4">
        <w:rPr>
          <w:rFonts w:ascii="Montserrat" w:hAnsi="Montserrat"/>
          <w:sz w:val="22"/>
        </w:rPr>
        <w:t>un tiempo de respuesta inicial menor a 2 segundos y un tiempo de establecimiento menor a 10 segundos. Este tiempo se cuenta a partir del envío de la consigna correspondiente.</w:t>
      </w:r>
      <w:r w:rsidR="000E4A68" w:rsidRPr="003F2BC4">
        <w:rPr>
          <w:rFonts w:ascii="Montserrat" w:hAnsi="Montserrat"/>
          <w:sz w:val="22"/>
        </w:rPr>
        <w:t xml:space="preserve"> Se debe identificar que para cada escalón enviado se obtiene un control continuo.</w:t>
      </w:r>
    </w:p>
    <w:p w14:paraId="0DF1FADF" w14:textId="77777777" w:rsidR="00C1687F" w:rsidRPr="003F2BC4" w:rsidRDefault="00C1687F" w:rsidP="008D24D5">
      <w:pPr>
        <w:spacing w:after="0" w:line="240" w:lineRule="auto"/>
        <w:ind w:left="709"/>
        <w:rPr>
          <w:rFonts w:ascii="Montserrat" w:hAnsi="Montserrat"/>
          <w:sz w:val="22"/>
          <w:lang w:val="es-ES"/>
        </w:rPr>
      </w:pPr>
    </w:p>
    <w:p w14:paraId="1731EDDE" w14:textId="77777777" w:rsidR="00C1687F" w:rsidRPr="003F2BC4" w:rsidRDefault="00C1687F" w:rsidP="003B0C26">
      <w:pPr>
        <w:spacing w:after="0" w:line="240" w:lineRule="auto"/>
        <w:rPr>
          <w:rFonts w:ascii="Montserrat" w:hAnsi="Montserrat"/>
          <w:sz w:val="22"/>
          <w:lang w:val="es-ES"/>
        </w:rPr>
      </w:pPr>
    </w:p>
    <w:p w14:paraId="717F219B" w14:textId="77777777" w:rsidR="00C1687F" w:rsidRPr="003F2BC4" w:rsidRDefault="00C1687F" w:rsidP="008D24D5">
      <w:pPr>
        <w:spacing w:after="0" w:line="240" w:lineRule="auto"/>
        <w:jc w:val="center"/>
        <w:rPr>
          <w:rStyle w:val="Ttulodelibro"/>
          <w:rFonts w:ascii="Montserrat" w:hAnsi="Montserrat"/>
        </w:rPr>
      </w:pPr>
      <w:r w:rsidRPr="003F2BC4">
        <w:rPr>
          <w:rStyle w:val="Ttulodelibro"/>
          <w:rFonts w:ascii="Montserrat" w:hAnsi="Montserrat"/>
        </w:rPr>
        <w:t xml:space="preserve">Tabla 1. </w:t>
      </w:r>
      <w:r w:rsidR="00D104DE" w:rsidRPr="003F2BC4">
        <w:rPr>
          <w:rStyle w:val="Ttulodelibro"/>
          <w:rFonts w:ascii="Montserrat" w:hAnsi="Montserrat"/>
        </w:rPr>
        <w:t>características de las pruebas de escalón</w:t>
      </w:r>
    </w:p>
    <w:p w14:paraId="35392DD9" w14:textId="77777777" w:rsidR="002A0B93" w:rsidRPr="003F2BC4" w:rsidRDefault="002A0B93" w:rsidP="002A0B93">
      <w:pPr>
        <w:spacing w:after="0" w:line="240" w:lineRule="auto"/>
        <w:rPr>
          <w:rFonts w:ascii="Montserrat" w:hAnsi="Montserrat"/>
        </w:rPr>
      </w:pPr>
    </w:p>
    <w:p w14:paraId="6DA09F18" w14:textId="77777777" w:rsidR="002A0B93" w:rsidRPr="003F2BC4" w:rsidRDefault="002A0B93" w:rsidP="002A0B93">
      <w:pPr>
        <w:spacing w:after="0" w:line="240" w:lineRule="auto"/>
        <w:rPr>
          <w:rFonts w:ascii="Montserrat" w:hAnsi="Montserrat"/>
        </w:rPr>
      </w:pPr>
    </w:p>
    <w:tbl>
      <w:tblPr>
        <w:tblW w:w="5000" w:type="pct"/>
        <w:tblCellMar>
          <w:left w:w="0" w:type="dxa"/>
          <w:right w:w="0" w:type="dxa"/>
        </w:tblCellMar>
        <w:tblLook w:val="0420" w:firstRow="1" w:lastRow="0" w:firstColumn="0" w:lastColumn="0" w:noHBand="0" w:noVBand="1"/>
      </w:tblPr>
      <w:tblGrid>
        <w:gridCol w:w="2236"/>
        <w:gridCol w:w="4873"/>
        <w:gridCol w:w="1425"/>
      </w:tblGrid>
      <w:tr w:rsidR="002A0B93" w:rsidRPr="003F2BC4" w14:paraId="5AF6A5F7" w14:textId="77777777" w:rsidTr="008D24D5">
        <w:trPr>
          <w:trHeight w:val="584"/>
        </w:trPr>
        <w:tc>
          <w:tcPr>
            <w:tcW w:w="1310"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84498D" w14:textId="77777777" w:rsidR="002A0B93" w:rsidRPr="003F2BC4" w:rsidRDefault="002A0B93" w:rsidP="002A0B93">
            <w:pPr>
              <w:spacing w:after="0" w:line="240" w:lineRule="auto"/>
              <w:rPr>
                <w:rFonts w:ascii="Montserrat" w:hAnsi="Montserrat"/>
              </w:rPr>
            </w:pPr>
            <w:r w:rsidRPr="003F2BC4">
              <w:rPr>
                <w:rFonts w:ascii="Montserrat" w:hAnsi="Montserrat"/>
                <w:b/>
                <w:bCs/>
              </w:rPr>
              <w:t>Modo de control</w:t>
            </w:r>
          </w:p>
        </w:tc>
        <w:tc>
          <w:tcPr>
            <w:tcW w:w="2855"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9067A37" w14:textId="77777777" w:rsidR="002A0B93" w:rsidRPr="003F2BC4" w:rsidRDefault="002A0B93" w:rsidP="002A0B93">
            <w:pPr>
              <w:spacing w:after="0" w:line="240" w:lineRule="auto"/>
              <w:rPr>
                <w:rFonts w:ascii="Montserrat" w:hAnsi="Montserrat"/>
              </w:rPr>
            </w:pPr>
            <w:r w:rsidRPr="003F2BC4">
              <w:rPr>
                <w:rFonts w:ascii="Montserrat" w:hAnsi="Montserrat"/>
                <w:b/>
                <w:bCs/>
              </w:rPr>
              <w:t>Número de escalones</w:t>
            </w:r>
          </w:p>
        </w:tc>
        <w:tc>
          <w:tcPr>
            <w:tcW w:w="835" w:type="pct"/>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88B8193" w14:textId="77777777" w:rsidR="002A0B93" w:rsidRPr="003F2BC4" w:rsidRDefault="002A0B93" w:rsidP="002A0B93">
            <w:pPr>
              <w:spacing w:after="0" w:line="240" w:lineRule="auto"/>
              <w:rPr>
                <w:rFonts w:ascii="Montserrat" w:hAnsi="Montserrat"/>
              </w:rPr>
            </w:pPr>
            <w:r w:rsidRPr="003F2BC4">
              <w:rPr>
                <w:rFonts w:ascii="Montserrat" w:hAnsi="Montserrat"/>
                <w:b/>
                <w:bCs/>
              </w:rPr>
              <w:t>Magnitud del escalón</w:t>
            </w:r>
          </w:p>
        </w:tc>
      </w:tr>
      <w:tr w:rsidR="00DD7B78" w:rsidRPr="003F2BC4" w14:paraId="7D7FFDC2" w14:textId="77777777" w:rsidTr="008D24D5">
        <w:trPr>
          <w:trHeight w:val="584"/>
        </w:trPr>
        <w:tc>
          <w:tcPr>
            <w:tcW w:w="131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349CC19" w14:textId="77777777" w:rsidR="00DD7B78" w:rsidRPr="003F2BC4" w:rsidRDefault="00DD7B78" w:rsidP="00DD7B78">
            <w:pPr>
              <w:spacing w:after="0" w:line="240" w:lineRule="auto"/>
              <w:rPr>
                <w:rFonts w:ascii="Montserrat" w:hAnsi="Montserrat"/>
              </w:rPr>
            </w:pPr>
            <w:r w:rsidRPr="003F2BC4">
              <w:rPr>
                <w:rFonts w:ascii="Montserrat" w:hAnsi="Montserrat"/>
              </w:rPr>
              <w:t>Control de tensión sin estatismo</w:t>
            </w:r>
          </w:p>
        </w:tc>
        <w:tc>
          <w:tcPr>
            <w:tcW w:w="2855"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127ACFC" w14:textId="41342617" w:rsidR="00DD7B78" w:rsidRPr="00E37EB9" w:rsidRDefault="00DD7B78" w:rsidP="00DD7B78">
            <w:pPr>
              <w:spacing w:after="0" w:line="240" w:lineRule="auto"/>
              <w:rPr>
                <w:rFonts w:ascii="Montserrat" w:hAnsi="Montserrat"/>
              </w:rPr>
            </w:pPr>
            <w:r w:rsidRPr="00E37EB9">
              <w:rPr>
                <w:rFonts w:ascii="Montserrat" w:hAnsi="Montserrat"/>
              </w:rPr>
              <w:t xml:space="preserve">Un escalón descendente en </w:t>
            </w:r>
            <w:proofErr w:type="spellStart"/>
            <w:r w:rsidRPr="00E37EB9">
              <w:rPr>
                <w:rFonts w:ascii="Montserrat" w:hAnsi="Montserrat"/>
              </w:rPr>
              <w:t>Pmin</w:t>
            </w:r>
            <w:proofErr w:type="spellEnd"/>
            <w:r w:rsidRPr="00E37EB9">
              <w:rPr>
                <w:rFonts w:ascii="Montserrat" w:hAnsi="Montserrat"/>
              </w:rPr>
              <w:t xml:space="preserve"> y un escalón ascendente a la </w:t>
            </w:r>
            <w:proofErr w:type="spellStart"/>
            <w:r w:rsidRPr="00E37EB9">
              <w:rPr>
                <w:rFonts w:ascii="Montserrat" w:hAnsi="Montserrat"/>
              </w:rPr>
              <w:t>Pm</w:t>
            </w:r>
            <w:r w:rsidR="008342A8" w:rsidRPr="00E37EB9">
              <w:rPr>
                <w:rFonts w:ascii="Montserrat" w:hAnsi="Montserrat"/>
              </w:rPr>
              <w:t>ax</w:t>
            </w:r>
            <w:proofErr w:type="spellEnd"/>
            <w:r w:rsidRPr="00E37EB9">
              <w:rPr>
                <w:rFonts w:ascii="Montserrat" w:hAnsi="Montserrat"/>
              </w:rPr>
              <w:t xml:space="preserve"> disponible durante la prueba (Debe ser igual o superior al 80 % de la potencia nominal de la planta</w:t>
            </w:r>
            <w:r w:rsidR="005D7F3F" w:rsidRPr="00E37EB9">
              <w:rPr>
                <w:rFonts w:ascii="Montserrat" w:hAnsi="Montserrat"/>
              </w:rPr>
              <w:t xml:space="preserve">, excepto para los </w:t>
            </w:r>
            <w:proofErr w:type="spellStart"/>
            <w:r w:rsidR="005D7F3F" w:rsidRPr="00E37EB9">
              <w:rPr>
                <w:rFonts w:ascii="Montserrat" w:hAnsi="Montserrat"/>
              </w:rPr>
              <w:t>autogeneradores</w:t>
            </w:r>
            <w:proofErr w:type="spellEnd"/>
            <w:r w:rsidR="005D7F3F" w:rsidRPr="00E37EB9">
              <w:rPr>
                <w:rFonts w:ascii="Montserrat" w:hAnsi="Montserrat"/>
              </w:rPr>
              <w:t xml:space="preserve"> que no entregan excedentes</w:t>
            </w:r>
            <w:r w:rsidRPr="00E37EB9">
              <w:rPr>
                <w:rFonts w:ascii="Montserrat" w:hAnsi="Montserrat"/>
              </w:rPr>
              <w:t>).</w:t>
            </w:r>
          </w:p>
        </w:tc>
        <w:tc>
          <w:tcPr>
            <w:tcW w:w="835"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A23E11D" w14:textId="11CB9294" w:rsidR="00DD7B78" w:rsidRPr="00E37EB9" w:rsidRDefault="00DD7B78" w:rsidP="00DD7B78">
            <w:pPr>
              <w:spacing w:after="0" w:line="240" w:lineRule="auto"/>
              <w:rPr>
                <w:rFonts w:ascii="Montserrat" w:hAnsi="Montserrat"/>
              </w:rPr>
            </w:pPr>
            <w:proofErr w:type="gramStart"/>
            <w:r w:rsidRPr="00E37EB9">
              <w:rPr>
                <w:rFonts w:ascii="Montserrat" w:hAnsi="Montserrat"/>
              </w:rPr>
              <w:t>±</w:t>
            </w:r>
            <w:r w:rsidR="00E46E01" w:rsidRPr="00E37EB9">
              <w:rPr>
                <w:rFonts w:ascii="Montserrat" w:hAnsi="Montserrat"/>
              </w:rPr>
              <w:t>(</w:t>
            </w:r>
            <w:proofErr w:type="gramEnd"/>
            <w:r w:rsidR="00DC1D73" w:rsidRPr="00E37EB9">
              <w:rPr>
                <w:rFonts w:ascii="Montserrat" w:hAnsi="Montserrat"/>
              </w:rPr>
              <w:t>1</w:t>
            </w:r>
            <w:r w:rsidR="00E46E01" w:rsidRPr="00E37EB9">
              <w:rPr>
                <w:rFonts w:ascii="Montserrat" w:hAnsi="Montserrat"/>
              </w:rPr>
              <w:t xml:space="preserve"> – </w:t>
            </w:r>
            <w:proofErr w:type="gramStart"/>
            <w:r w:rsidR="00E46E01" w:rsidRPr="00E37EB9">
              <w:rPr>
                <w:rFonts w:ascii="Montserrat" w:hAnsi="Montserrat"/>
              </w:rPr>
              <w:t>5)</w:t>
            </w:r>
            <w:r w:rsidRPr="00E37EB9">
              <w:rPr>
                <w:rFonts w:ascii="Montserrat" w:hAnsi="Montserrat"/>
              </w:rPr>
              <w:t>%</w:t>
            </w:r>
            <w:proofErr w:type="gramEnd"/>
            <w:r w:rsidR="000311FF" w:rsidRPr="00E37EB9">
              <w:rPr>
                <w:rFonts w:ascii="Montserrat" w:hAnsi="Montserrat"/>
              </w:rPr>
              <w:t xml:space="preserve"> </w:t>
            </w:r>
            <w:r w:rsidR="001A4341" w:rsidRPr="00E37EB9">
              <w:rPr>
                <w:rFonts w:ascii="Montserrat" w:hAnsi="Montserrat"/>
              </w:rPr>
              <w:t>en la tensión de referencia</w:t>
            </w:r>
            <w:r w:rsidRPr="00E37EB9">
              <w:rPr>
                <w:rFonts w:ascii="Montserrat" w:hAnsi="Montserrat"/>
              </w:rPr>
              <w:t xml:space="preserve"> (Ejemplo: 0.9 – 0.92 </w:t>
            </w:r>
            <w:proofErr w:type="spellStart"/>
            <w:proofErr w:type="gramStart"/>
            <w:r w:rsidRPr="00E37EB9">
              <w:rPr>
                <w:rFonts w:ascii="Montserrat" w:hAnsi="Montserrat"/>
              </w:rPr>
              <w:t>p.u</w:t>
            </w:r>
            <w:proofErr w:type="spellEnd"/>
            <w:proofErr w:type="gramEnd"/>
            <w:r w:rsidRPr="00E37EB9">
              <w:rPr>
                <w:rFonts w:ascii="Montserrat" w:hAnsi="Montserrat"/>
              </w:rPr>
              <w:t>)</w:t>
            </w:r>
          </w:p>
        </w:tc>
      </w:tr>
      <w:tr w:rsidR="00DD7B78" w:rsidRPr="003F2BC4" w14:paraId="59F65D94" w14:textId="77777777" w:rsidTr="000E0FE3">
        <w:trPr>
          <w:trHeight w:val="584"/>
        </w:trPr>
        <w:tc>
          <w:tcPr>
            <w:tcW w:w="1310"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tcPr>
          <w:p w14:paraId="3236FA2E" w14:textId="77777777" w:rsidR="00DD7B78" w:rsidRPr="003F2BC4" w:rsidRDefault="00DD7B78" w:rsidP="00DD7B78">
            <w:pPr>
              <w:spacing w:after="0" w:line="240" w:lineRule="auto"/>
              <w:rPr>
                <w:rFonts w:ascii="Montserrat" w:hAnsi="Montserrat"/>
              </w:rPr>
            </w:pPr>
            <w:r w:rsidRPr="003F2BC4">
              <w:rPr>
                <w:rFonts w:ascii="Montserrat" w:hAnsi="Montserrat"/>
              </w:rPr>
              <w:t>Control de tensión con estatismo</w:t>
            </w:r>
          </w:p>
        </w:tc>
        <w:tc>
          <w:tcPr>
            <w:tcW w:w="2855"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228968C" w14:textId="1D0AE31B" w:rsidR="009A2CD6" w:rsidRPr="00E37EB9" w:rsidRDefault="00DD7B78" w:rsidP="00DD7B78">
            <w:pPr>
              <w:spacing w:after="0" w:line="240" w:lineRule="auto"/>
              <w:rPr>
                <w:rFonts w:ascii="Montserrat" w:hAnsi="Montserrat"/>
              </w:rPr>
            </w:pPr>
            <w:r w:rsidRPr="00E37EB9">
              <w:rPr>
                <w:rFonts w:ascii="Montserrat" w:hAnsi="Montserrat"/>
              </w:rPr>
              <w:t xml:space="preserve">Un escalón descendente en </w:t>
            </w:r>
            <w:proofErr w:type="spellStart"/>
            <w:r w:rsidRPr="00E37EB9">
              <w:rPr>
                <w:rFonts w:ascii="Montserrat" w:hAnsi="Montserrat"/>
              </w:rPr>
              <w:t>Pmin</w:t>
            </w:r>
            <w:proofErr w:type="spellEnd"/>
            <w:r w:rsidRPr="00E37EB9">
              <w:rPr>
                <w:rFonts w:ascii="Montserrat" w:hAnsi="Montserrat"/>
              </w:rPr>
              <w:t xml:space="preserve"> y un escalón ascendente a la </w:t>
            </w:r>
            <w:proofErr w:type="spellStart"/>
            <w:r w:rsidRPr="00E37EB9">
              <w:rPr>
                <w:rFonts w:ascii="Montserrat" w:hAnsi="Montserrat"/>
              </w:rPr>
              <w:t>Pm</w:t>
            </w:r>
            <w:r w:rsidR="008342A8" w:rsidRPr="00E37EB9">
              <w:rPr>
                <w:rFonts w:ascii="Montserrat" w:hAnsi="Montserrat"/>
              </w:rPr>
              <w:t>ax</w:t>
            </w:r>
            <w:proofErr w:type="spellEnd"/>
            <w:r w:rsidRPr="00E37EB9">
              <w:rPr>
                <w:rFonts w:ascii="Montserrat" w:hAnsi="Montserrat"/>
              </w:rPr>
              <w:t xml:space="preserve"> disponible durante la prueba (Debe ser igual o superior al 80 % de la potencia nominal de la planta</w:t>
            </w:r>
            <w:r w:rsidR="005D7F3F" w:rsidRPr="00E37EB9">
              <w:rPr>
                <w:rFonts w:ascii="Montserrat" w:hAnsi="Montserrat"/>
              </w:rPr>
              <w:t xml:space="preserve">, excepto para los </w:t>
            </w:r>
            <w:proofErr w:type="spellStart"/>
            <w:r w:rsidR="005D7F3F" w:rsidRPr="00E37EB9">
              <w:rPr>
                <w:rFonts w:ascii="Montserrat" w:hAnsi="Montserrat"/>
              </w:rPr>
              <w:t>autogeneradores</w:t>
            </w:r>
            <w:proofErr w:type="spellEnd"/>
            <w:r w:rsidR="005D7F3F" w:rsidRPr="00E37EB9">
              <w:rPr>
                <w:rFonts w:ascii="Montserrat" w:hAnsi="Montserrat"/>
              </w:rPr>
              <w:t xml:space="preserve"> que no entregan excedentes</w:t>
            </w:r>
            <w:r w:rsidRPr="00E37EB9">
              <w:rPr>
                <w:rFonts w:ascii="Montserrat" w:hAnsi="Montserrat"/>
              </w:rPr>
              <w:t>) en un valor medio del rango configurable del estatismo. Se debe reportar</w:t>
            </w:r>
            <w:r w:rsidR="000F0C02" w:rsidRPr="00E37EB9">
              <w:rPr>
                <w:rFonts w:ascii="Montserrat" w:hAnsi="Montserrat"/>
              </w:rPr>
              <w:t xml:space="preserve"> un documento del fabricante</w:t>
            </w:r>
            <w:r w:rsidRPr="00E37EB9">
              <w:rPr>
                <w:rFonts w:ascii="Montserrat" w:hAnsi="Montserrat"/>
              </w:rPr>
              <w:t xml:space="preserve"> </w:t>
            </w:r>
            <w:r w:rsidR="000F0C02" w:rsidRPr="00E37EB9">
              <w:rPr>
                <w:rFonts w:ascii="Montserrat" w:hAnsi="Montserrat"/>
              </w:rPr>
              <w:t xml:space="preserve">que especifique </w:t>
            </w:r>
            <w:r w:rsidRPr="00E37EB9">
              <w:rPr>
                <w:rFonts w:ascii="Montserrat" w:hAnsi="Montserrat"/>
              </w:rPr>
              <w:t>el rango en el que se puede configurar el estatismo.</w:t>
            </w:r>
            <w:r w:rsidR="000F0C02" w:rsidRPr="00E37EB9">
              <w:rPr>
                <w:rFonts w:ascii="Montserrat" w:hAnsi="Montserrat"/>
              </w:rPr>
              <w:t xml:space="preserve"> En caso de que no esté disponible se debe realizar </w:t>
            </w:r>
            <w:r w:rsidR="00B06596" w:rsidRPr="00E37EB9">
              <w:rPr>
                <w:rFonts w:ascii="Montserrat" w:hAnsi="Montserrat"/>
              </w:rPr>
              <w:lastRenderedPageBreak/>
              <w:t xml:space="preserve">adicionalmente </w:t>
            </w:r>
            <w:r w:rsidR="000F0C02" w:rsidRPr="00E37EB9">
              <w:rPr>
                <w:rFonts w:ascii="Montserrat" w:hAnsi="Montserrat"/>
              </w:rPr>
              <w:t>la prueba en el mínimo y el máximo valor configurable del estatismo.</w:t>
            </w:r>
          </w:p>
          <w:p w14:paraId="6A24388C" w14:textId="77777777" w:rsidR="009F52D9" w:rsidRPr="00E37EB9" w:rsidRDefault="009F52D9" w:rsidP="00DD7B78">
            <w:pPr>
              <w:spacing w:after="0" w:line="240" w:lineRule="auto"/>
              <w:rPr>
                <w:rFonts w:ascii="Montserrat" w:hAnsi="Montserrat"/>
              </w:rPr>
            </w:pPr>
            <w:r w:rsidRPr="00E37EB9">
              <w:rPr>
                <w:rFonts w:ascii="Montserrat" w:hAnsi="Montserrat"/>
              </w:rPr>
              <w:t>En las pruebas se debe verificar que se obtiene la respuesta esperada según el estatismo definido</w:t>
            </w:r>
            <w:r w:rsidR="00D263AB" w:rsidRPr="00E37EB9">
              <w:rPr>
                <w:rFonts w:ascii="Montserrat" w:hAnsi="Montserrat"/>
              </w:rPr>
              <w:t xml:space="preserve"> para ello se debe calcular la relación entre la potencia reactiva y la tensión.</w:t>
            </w:r>
          </w:p>
        </w:tc>
        <w:tc>
          <w:tcPr>
            <w:tcW w:w="835"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0A9A3BD7" w14:textId="49C2EDB7" w:rsidR="00DD7B78" w:rsidRPr="00E37EB9" w:rsidRDefault="00DD7B78" w:rsidP="00DD7B78">
            <w:pPr>
              <w:spacing w:after="0" w:line="240" w:lineRule="auto"/>
              <w:rPr>
                <w:rFonts w:ascii="Montserrat" w:hAnsi="Montserrat"/>
              </w:rPr>
            </w:pPr>
            <w:proofErr w:type="gramStart"/>
            <w:r w:rsidRPr="00E37EB9">
              <w:rPr>
                <w:rFonts w:ascii="Montserrat" w:hAnsi="Montserrat"/>
              </w:rPr>
              <w:lastRenderedPageBreak/>
              <w:t>±</w:t>
            </w:r>
            <w:r w:rsidR="00E46E01" w:rsidRPr="00E37EB9">
              <w:rPr>
                <w:rFonts w:ascii="Montserrat" w:hAnsi="Montserrat"/>
              </w:rPr>
              <w:t>(</w:t>
            </w:r>
            <w:proofErr w:type="gramEnd"/>
            <w:r w:rsidR="00DC1D73" w:rsidRPr="00E37EB9">
              <w:rPr>
                <w:rFonts w:ascii="Montserrat" w:hAnsi="Montserrat"/>
              </w:rPr>
              <w:t>1</w:t>
            </w:r>
            <w:r w:rsidR="00E46E01" w:rsidRPr="00E37EB9">
              <w:rPr>
                <w:rFonts w:ascii="Montserrat" w:hAnsi="Montserrat"/>
              </w:rPr>
              <w:t xml:space="preserve"> – </w:t>
            </w:r>
            <w:proofErr w:type="gramStart"/>
            <w:r w:rsidR="00E46E01" w:rsidRPr="00E37EB9">
              <w:rPr>
                <w:rFonts w:ascii="Montserrat" w:hAnsi="Montserrat"/>
              </w:rPr>
              <w:t>5)</w:t>
            </w:r>
            <w:r w:rsidRPr="00E37EB9">
              <w:rPr>
                <w:rFonts w:ascii="Montserrat" w:hAnsi="Montserrat"/>
              </w:rPr>
              <w:t>%</w:t>
            </w:r>
            <w:proofErr w:type="gramEnd"/>
            <w:r w:rsidR="001A4341" w:rsidRPr="00E37EB9">
              <w:rPr>
                <w:rFonts w:ascii="Montserrat" w:hAnsi="Montserrat"/>
              </w:rPr>
              <w:t xml:space="preserve"> en la tensión de referencia</w:t>
            </w:r>
            <w:r w:rsidRPr="00E37EB9">
              <w:rPr>
                <w:rFonts w:ascii="Montserrat" w:hAnsi="Montserrat"/>
              </w:rPr>
              <w:t xml:space="preserve"> (Ejemplo: 0.9 – 0.92 </w:t>
            </w:r>
            <w:proofErr w:type="spellStart"/>
            <w:proofErr w:type="gramStart"/>
            <w:r w:rsidRPr="00E37EB9">
              <w:rPr>
                <w:rFonts w:ascii="Montserrat" w:hAnsi="Montserrat"/>
              </w:rPr>
              <w:t>p.u</w:t>
            </w:r>
            <w:proofErr w:type="spellEnd"/>
            <w:proofErr w:type="gramEnd"/>
            <w:r w:rsidRPr="00E37EB9">
              <w:rPr>
                <w:rFonts w:ascii="Montserrat" w:hAnsi="Montserrat"/>
              </w:rPr>
              <w:t>)</w:t>
            </w:r>
          </w:p>
        </w:tc>
      </w:tr>
      <w:tr w:rsidR="00DD7B78" w:rsidRPr="003F2BC4" w14:paraId="4F27DC1A" w14:textId="77777777" w:rsidTr="008D24D5">
        <w:trPr>
          <w:trHeight w:val="584"/>
        </w:trPr>
        <w:tc>
          <w:tcPr>
            <w:tcW w:w="131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B70D2A0" w14:textId="77777777" w:rsidR="00DD7B78" w:rsidRPr="003F2BC4" w:rsidRDefault="00DD7B78" w:rsidP="00DD7B78">
            <w:pPr>
              <w:spacing w:after="0" w:line="240" w:lineRule="auto"/>
              <w:rPr>
                <w:rFonts w:ascii="Montserrat" w:hAnsi="Montserrat"/>
              </w:rPr>
            </w:pPr>
            <w:r w:rsidRPr="003F2BC4">
              <w:rPr>
                <w:rFonts w:ascii="Montserrat" w:hAnsi="Montserrat"/>
              </w:rPr>
              <w:t>Control de potencia reactiva</w:t>
            </w:r>
          </w:p>
        </w:tc>
        <w:tc>
          <w:tcPr>
            <w:tcW w:w="2855"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4D387E" w14:textId="372A8BC8" w:rsidR="00DD7B78" w:rsidRPr="00E37EB9" w:rsidRDefault="00DD7B78" w:rsidP="00DD7B78">
            <w:pPr>
              <w:spacing w:after="0" w:line="240" w:lineRule="auto"/>
              <w:rPr>
                <w:rFonts w:ascii="Montserrat" w:hAnsi="Montserrat"/>
              </w:rPr>
            </w:pPr>
            <w:r w:rsidRPr="00E37EB9">
              <w:rPr>
                <w:rFonts w:ascii="Montserrat" w:hAnsi="Montserrat"/>
              </w:rPr>
              <w:t xml:space="preserve">Un escalón ascendente a </w:t>
            </w:r>
            <w:proofErr w:type="spellStart"/>
            <w:r w:rsidRPr="00E37EB9">
              <w:rPr>
                <w:rFonts w:ascii="Montserrat" w:hAnsi="Montserrat"/>
              </w:rPr>
              <w:t>Pmin</w:t>
            </w:r>
            <w:proofErr w:type="spellEnd"/>
            <w:r w:rsidRPr="00E37EB9">
              <w:rPr>
                <w:rFonts w:ascii="Montserrat" w:hAnsi="Montserrat"/>
              </w:rPr>
              <w:t xml:space="preserve"> y un escalón descendente a </w:t>
            </w:r>
            <w:proofErr w:type="spellStart"/>
            <w:r w:rsidRPr="00E37EB9">
              <w:rPr>
                <w:rFonts w:ascii="Montserrat" w:hAnsi="Montserrat"/>
              </w:rPr>
              <w:t>Pm</w:t>
            </w:r>
            <w:r w:rsidR="008342A8" w:rsidRPr="00E37EB9">
              <w:rPr>
                <w:rFonts w:ascii="Montserrat" w:hAnsi="Montserrat"/>
              </w:rPr>
              <w:t>ax</w:t>
            </w:r>
            <w:proofErr w:type="spellEnd"/>
            <w:r w:rsidRPr="00E37EB9">
              <w:rPr>
                <w:rFonts w:ascii="Montserrat" w:hAnsi="Montserrat"/>
              </w:rPr>
              <w:t xml:space="preserve"> disponible durante la prueba (La potencia máxima debe ser igual o superior al 80 % de la potencia nominal de la planta</w:t>
            </w:r>
            <w:r w:rsidR="005D7F3F" w:rsidRPr="00E37EB9">
              <w:rPr>
                <w:rFonts w:ascii="Montserrat" w:hAnsi="Montserrat"/>
              </w:rPr>
              <w:t xml:space="preserve">, excepto para los </w:t>
            </w:r>
            <w:proofErr w:type="spellStart"/>
            <w:r w:rsidR="005D7F3F" w:rsidRPr="00E37EB9">
              <w:rPr>
                <w:rFonts w:ascii="Montserrat" w:hAnsi="Montserrat"/>
              </w:rPr>
              <w:t>autogeneradores</w:t>
            </w:r>
            <w:proofErr w:type="spellEnd"/>
            <w:r w:rsidR="005D7F3F" w:rsidRPr="00E37EB9">
              <w:rPr>
                <w:rFonts w:ascii="Montserrat" w:hAnsi="Montserrat"/>
              </w:rPr>
              <w:t xml:space="preserve"> que no entregan excedentes</w:t>
            </w:r>
            <w:r w:rsidRPr="00E37EB9">
              <w:rPr>
                <w:rFonts w:ascii="Montserrat" w:hAnsi="Montserrat"/>
              </w:rPr>
              <w:t xml:space="preserve">) en la región inductiva y un escalón descendente a </w:t>
            </w:r>
            <w:proofErr w:type="spellStart"/>
            <w:r w:rsidRPr="00E37EB9">
              <w:rPr>
                <w:rFonts w:ascii="Montserrat" w:hAnsi="Montserrat"/>
              </w:rPr>
              <w:t>Pmin</w:t>
            </w:r>
            <w:proofErr w:type="spellEnd"/>
            <w:r w:rsidRPr="00E37EB9">
              <w:rPr>
                <w:rFonts w:ascii="Montserrat" w:hAnsi="Montserrat"/>
              </w:rPr>
              <w:t xml:space="preserve"> y un escalón ascendente a </w:t>
            </w:r>
            <w:proofErr w:type="spellStart"/>
            <w:r w:rsidRPr="00E37EB9">
              <w:rPr>
                <w:rFonts w:ascii="Montserrat" w:hAnsi="Montserrat"/>
              </w:rPr>
              <w:t>Pm</w:t>
            </w:r>
            <w:r w:rsidR="008342A8" w:rsidRPr="00E37EB9">
              <w:rPr>
                <w:rFonts w:ascii="Montserrat" w:hAnsi="Montserrat"/>
              </w:rPr>
              <w:t>ax</w:t>
            </w:r>
            <w:proofErr w:type="spellEnd"/>
            <w:r w:rsidRPr="00E37EB9">
              <w:rPr>
                <w:rFonts w:ascii="Montserrat" w:hAnsi="Montserrat"/>
              </w:rPr>
              <w:t xml:space="preserve"> disponible durante la prueba (La potencia máxima debe ser igual o superior al 80 % de la potencia nominal de la planta</w:t>
            </w:r>
            <w:r w:rsidR="00E82796" w:rsidRPr="00E37EB9">
              <w:rPr>
                <w:rFonts w:ascii="Montserrat" w:hAnsi="Montserrat"/>
              </w:rPr>
              <w:t xml:space="preserve">, excepto para los </w:t>
            </w:r>
            <w:proofErr w:type="spellStart"/>
            <w:r w:rsidR="00E82796" w:rsidRPr="00E37EB9">
              <w:rPr>
                <w:rFonts w:ascii="Montserrat" w:hAnsi="Montserrat"/>
              </w:rPr>
              <w:t>autogeneradores</w:t>
            </w:r>
            <w:proofErr w:type="spellEnd"/>
            <w:r w:rsidR="00E82796" w:rsidRPr="00E37EB9">
              <w:rPr>
                <w:rFonts w:ascii="Montserrat" w:hAnsi="Montserrat"/>
              </w:rPr>
              <w:t xml:space="preserve"> que no entregan excedentes</w:t>
            </w:r>
            <w:r w:rsidRPr="00E37EB9">
              <w:rPr>
                <w:rFonts w:ascii="Montserrat" w:hAnsi="Montserrat"/>
              </w:rPr>
              <w:t>) en la región capacitiva.</w:t>
            </w:r>
          </w:p>
        </w:tc>
        <w:tc>
          <w:tcPr>
            <w:tcW w:w="835"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7CF09F" w14:textId="5C658A9F" w:rsidR="00DD7B78" w:rsidRPr="00E37EB9" w:rsidRDefault="00DD7B78" w:rsidP="00DD7B78">
            <w:pPr>
              <w:spacing w:after="0" w:line="240" w:lineRule="auto"/>
              <w:rPr>
                <w:rFonts w:ascii="Montserrat" w:hAnsi="Montserrat"/>
              </w:rPr>
            </w:pPr>
            <w:proofErr w:type="gramStart"/>
            <w:r w:rsidRPr="00E37EB9">
              <w:rPr>
                <w:rFonts w:ascii="Montserrat" w:hAnsi="Montserrat"/>
              </w:rPr>
              <w:t>±</w:t>
            </w:r>
            <w:r w:rsidR="00E46E01" w:rsidRPr="00E37EB9">
              <w:rPr>
                <w:rFonts w:ascii="Montserrat" w:hAnsi="Montserrat"/>
              </w:rPr>
              <w:t>(</w:t>
            </w:r>
            <w:proofErr w:type="gramEnd"/>
            <w:r w:rsidRPr="00E37EB9">
              <w:rPr>
                <w:rFonts w:ascii="Montserrat" w:hAnsi="Montserrat"/>
              </w:rPr>
              <w:t>2</w:t>
            </w:r>
            <w:r w:rsidR="00E46E01" w:rsidRPr="00E37EB9">
              <w:rPr>
                <w:rFonts w:ascii="Montserrat" w:hAnsi="Montserrat"/>
              </w:rPr>
              <w:t xml:space="preserve"> – </w:t>
            </w:r>
            <w:proofErr w:type="gramStart"/>
            <w:r w:rsidR="00E46E01" w:rsidRPr="00E37EB9">
              <w:rPr>
                <w:rFonts w:ascii="Montserrat" w:hAnsi="Montserrat"/>
              </w:rPr>
              <w:t>10)</w:t>
            </w:r>
            <w:r w:rsidRPr="00E37EB9">
              <w:rPr>
                <w:rFonts w:ascii="Montserrat" w:hAnsi="Montserrat"/>
              </w:rPr>
              <w:t>%</w:t>
            </w:r>
            <w:proofErr w:type="gramEnd"/>
            <w:r w:rsidR="00E82796" w:rsidRPr="00E37EB9">
              <w:rPr>
                <w:rFonts w:ascii="Montserrat" w:hAnsi="Montserrat"/>
              </w:rPr>
              <w:t xml:space="preserve"> respecto a la potencia activa nominal</w:t>
            </w:r>
          </w:p>
        </w:tc>
      </w:tr>
      <w:tr w:rsidR="00E2669E" w:rsidRPr="003F2BC4" w14:paraId="7CAFFA71" w14:textId="77777777" w:rsidTr="000E0FE3">
        <w:trPr>
          <w:trHeight w:val="584"/>
        </w:trPr>
        <w:tc>
          <w:tcPr>
            <w:tcW w:w="1310"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4733B134" w14:textId="77777777" w:rsidR="00E2669E" w:rsidRPr="003F2BC4" w:rsidRDefault="00E2669E" w:rsidP="00E2669E">
            <w:pPr>
              <w:spacing w:after="0" w:line="240" w:lineRule="auto"/>
              <w:rPr>
                <w:rFonts w:ascii="Montserrat" w:hAnsi="Montserrat"/>
              </w:rPr>
            </w:pPr>
            <w:r w:rsidRPr="003F2BC4">
              <w:rPr>
                <w:rFonts w:ascii="Montserrat" w:hAnsi="Montserrat"/>
              </w:rPr>
              <w:t>Control de factor de potencia</w:t>
            </w:r>
          </w:p>
        </w:tc>
        <w:tc>
          <w:tcPr>
            <w:tcW w:w="2855"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521F6FA" w14:textId="7D5879B3" w:rsidR="00E2669E" w:rsidRPr="00E37EB9" w:rsidRDefault="00E2669E" w:rsidP="00E2669E">
            <w:pPr>
              <w:spacing w:after="0" w:line="240" w:lineRule="auto"/>
              <w:rPr>
                <w:rFonts w:ascii="Montserrat" w:hAnsi="Montserrat"/>
              </w:rPr>
            </w:pPr>
            <w:r w:rsidRPr="00E37EB9">
              <w:rPr>
                <w:rFonts w:ascii="Montserrat" w:hAnsi="Montserrat"/>
              </w:rPr>
              <w:t xml:space="preserve">Un escalón ascendente a </w:t>
            </w:r>
            <w:proofErr w:type="spellStart"/>
            <w:r w:rsidRPr="00E37EB9">
              <w:rPr>
                <w:rFonts w:ascii="Montserrat" w:hAnsi="Montserrat"/>
              </w:rPr>
              <w:t>Pmin</w:t>
            </w:r>
            <w:proofErr w:type="spellEnd"/>
            <w:r w:rsidRPr="00E37EB9">
              <w:rPr>
                <w:rFonts w:ascii="Montserrat" w:hAnsi="Montserrat"/>
              </w:rPr>
              <w:t xml:space="preserve"> y un escalón descendente a </w:t>
            </w:r>
            <w:proofErr w:type="spellStart"/>
            <w:r w:rsidRPr="00E37EB9">
              <w:rPr>
                <w:rFonts w:ascii="Montserrat" w:hAnsi="Montserrat"/>
              </w:rPr>
              <w:t>Pmax</w:t>
            </w:r>
            <w:proofErr w:type="spellEnd"/>
            <w:r w:rsidRPr="00E37EB9">
              <w:rPr>
                <w:rFonts w:ascii="Montserrat" w:hAnsi="Montserrat"/>
              </w:rPr>
              <w:t xml:space="preserve"> disponible durante la prueba (La potencia máxima debe ser igual o superior al 80 % de la potencia nominal de la planta</w:t>
            </w:r>
            <w:r w:rsidR="005D7F3F" w:rsidRPr="00E37EB9">
              <w:rPr>
                <w:rFonts w:ascii="Montserrat" w:hAnsi="Montserrat"/>
              </w:rPr>
              <w:t xml:space="preserve">, excepto para los </w:t>
            </w:r>
            <w:proofErr w:type="spellStart"/>
            <w:r w:rsidR="005D7F3F" w:rsidRPr="00E37EB9">
              <w:rPr>
                <w:rFonts w:ascii="Montserrat" w:hAnsi="Montserrat"/>
              </w:rPr>
              <w:t>autogeneradores</w:t>
            </w:r>
            <w:proofErr w:type="spellEnd"/>
            <w:r w:rsidR="005D7F3F" w:rsidRPr="00E37EB9">
              <w:rPr>
                <w:rFonts w:ascii="Montserrat" w:hAnsi="Montserrat"/>
              </w:rPr>
              <w:t xml:space="preserve"> que no entregan excedentes</w:t>
            </w:r>
            <w:r w:rsidRPr="00E37EB9">
              <w:rPr>
                <w:rFonts w:ascii="Montserrat" w:hAnsi="Montserrat"/>
              </w:rPr>
              <w:t xml:space="preserve">) en la región inductiva y un escalón descendente a </w:t>
            </w:r>
            <w:proofErr w:type="spellStart"/>
            <w:r w:rsidRPr="00E37EB9">
              <w:rPr>
                <w:rFonts w:ascii="Montserrat" w:hAnsi="Montserrat"/>
              </w:rPr>
              <w:t>Pmin</w:t>
            </w:r>
            <w:proofErr w:type="spellEnd"/>
            <w:r w:rsidRPr="00E37EB9">
              <w:rPr>
                <w:rFonts w:ascii="Montserrat" w:hAnsi="Montserrat"/>
              </w:rPr>
              <w:t xml:space="preserve"> y un escalón ascendente a </w:t>
            </w:r>
            <w:proofErr w:type="spellStart"/>
            <w:r w:rsidRPr="00E37EB9">
              <w:rPr>
                <w:rFonts w:ascii="Montserrat" w:hAnsi="Montserrat"/>
              </w:rPr>
              <w:t>Pmax</w:t>
            </w:r>
            <w:proofErr w:type="spellEnd"/>
            <w:r w:rsidRPr="00E37EB9">
              <w:rPr>
                <w:rFonts w:ascii="Montserrat" w:hAnsi="Montserrat"/>
              </w:rPr>
              <w:t xml:space="preserve"> disponible durante la prueba (La potencia máxima debe ser igual o superior al 80 % de la potencia nominal de la planta</w:t>
            </w:r>
            <w:r w:rsidR="00F5388B" w:rsidRPr="00E37EB9">
              <w:rPr>
                <w:rFonts w:ascii="Montserrat" w:hAnsi="Montserrat"/>
              </w:rPr>
              <w:t xml:space="preserve">, excepto para los </w:t>
            </w:r>
            <w:proofErr w:type="spellStart"/>
            <w:r w:rsidR="00F5388B" w:rsidRPr="00E37EB9">
              <w:rPr>
                <w:rFonts w:ascii="Montserrat" w:hAnsi="Montserrat"/>
              </w:rPr>
              <w:t>autogeneradores</w:t>
            </w:r>
            <w:proofErr w:type="spellEnd"/>
            <w:r w:rsidR="00F5388B" w:rsidRPr="00E37EB9">
              <w:rPr>
                <w:rFonts w:ascii="Montserrat" w:hAnsi="Montserrat"/>
              </w:rPr>
              <w:t xml:space="preserve"> que no entregan excedentes</w:t>
            </w:r>
            <w:r w:rsidRPr="00E37EB9">
              <w:rPr>
                <w:rFonts w:ascii="Montserrat" w:hAnsi="Montserrat"/>
              </w:rPr>
              <w:t>) en la región capacitiva.</w:t>
            </w:r>
          </w:p>
          <w:p w14:paraId="230C9B8E" w14:textId="77777777" w:rsidR="00E2669E" w:rsidRPr="00E37EB9" w:rsidRDefault="00E2669E" w:rsidP="00E2669E">
            <w:pPr>
              <w:spacing w:after="0" w:line="240" w:lineRule="auto"/>
              <w:rPr>
                <w:rFonts w:ascii="Montserrat" w:hAnsi="Montserrat"/>
              </w:rPr>
            </w:pPr>
          </w:p>
        </w:tc>
        <w:tc>
          <w:tcPr>
            <w:tcW w:w="835"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1D7D40B" w14:textId="47B49A81" w:rsidR="00E2669E" w:rsidRPr="00E37EB9" w:rsidRDefault="00B2454D" w:rsidP="00E2669E">
            <w:pPr>
              <w:spacing w:after="0" w:line="240" w:lineRule="auto"/>
              <w:rPr>
                <w:rFonts w:ascii="Montserrat" w:hAnsi="Montserrat"/>
              </w:rPr>
            </w:pPr>
            <w:r w:rsidRPr="00E37EB9">
              <w:rPr>
                <w:rFonts w:ascii="Montserrat" w:hAnsi="Montserrat"/>
              </w:rPr>
              <w:t xml:space="preserve">Realizar un cambio en el </w:t>
            </w:r>
            <w:proofErr w:type="spellStart"/>
            <w:r w:rsidRPr="00E37EB9">
              <w:rPr>
                <w:rFonts w:ascii="Montserrat" w:hAnsi="Montserrat"/>
              </w:rPr>
              <w:t>fp</w:t>
            </w:r>
            <w:proofErr w:type="spellEnd"/>
            <w:r w:rsidRPr="00E37EB9">
              <w:rPr>
                <w:rFonts w:ascii="Montserrat" w:hAnsi="Montserrat"/>
              </w:rPr>
              <w:t xml:space="preserve"> que origine una variación en la potencia reactiva que esté entre </w:t>
            </w:r>
            <w:proofErr w:type="gramStart"/>
            <w:r w:rsidRPr="00E37EB9">
              <w:rPr>
                <w:rFonts w:ascii="Montserrat" w:hAnsi="Montserrat"/>
              </w:rPr>
              <w:t>±(</w:t>
            </w:r>
            <w:proofErr w:type="gramEnd"/>
            <w:r w:rsidRPr="00E37EB9">
              <w:rPr>
                <w:rFonts w:ascii="Montserrat" w:hAnsi="Montserrat"/>
              </w:rPr>
              <w:t xml:space="preserve">2 – </w:t>
            </w:r>
            <w:proofErr w:type="gramStart"/>
            <w:r w:rsidR="00643B51" w:rsidRPr="00E37EB9">
              <w:rPr>
                <w:rFonts w:ascii="Montserrat" w:hAnsi="Montserrat"/>
              </w:rPr>
              <w:t>2</w:t>
            </w:r>
            <w:r w:rsidRPr="00E37EB9">
              <w:rPr>
                <w:rFonts w:ascii="Montserrat" w:hAnsi="Montserrat"/>
              </w:rPr>
              <w:t>0)%</w:t>
            </w:r>
            <w:proofErr w:type="gramEnd"/>
            <w:r w:rsidRPr="00E37EB9">
              <w:rPr>
                <w:rFonts w:ascii="Montserrat" w:hAnsi="Montserrat"/>
              </w:rPr>
              <w:t xml:space="preserve"> de la potencia activa nominal </w:t>
            </w:r>
          </w:p>
          <w:p w14:paraId="35B85C0C" w14:textId="0F75BF26" w:rsidR="00B2454D" w:rsidRPr="00E37EB9" w:rsidRDefault="00B2454D" w:rsidP="00E2669E">
            <w:pPr>
              <w:spacing w:after="0" w:line="240" w:lineRule="auto"/>
              <w:rPr>
                <w:rFonts w:ascii="Montserrat" w:hAnsi="Montserrat"/>
              </w:rPr>
            </w:pPr>
            <w:r w:rsidRPr="00E37EB9">
              <w:rPr>
                <w:rFonts w:ascii="Montserrat" w:hAnsi="Montserrat"/>
              </w:rPr>
              <w:t xml:space="preserve">Ejemplo Para </w:t>
            </w:r>
            <w:proofErr w:type="spellStart"/>
            <w:r w:rsidRPr="00E37EB9">
              <w:rPr>
                <w:rFonts w:ascii="Montserrat" w:hAnsi="Montserrat"/>
              </w:rPr>
              <w:t>Pn</w:t>
            </w:r>
            <w:proofErr w:type="spellEnd"/>
            <w:r w:rsidRPr="00E37EB9">
              <w:rPr>
                <w:rFonts w:ascii="Montserrat" w:hAnsi="Montserrat"/>
              </w:rPr>
              <w:t xml:space="preserve"> = 10 MW, el escalón en el </w:t>
            </w:r>
            <w:proofErr w:type="spellStart"/>
            <w:r w:rsidRPr="00E37EB9">
              <w:rPr>
                <w:rFonts w:ascii="Montserrat" w:hAnsi="Montserrat"/>
              </w:rPr>
              <w:t>fp</w:t>
            </w:r>
            <w:proofErr w:type="spellEnd"/>
            <w:r w:rsidRPr="00E37EB9">
              <w:rPr>
                <w:rFonts w:ascii="Montserrat" w:hAnsi="Montserrat"/>
              </w:rPr>
              <w:t xml:space="preserve"> puede estar en el rango de 0.2 a </w:t>
            </w:r>
            <w:r w:rsidR="00643B51" w:rsidRPr="00E37EB9">
              <w:rPr>
                <w:rFonts w:ascii="Montserrat" w:hAnsi="Montserrat"/>
              </w:rPr>
              <w:t>2</w:t>
            </w:r>
            <w:r w:rsidRPr="00E37EB9">
              <w:rPr>
                <w:rFonts w:ascii="Montserrat" w:hAnsi="Montserrat"/>
              </w:rPr>
              <w:t xml:space="preserve"> MVAR</w:t>
            </w:r>
          </w:p>
        </w:tc>
      </w:tr>
    </w:tbl>
    <w:p w14:paraId="0627C933" w14:textId="77777777" w:rsidR="002A0B93" w:rsidRPr="003F2BC4" w:rsidRDefault="002A0B93" w:rsidP="002A0B93">
      <w:pPr>
        <w:spacing w:after="0" w:line="240" w:lineRule="auto"/>
        <w:rPr>
          <w:rFonts w:ascii="Montserrat" w:hAnsi="Montserrat"/>
        </w:rPr>
      </w:pPr>
    </w:p>
    <w:p w14:paraId="5FDB97B1" w14:textId="01649287" w:rsidR="005E6B8D" w:rsidRDefault="005E6B8D" w:rsidP="003F2BC4">
      <w:pPr>
        <w:tabs>
          <w:tab w:val="left" w:pos="1068"/>
        </w:tabs>
        <w:rPr>
          <w:rFonts w:ascii="Montserrat" w:hAnsi="Montserrat"/>
          <w:color w:val="000000" w:themeColor="text1"/>
          <w:szCs w:val="20"/>
          <w:lang w:eastAsia="ar-SA"/>
        </w:rPr>
      </w:pPr>
      <w:r w:rsidRPr="00E37EB9">
        <w:rPr>
          <w:rFonts w:ascii="Montserrat" w:hAnsi="Montserrat"/>
          <w:color w:val="000000" w:themeColor="text1"/>
          <w:szCs w:val="20"/>
          <w:lang w:val="es-ES" w:eastAsia="ar-SA"/>
        </w:rPr>
        <w:t xml:space="preserve">NOTA GENERAL: Para los </w:t>
      </w:r>
      <w:proofErr w:type="spellStart"/>
      <w:r w:rsidRPr="00E37EB9">
        <w:rPr>
          <w:rFonts w:ascii="Montserrat" w:hAnsi="Montserrat"/>
          <w:color w:val="000000" w:themeColor="text1"/>
          <w:szCs w:val="20"/>
          <w:lang w:val="es-ES" w:eastAsia="ar-SA"/>
        </w:rPr>
        <w:t>autogeneradores</w:t>
      </w:r>
      <w:proofErr w:type="spellEnd"/>
      <w:r w:rsidRPr="00E37EB9">
        <w:rPr>
          <w:rFonts w:ascii="Montserrat" w:hAnsi="Montserrat"/>
          <w:color w:val="000000" w:themeColor="text1"/>
          <w:szCs w:val="20"/>
          <w:lang w:val="es-ES" w:eastAsia="ar-SA"/>
        </w:rPr>
        <w:t xml:space="preserve"> sin entrega de excedentes, que en algunos casos no puedan demostrar el cumplimiento de los requerimientos de control de tensión en el POI, se deberá presentar ante el SCONT, para su concepto, la justificación técnica relacionada con el efecto de la carga asociada</w:t>
      </w:r>
      <w:r w:rsidRPr="00E37EB9">
        <w:rPr>
          <w:rFonts w:ascii="Montserrat" w:hAnsi="Montserrat"/>
          <w:color w:val="000000" w:themeColor="text1"/>
          <w:szCs w:val="20"/>
          <w:lang w:eastAsia="ar-SA"/>
        </w:rPr>
        <w:t xml:space="preserve"> mediante el reporte de los registros tomados tanto en el POI como en el POM de la tensión/potencia reactiva/factor de potencia vs. el tiempo en donde se evidencie la afectación de la </w:t>
      </w:r>
      <w:r w:rsidRPr="00E37EB9">
        <w:rPr>
          <w:rFonts w:ascii="Montserrat" w:hAnsi="Montserrat"/>
          <w:color w:val="000000" w:themeColor="text1"/>
          <w:szCs w:val="20"/>
          <w:lang w:eastAsia="ar-SA"/>
        </w:rPr>
        <w:lastRenderedPageBreak/>
        <w:t>carga en la dinámica del POI.</w:t>
      </w:r>
      <w:r w:rsidR="00AD7FCA" w:rsidRPr="00E37EB9">
        <w:rPr>
          <w:rFonts w:ascii="Montserrat" w:hAnsi="Montserrat"/>
          <w:color w:val="000000" w:themeColor="text1"/>
          <w:szCs w:val="20"/>
          <w:lang w:eastAsia="ar-SA"/>
        </w:rPr>
        <w:t>- Los registros a salida de planta deben reportarse con una resolución no inferior a 1 muestra cada 4 segundos.</w:t>
      </w:r>
    </w:p>
    <w:p w14:paraId="07BC38E0" w14:textId="3E60414B" w:rsidR="0052718A" w:rsidRPr="0052718A" w:rsidRDefault="0052718A" w:rsidP="0052718A">
      <w:pPr>
        <w:rPr>
          <w:rFonts w:ascii="Montserrat" w:hAnsi="Montserrat"/>
          <w:color w:val="000000" w:themeColor="text1"/>
          <w:szCs w:val="20"/>
          <w:lang w:eastAsia="ar-SA"/>
        </w:rPr>
      </w:pPr>
      <w:r w:rsidRPr="0052718A">
        <w:rPr>
          <w:rFonts w:ascii="Montserrat" w:hAnsi="Montserrat"/>
          <w:color w:val="000000" w:themeColor="text1"/>
          <w:szCs w:val="20"/>
          <w:highlight w:val="yellow"/>
          <w:lang w:eastAsia="ar-SA"/>
        </w:rPr>
        <w:t xml:space="preserve">Adicionalmente, </w:t>
      </w:r>
      <w:r w:rsidR="00AE0732">
        <w:rPr>
          <w:rFonts w:ascii="Montserrat" w:hAnsi="Montserrat"/>
          <w:color w:val="000000" w:themeColor="text1"/>
          <w:szCs w:val="20"/>
          <w:highlight w:val="yellow"/>
          <w:lang w:eastAsia="ar-SA"/>
        </w:rPr>
        <w:t xml:space="preserve">cuando el representante de un </w:t>
      </w:r>
      <w:proofErr w:type="spellStart"/>
      <w:r w:rsidR="00AE0732" w:rsidRPr="0052718A">
        <w:rPr>
          <w:rFonts w:ascii="Montserrat" w:hAnsi="Montserrat"/>
          <w:color w:val="000000" w:themeColor="text1"/>
          <w:szCs w:val="20"/>
          <w:highlight w:val="yellow"/>
          <w:lang w:eastAsia="ar-SA"/>
        </w:rPr>
        <w:t>autogenerador</w:t>
      </w:r>
      <w:proofErr w:type="spellEnd"/>
      <w:r w:rsidR="00AE0732" w:rsidRPr="0052718A">
        <w:rPr>
          <w:rFonts w:ascii="Montserrat" w:hAnsi="Montserrat"/>
          <w:color w:val="000000" w:themeColor="text1"/>
          <w:szCs w:val="20"/>
          <w:highlight w:val="yellow"/>
          <w:lang w:eastAsia="ar-SA"/>
        </w:rPr>
        <w:t xml:space="preserve"> sin entrega de excedentes </w:t>
      </w:r>
      <w:r w:rsidR="00AE0732">
        <w:rPr>
          <w:rFonts w:ascii="Montserrat" w:hAnsi="Montserrat"/>
          <w:color w:val="000000" w:themeColor="text1"/>
          <w:szCs w:val="20"/>
          <w:highlight w:val="yellow"/>
          <w:lang w:eastAsia="ar-SA"/>
        </w:rPr>
        <w:t>identifique que</w:t>
      </w:r>
      <w:r w:rsidRPr="0052718A">
        <w:rPr>
          <w:rFonts w:ascii="Montserrat" w:hAnsi="Montserrat"/>
          <w:color w:val="000000" w:themeColor="text1"/>
          <w:szCs w:val="20"/>
          <w:highlight w:val="yellow"/>
          <w:lang w:eastAsia="ar-SA"/>
        </w:rPr>
        <w:t xml:space="preserve"> no pueden realizarse algunas de las pruebas de control de tensión por riesgo de afectación a la carga asociada, </w:t>
      </w:r>
      <w:r w:rsidR="00AE0732">
        <w:rPr>
          <w:rFonts w:ascii="Montserrat" w:hAnsi="Montserrat"/>
          <w:color w:val="000000" w:themeColor="text1"/>
          <w:szCs w:val="20"/>
          <w:highlight w:val="yellow"/>
          <w:lang w:eastAsia="ar-SA"/>
        </w:rPr>
        <w:t>este deberá</w:t>
      </w:r>
      <w:r w:rsidRPr="0052718A">
        <w:rPr>
          <w:rFonts w:ascii="Montserrat" w:hAnsi="Montserrat"/>
          <w:color w:val="000000" w:themeColor="text1"/>
          <w:szCs w:val="20"/>
          <w:highlight w:val="yellow"/>
          <w:lang w:eastAsia="ar-SA"/>
        </w:rPr>
        <w:t xml:space="preserve"> presentar ante el S</w:t>
      </w:r>
      <w:r w:rsidR="00AE0732">
        <w:rPr>
          <w:rFonts w:ascii="Montserrat" w:hAnsi="Montserrat"/>
          <w:color w:val="000000" w:themeColor="text1"/>
          <w:szCs w:val="20"/>
          <w:highlight w:val="yellow"/>
          <w:lang w:eastAsia="ar-SA"/>
        </w:rPr>
        <w:t>ubcomité de Controles</w:t>
      </w:r>
      <w:r w:rsidRPr="0052718A">
        <w:rPr>
          <w:rFonts w:ascii="Montserrat" w:hAnsi="Montserrat"/>
          <w:color w:val="000000" w:themeColor="text1"/>
          <w:szCs w:val="20"/>
          <w:highlight w:val="yellow"/>
          <w:lang w:eastAsia="ar-SA"/>
        </w:rPr>
        <w:t xml:space="preserve"> la justificación técnica correspondiente</w:t>
      </w:r>
      <w:r w:rsidR="00AE0732">
        <w:rPr>
          <w:rFonts w:ascii="Montserrat" w:hAnsi="Montserrat"/>
          <w:color w:val="000000" w:themeColor="text1"/>
          <w:szCs w:val="20"/>
          <w:highlight w:val="yellow"/>
          <w:lang w:eastAsia="ar-SA"/>
        </w:rPr>
        <w:t>, para su concepto</w:t>
      </w:r>
      <w:r w:rsidRPr="0052718A">
        <w:rPr>
          <w:rFonts w:ascii="Montserrat" w:hAnsi="Montserrat"/>
          <w:color w:val="000000" w:themeColor="text1"/>
          <w:szCs w:val="20"/>
          <w:highlight w:val="yellow"/>
          <w:lang w:eastAsia="ar-SA"/>
        </w:rPr>
        <w:t>.</w:t>
      </w:r>
    </w:p>
    <w:p w14:paraId="34192CBD" w14:textId="77777777" w:rsidR="000D3214" w:rsidRPr="003F2BC4" w:rsidRDefault="000D3214" w:rsidP="005304B8">
      <w:pPr>
        <w:pStyle w:val="Sombreadovistoso-nfasis31"/>
        <w:spacing w:after="0" w:line="240" w:lineRule="auto"/>
        <w:ind w:left="0"/>
        <w:rPr>
          <w:rFonts w:ascii="Montserrat" w:hAnsi="Montserrat"/>
          <w:sz w:val="22"/>
        </w:rPr>
      </w:pPr>
    </w:p>
    <w:p w14:paraId="44D624E7" w14:textId="1094CB36" w:rsidR="007B6309" w:rsidRPr="003F2BC4" w:rsidRDefault="00042F7A" w:rsidP="005304B8">
      <w:pPr>
        <w:pStyle w:val="Ttulo2"/>
        <w:spacing w:before="0" w:after="0"/>
        <w:ind w:left="357" w:hanging="357"/>
        <w:rPr>
          <w:rFonts w:ascii="Montserrat" w:hAnsi="Montserrat"/>
          <w:sz w:val="22"/>
          <w:szCs w:val="22"/>
          <w:lang w:val="es-ES"/>
        </w:rPr>
      </w:pPr>
      <w:r w:rsidRPr="003F2BC4">
        <w:rPr>
          <w:rFonts w:ascii="Montserrat" w:hAnsi="Montserrat"/>
          <w:sz w:val="22"/>
          <w:szCs w:val="22"/>
          <w:lang w:val="es-ES"/>
        </w:rPr>
        <w:t xml:space="preserve"> </w:t>
      </w:r>
      <w:r w:rsidR="009C03D0" w:rsidRPr="003F2BC4">
        <w:rPr>
          <w:rFonts w:ascii="Montserrat" w:hAnsi="Montserrat"/>
          <w:sz w:val="22"/>
          <w:szCs w:val="22"/>
        </w:rPr>
        <w:t xml:space="preserve"> </w:t>
      </w:r>
      <w:r w:rsidR="009C03D0" w:rsidRPr="003F2BC4">
        <w:rPr>
          <w:rFonts w:ascii="Montserrat" w:hAnsi="Montserrat"/>
          <w:sz w:val="22"/>
          <w:szCs w:val="22"/>
          <w:lang w:val="es-ES"/>
        </w:rPr>
        <w:t>Verificación de las curvas de comportamiento de depresiones de tensión (LVRT) y sobretensiones (HVRT) para plantas eólicas y solares fotovoltaicas</w:t>
      </w:r>
    </w:p>
    <w:p w14:paraId="66528E61" w14:textId="77777777" w:rsidR="005304B8" w:rsidRPr="003F2BC4" w:rsidRDefault="005304B8" w:rsidP="005304B8">
      <w:pPr>
        <w:spacing w:after="0" w:line="240" w:lineRule="auto"/>
        <w:rPr>
          <w:rFonts w:ascii="Montserrat" w:hAnsi="Montserrat"/>
          <w:sz w:val="22"/>
          <w:lang w:val="es-ES"/>
        </w:rPr>
      </w:pPr>
    </w:p>
    <w:p w14:paraId="5C40F555" w14:textId="214655DC" w:rsidR="001817E7" w:rsidRPr="003F2BC4" w:rsidRDefault="00014F77" w:rsidP="00014F77">
      <w:pPr>
        <w:spacing w:after="0" w:line="240" w:lineRule="auto"/>
        <w:rPr>
          <w:rFonts w:ascii="Montserrat" w:hAnsi="Montserrat"/>
          <w:sz w:val="22"/>
          <w:lang w:eastAsia="ar-SA"/>
        </w:rPr>
      </w:pPr>
      <w:r w:rsidRPr="003F2BC4">
        <w:rPr>
          <w:rFonts w:ascii="Montserrat" w:hAnsi="Montserrat"/>
          <w:sz w:val="22"/>
          <w:lang w:eastAsia="ar-SA"/>
        </w:rPr>
        <w:t xml:space="preserve">Esta </w:t>
      </w:r>
      <w:r w:rsidR="00517B14" w:rsidRPr="003F2BC4">
        <w:rPr>
          <w:rFonts w:ascii="Montserrat" w:hAnsi="Montserrat"/>
          <w:sz w:val="22"/>
          <w:lang w:eastAsia="ar-SA"/>
        </w:rPr>
        <w:t>verificación se realiza</w:t>
      </w:r>
      <w:r w:rsidRPr="003F2BC4">
        <w:rPr>
          <w:rFonts w:ascii="Montserrat" w:hAnsi="Montserrat"/>
          <w:sz w:val="22"/>
          <w:lang w:eastAsia="ar-SA"/>
        </w:rPr>
        <w:t xml:space="preserve"> a través de un certificado </w:t>
      </w:r>
      <w:r w:rsidR="001817E7" w:rsidRPr="003F2BC4">
        <w:rPr>
          <w:rFonts w:ascii="Montserrat" w:hAnsi="Montserrat"/>
          <w:sz w:val="22"/>
          <w:lang w:eastAsia="ar-SA"/>
        </w:rPr>
        <w:t xml:space="preserve">de laboratorio o de fábrica, </w:t>
      </w:r>
      <w:r w:rsidR="008F0FBA" w:rsidRPr="003F2BC4">
        <w:rPr>
          <w:rFonts w:ascii="Montserrat" w:hAnsi="Montserrat"/>
          <w:sz w:val="22"/>
          <w:lang w:eastAsia="ar-SA"/>
        </w:rPr>
        <w:t xml:space="preserve">que </w:t>
      </w:r>
      <w:r w:rsidR="001817E7" w:rsidRPr="003F2BC4">
        <w:rPr>
          <w:rFonts w:ascii="Montserrat" w:hAnsi="Montserrat"/>
          <w:sz w:val="22"/>
          <w:lang w:eastAsia="ar-SA"/>
        </w:rPr>
        <w:t>deberá estar avalado por entidades a nivel nacional o internacional</w:t>
      </w:r>
      <w:r w:rsidR="003B7694" w:rsidRPr="003F2BC4">
        <w:rPr>
          <w:rFonts w:ascii="Montserrat" w:hAnsi="Montserrat"/>
          <w:sz w:val="22"/>
          <w:lang w:eastAsia="ar-SA"/>
        </w:rPr>
        <w:t xml:space="preserve"> que estén acreditadas bajo la norma </w:t>
      </w:r>
      <w:r w:rsidR="000F4D74" w:rsidRPr="003F2BC4">
        <w:rPr>
          <w:rFonts w:ascii="Montserrat" w:hAnsi="Montserrat"/>
          <w:sz w:val="22"/>
          <w:lang w:eastAsia="ar-SA"/>
        </w:rPr>
        <w:t>NTC-ISO/</w:t>
      </w:r>
      <w:r w:rsidR="003B7694" w:rsidRPr="003F2BC4">
        <w:rPr>
          <w:rFonts w:ascii="Montserrat" w:hAnsi="Montserrat"/>
          <w:sz w:val="22"/>
          <w:lang w:eastAsia="ar-SA"/>
        </w:rPr>
        <w:t xml:space="preserve">IEC 17065 para la </w:t>
      </w:r>
      <w:r w:rsidR="00530013" w:rsidRPr="003F2BC4">
        <w:rPr>
          <w:rFonts w:ascii="Montserrat" w:hAnsi="Montserrat"/>
          <w:sz w:val="22"/>
          <w:lang w:eastAsia="ar-SA"/>
        </w:rPr>
        <w:t xml:space="preserve">certificación </w:t>
      </w:r>
      <w:r w:rsidR="003B7694" w:rsidRPr="003F2BC4">
        <w:rPr>
          <w:rFonts w:ascii="Montserrat" w:hAnsi="Montserrat"/>
          <w:sz w:val="22"/>
          <w:lang w:eastAsia="ar-SA"/>
        </w:rPr>
        <w:t>de</w:t>
      </w:r>
      <w:r w:rsidR="00530013" w:rsidRPr="003F2BC4">
        <w:rPr>
          <w:rFonts w:ascii="Montserrat" w:hAnsi="Montserrat"/>
          <w:sz w:val="22"/>
          <w:lang w:eastAsia="ar-SA"/>
        </w:rPr>
        <w:t xml:space="preserve"> </w:t>
      </w:r>
      <w:r w:rsidR="002064BC" w:rsidRPr="003F2BC4">
        <w:rPr>
          <w:rFonts w:ascii="Montserrat" w:hAnsi="Montserrat"/>
          <w:sz w:val="22"/>
          <w:lang w:eastAsia="ar-SA"/>
        </w:rPr>
        <w:t xml:space="preserve">productos, procesos o servicios bajo las </w:t>
      </w:r>
      <w:r w:rsidR="003B7694" w:rsidRPr="003F2BC4">
        <w:rPr>
          <w:rFonts w:ascii="Montserrat" w:hAnsi="Montserrat"/>
          <w:sz w:val="22"/>
          <w:lang w:eastAsia="ar-SA"/>
        </w:rPr>
        <w:t>normas IEC 61400-21 (aplica a plantas eólicas) e IEC 62910 (aplica a plantas solares fotovoltaicas), o las normas nacionales o internacionales equivalentes o aquellas que las modifiquen o sustituyan</w:t>
      </w:r>
      <w:r w:rsidR="004306FF" w:rsidRPr="003F2BC4">
        <w:rPr>
          <w:rFonts w:ascii="Montserrat" w:hAnsi="Montserrat"/>
          <w:sz w:val="22"/>
          <w:lang w:eastAsia="ar-SA"/>
        </w:rPr>
        <w:t xml:space="preserve"> </w:t>
      </w:r>
    </w:p>
    <w:p w14:paraId="43109399" w14:textId="77777777" w:rsidR="00530013" w:rsidRPr="003F2BC4" w:rsidRDefault="00F5244A" w:rsidP="00BE56D8">
      <w:pPr>
        <w:spacing w:after="0" w:line="240" w:lineRule="auto"/>
        <w:rPr>
          <w:rFonts w:ascii="Montserrat" w:hAnsi="Montserrat"/>
          <w:sz w:val="22"/>
          <w:lang w:eastAsia="ar-SA"/>
        </w:rPr>
      </w:pPr>
      <w:r w:rsidRPr="003F2BC4">
        <w:rPr>
          <w:rFonts w:ascii="Montserrat" w:hAnsi="Montserrat"/>
          <w:sz w:val="22"/>
          <w:lang w:eastAsia="ar-SA"/>
        </w:rPr>
        <w:t>Para que el certificado sea aceptado</w:t>
      </w:r>
      <w:r w:rsidR="00F15C4F" w:rsidRPr="003F2BC4">
        <w:rPr>
          <w:rFonts w:ascii="Montserrat" w:hAnsi="Montserrat"/>
          <w:sz w:val="22"/>
          <w:lang w:eastAsia="ar-SA"/>
        </w:rPr>
        <w:t xml:space="preserve"> </w:t>
      </w:r>
      <w:r w:rsidR="00BE56D8" w:rsidRPr="003F2BC4">
        <w:rPr>
          <w:rFonts w:ascii="Montserrat" w:hAnsi="Montserrat"/>
          <w:sz w:val="22"/>
          <w:lang w:eastAsia="ar-SA"/>
        </w:rPr>
        <w:t xml:space="preserve">se debe verificar el cumplimiento a los procedimientos definidos en las normas señaladas y </w:t>
      </w:r>
    </w:p>
    <w:p w14:paraId="134AB732" w14:textId="53B11DCA" w:rsidR="00F5244A" w:rsidRPr="003F2BC4" w:rsidRDefault="00530013" w:rsidP="002064BC">
      <w:pPr>
        <w:spacing w:after="0" w:line="240" w:lineRule="auto"/>
        <w:rPr>
          <w:rFonts w:ascii="Montserrat" w:hAnsi="Montserrat"/>
          <w:sz w:val="22"/>
          <w:lang w:eastAsia="ar-SA"/>
        </w:rPr>
      </w:pPr>
      <w:r w:rsidRPr="003F2BC4">
        <w:rPr>
          <w:rFonts w:ascii="Montserrat" w:hAnsi="Montserrat"/>
          <w:sz w:val="22"/>
          <w:lang w:eastAsia="ar-SA"/>
        </w:rPr>
        <w:t>-A</w:t>
      </w:r>
      <w:r w:rsidR="00BE56D8" w:rsidRPr="003F2BC4">
        <w:rPr>
          <w:rFonts w:ascii="Montserrat" w:hAnsi="Montserrat"/>
          <w:sz w:val="22"/>
          <w:lang w:eastAsia="ar-SA"/>
        </w:rPr>
        <w:t xml:space="preserve">l ajuste de </w:t>
      </w:r>
      <w:r w:rsidR="00454AFE" w:rsidRPr="003F2BC4">
        <w:rPr>
          <w:rFonts w:ascii="Montserrat" w:hAnsi="Montserrat"/>
          <w:sz w:val="22"/>
          <w:lang w:eastAsia="ar-SA"/>
        </w:rPr>
        <w:t xml:space="preserve">las características de operación ante depresiones de tensión y sobretensiones para plantas eólicas y solares fotovoltaicas </w:t>
      </w:r>
      <w:r w:rsidR="00014F77" w:rsidRPr="003F2BC4">
        <w:rPr>
          <w:rFonts w:ascii="Montserrat" w:hAnsi="Montserrat"/>
          <w:sz w:val="22"/>
          <w:lang w:eastAsia="ar-SA"/>
        </w:rPr>
        <w:t>definida</w:t>
      </w:r>
      <w:r w:rsidR="008F5C3A" w:rsidRPr="003F2BC4">
        <w:rPr>
          <w:rFonts w:ascii="Montserrat" w:hAnsi="Montserrat"/>
          <w:sz w:val="22"/>
          <w:lang w:eastAsia="ar-SA"/>
        </w:rPr>
        <w:t>s</w:t>
      </w:r>
      <w:r w:rsidR="00D263AB" w:rsidRPr="003F2BC4">
        <w:rPr>
          <w:rFonts w:ascii="Montserrat" w:hAnsi="Montserrat"/>
          <w:sz w:val="22"/>
          <w:lang w:eastAsia="ar-SA"/>
        </w:rPr>
        <w:t xml:space="preserve"> por la regulación vigente</w:t>
      </w:r>
      <w:r w:rsidR="00F5244A" w:rsidRPr="003F2BC4">
        <w:rPr>
          <w:rFonts w:ascii="Montserrat" w:hAnsi="Montserrat"/>
          <w:sz w:val="22"/>
          <w:lang w:eastAsia="ar-SA"/>
        </w:rPr>
        <w:t xml:space="preserve"> (Ver Figuras 1 y 2)</w:t>
      </w:r>
      <w:r w:rsidR="00221867" w:rsidRPr="003F2BC4">
        <w:rPr>
          <w:rFonts w:ascii="Montserrat" w:hAnsi="Montserrat"/>
          <w:sz w:val="22"/>
          <w:lang w:eastAsia="ar-SA"/>
        </w:rPr>
        <w:t>.</w:t>
      </w:r>
    </w:p>
    <w:p w14:paraId="3462AE5D" w14:textId="77777777" w:rsidR="00F5244A" w:rsidRPr="003F2BC4" w:rsidRDefault="00F5244A" w:rsidP="00014F77">
      <w:pPr>
        <w:spacing w:after="0" w:line="240" w:lineRule="auto"/>
        <w:rPr>
          <w:rFonts w:ascii="Montserrat" w:hAnsi="Montserrat"/>
          <w:sz w:val="22"/>
          <w:lang w:eastAsia="ar-SA"/>
        </w:rPr>
      </w:pPr>
    </w:p>
    <w:p w14:paraId="48C7FE46" w14:textId="77777777" w:rsidR="00F5244A" w:rsidRPr="003F2BC4" w:rsidRDefault="00F5244A" w:rsidP="00F5244A">
      <w:pPr>
        <w:spacing w:after="0" w:line="240" w:lineRule="auto"/>
        <w:rPr>
          <w:rFonts w:ascii="Montserrat" w:hAnsi="Montserrat"/>
          <w:sz w:val="22"/>
          <w:lang w:eastAsia="ar-SA"/>
        </w:rPr>
      </w:pPr>
    </w:p>
    <w:p w14:paraId="3B72B120" w14:textId="77777777" w:rsidR="00F5244A" w:rsidRPr="003F2BC4" w:rsidRDefault="00530013" w:rsidP="00F5244A">
      <w:pPr>
        <w:spacing w:after="0" w:line="240" w:lineRule="auto"/>
        <w:jc w:val="center"/>
        <w:rPr>
          <w:rFonts w:ascii="Montserrat" w:hAnsi="Montserrat"/>
        </w:rPr>
      </w:pPr>
      <w:r w:rsidRPr="003F2BC4">
        <w:rPr>
          <w:rFonts w:ascii="Montserrat" w:hAnsi="Montserrat"/>
          <w:noProof/>
        </w:rPr>
        <w:t>A</w:t>
      </w:r>
      <w:r w:rsidR="00AC3BB6" w:rsidRPr="003F2BC4">
        <w:rPr>
          <w:rFonts w:ascii="Montserrat" w:hAnsi="Montserrat"/>
          <w:noProof/>
        </w:rPr>
        <w:drawing>
          <wp:inline distT="0" distB="0" distL="0" distR="0" wp14:anchorId="244C7B6A" wp14:editId="25276A73">
            <wp:extent cx="4068445" cy="220218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8445" cy="2202180"/>
                    </a:xfrm>
                    <a:prstGeom prst="rect">
                      <a:avLst/>
                    </a:prstGeom>
                    <a:noFill/>
                    <a:ln>
                      <a:noFill/>
                    </a:ln>
                  </pic:spPr>
                </pic:pic>
              </a:graphicData>
            </a:graphic>
          </wp:inline>
        </w:drawing>
      </w:r>
    </w:p>
    <w:p w14:paraId="3A01EF78" w14:textId="77777777" w:rsidR="00F5244A" w:rsidRPr="003F2BC4" w:rsidRDefault="000E5C47" w:rsidP="008D24D5">
      <w:pPr>
        <w:pStyle w:val="Textoindependiente"/>
        <w:spacing w:after="0"/>
        <w:ind w:left="284"/>
        <w:jc w:val="center"/>
        <w:rPr>
          <w:rFonts w:ascii="Montserrat" w:hAnsi="Montserrat"/>
          <w:b/>
          <w:szCs w:val="22"/>
          <w:lang w:val="es-CO" w:eastAsia="es-CO"/>
        </w:rPr>
      </w:pPr>
      <w:r w:rsidRPr="003F2BC4">
        <w:rPr>
          <w:rFonts w:ascii="Montserrat" w:hAnsi="Montserrat"/>
          <w:b/>
          <w:szCs w:val="22"/>
          <w:lang w:val="es-CO" w:eastAsia="es-CO"/>
        </w:rPr>
        <w:t>Figura 1.</w:t>
      </w:r>
    </w:p>
    <w:p w14:paraId="774C9613" w14:textId="77777777" w:rsidR="00F5244A" w:rsidRPr="003F2BC4" w:rsidRDefault="00AC3BB6" w:rsidP="008D24D5">
      <w:pPr>
        <w:spacing w:after="0" w:line="240" w:lineRule="auto"/>
        <w:jc w:val="center"/>
        <w:rPr>
          <w:rFonts w:ascii="Montserrat" w:hAnsi="Montserrat"/>
          <w:szCs w:val="20"/>
          <w:lang w:eastAsia="ar-SA"/>
        </w:rPr>
      </w:pPr>
      <w:r w:rsidRPr="003F2BC4">
        <w:rPr>
          <w:rFonts w:ascii="Montserrat" w:hAnsi="Montserrat"/>
          <w:noProof/>
        </w:rPr>
        <w:lastRenderedPageBreak/>
        <w:drawing>
          <wp:inline distT="0" distB="0" distL="0" distR="0" wp14:anchorId="742B888E" wp14:editId="45229411">
            <wp:extent cx="4301490" cy="2323465"/>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1490" cy="2323465"/>
                    </a:xfrm>
                    <a:prstGeom prst="rect">
                      <a:avLst/>
                    </a:prstGeom>
                    <a:noFill/>
                    <a:ln>
                      <a:noFill/>
                    </a:ln>
                  </pic:spPr>
                </pic:pic>
              </a:graphicData>
            </a:graphic>
          </wp:inline>
        </w:drawing>
      </w:r>
    </w:p>
    <w:p w14:paraId="50263BAE" w14:textId="77777777" w:rsidR="000E5C47" w:rsidRPr="003F2BC4" w:rsidRDefault="000E5C47" w:rsidP="000E5C47">
      <w:pPr>
        <w:pStyle w:val="Textoindependiente"/>
        <w:spacing w:after="0"/>
        <w:ind w:left="284"/>
        <w:jc w:val="center"/>
        <w:rPr>
          <w:rFonts w:ascii="Montserrat" w:hAnsi="Montserrat"/>
          <w:b/>
          <w:szCs w:val="22"/>
          <w:lang w:val="es-CO" w:eastAsia="es-CO"/>
        </w:rPr>
      </w:pPr>
      <w:r w:rsidRPr="003F2BC4">
        <w:rPr>
          <w:rFonts w:ascii="Montserrat" w:hAnsi="Montserrat"/>
          <w:b/>
          <w:szCs w:val="22"/>
          <w:lang w:val="es-CO" w:eastAsia="es-CO"/>
        </w:rPr>
        <w:t>Figura 2.</w:t>
      </w:r>
    </w:p>
    <w:p w14:paraId="65CC67E3" w14:textId="77777777" w:rsidR="00F5244A" w:rsidRPr="003F2BC4" w:rsidRDefault="00F5244A" w:rsidP="00014F77">
      <w:pPr>
        <w:spacing w:after="0" w:line="240" w:lineRule="auto"/>
        <w:rPr>
          <w:rFonts w:ascii="Montserrat" w:hAnsi="Montserrat"/>
          <w:szCs w:val="20"/>
          <w:lang w:eastAsia="ar-SA"/>
        </w:rPr>
      </w:pPr>
    </w:p>
    <w:p w14:paraId="6DBA5BF5" w14:textId="4CD0A6A6" w:rsidR="00F5244A" w:rsidRPr="003F2BC4" w:rsidRDefault="00530013" w:rsidP="008D24D5">
      <w:pPr>
        <w:numPr>
          <w:ilvl w:val="0"/>
          <w:numId w:val="73"/>
        </w:numPr>
        <w:spacing w:after="0" w:line="240" w:lineRule="auto"/>
        <w:rPr>
          <w:rFonts w:ascii="Montserrat" w:hAnsi="Montserrat"/>
          <w:sz w:val="22"/>
          <w:lang w:eastAsia="ar-SA"/>
        </w:rPr>
      </w:pPr>
      <w:r w:rsidRPr="003F2BC4">
        <w:rPr>
          <w:rFonts w:ascii="Montserrat" w:hAnsi="Montserrat"/>
          <w:sz w:val="22"/>
          <w:lang w:eastAsia="ar-SA"/>
        </w:rPr>
        <w:t>La d</w:t>
      </w:r>
      <w:r w:rsidR="007A1F64" w:rsidRPr="003F2BC4">
        <w:rPr>
          <w:rFonts w:ascii="Montserrat" w:hAnsi="Montserrat"/>
          <w:sz w:val="22"/>
          <w:lang w:eastAsia="ar-SA"/>
        </w:rPr>
        <w:t>emostración de l</w:t>
      </w:r>
      <w:r w:rsidR="00F5244A" w:rsidRPr="003F2BC4">
        <w:rPr>
          <w:rFonts w:ascii="Montserrat" w:hAnsi="Montserrat"/>
          <w:sz w:val="22"/>
          <w:lang w:eastAsia="ar-SA"/>
        </w:rPr>
        <w:t xml:space="preserve">a soportabilidad </w:t>
      </w:r>
      <w:r w:rsidR="004C1893" w:rsidRPr="003F2BC4">
        <w:rPr>
          <w:rFonts w:ascii="Montserrat" w:hAnsi="Montserrat"/>
          <w:sz w:val="22"/>
          <w:lang w:eastAsia="ar-SA"/>
        </w:rPr>
        <w:t xml:space="preserve">de los inversores de las plantas eólicas y solares fotovoltaicas </w:t>
      </w:r>
      <w:r w:rsidR="00F5244A" w:rsidRPr="003F2BC4">
        <w:rPr>
          <w:rFonts w:ascii="Montserrat" w:hAnsi="Montserrat"/>
          <w:sz w:val="22"/>
          <w:lang w:eastAsia="ar-SA"/>
        </w:rPr>
        <w:t>a depresiones sucesivas de tensión así:</w:t>
      </w:r>
    </w:p>
    <w:p w14:paraId="2166C6CF" w14:textId="77777777" w:rsidR="00F5244A" w:rsidRPr="003F2BC4" w:rsidRDefault="00F5244A" w:rsidP="00014F77">
      <w:pPr>
        <w:spacing w:after="0" w:line="240" w:lineRule="auto"/>
        <w:rPr>
          <w:rFonts w:ascii="Montserrat" w:hAnsi="Montserrat"/>
          <w:sz w:val="22"/>
          <w:lang w:eastAsia="ar-SA"/>
        </w:rPr>
      </w:pPr>
    </w:p>
    <w:p w14:paraId="7EE5AFF6" w14:textId="77777777" w:rsidR="00F5244A" w:rsidRPr="003F2BC4" w:rsidRDefault="00F5244A" w:rsidP="008D24D5">
      <w:pPr>
        <w:spacing w:after="0" w:line="240" w:lineRule="auto"/>
        <w:ind w:left="709"/>
        <w:rPr>
          <w:rFonts w:ascii="Montserrat" w:hAnsi="Montserrat"/>
          <w:sz w:val="22"/>
          <w:lang w:eastAsia="ar-SA"/>
        </w:rPr>
      </w:pPr>
      <w:r w:rsidRPr="003F2BC4">
        <w:rPr>
          <w:rFonts w:ascii="Montserrat" w:hAnsi="Montserrat"/>
          <w:sz w:val="22"/>
          <w:lang w:eastAsia="ar-SA"/>
        </w:rPr>
        <w:t>- Para plantas eólicas, si la energía disipada durante las depresiones de tensión es menor a la capacidad nominal del recurso de generación durante 2 segundos, contabilizada en una ventana móvil de 30 minutos.</w:t>
      </w:r>
    </w:p>
    <w:p w14:paraId="4C9C7C7C" w14:textId="77777777" w:rsidR="004C1893" w:rsidRPr="003F2BC4" w:rsidRDefault="004C1893" w:rsidP="008D24D5">
      <w:pPr>
        <w:spacing w:after="0" w:line="240" w:lineRule="auto"/>
        <w:ind w:left="709"/>
        <w:rPr>
          <w:rFonts w:ascii="Montserrat" w:hAnsi="Montserrat"/>
          <w:sz w:val="22"/>
          <w:lang w:eastAsia="ar-SA"/>
        </w:rPr>
      </w:pPr>
    </w:p>
    <w:p w14:paraId="2A606E4D" w14:textId="77777777" w:rsidR="004C1893" w:rsidRPr="003F2BC4" w:rsidRDefault="00F5244A" w:rsidP="008D24D5">
      <w:pPr>
        <w:spacing w:after="0" w:line="240" w:lineRule="auto"/>
        <w:ind w:left="709"/>
        <w:rPr>
          <w:rFonts w:ascii="Montserrat" w:hAnsi="Montserrat"/>
          <w:sz w:val="22"/>
          <w:lang w:eastAsia="ar-SA"/>
        </w:rPr>
      </w:pPr>
      <w:r w:rsidRPr="003F2BC4">
        <w:rPr>
          <w:rFonts w:ascii="Montserrat" w:hAnsi="Montserrat"/>
          <w:sz w:val="22"/>
          <w:lang w:eastAsia="ar-SA"/>
        </w:rPr>
        <w:t>- Para plantas solares fotovoltaicas, deben soportar depresiones sucesivas separadas por 30 segundos entre depresión y depresión</w:t>
      </w:r>
      <w:r w:rsidR="004C1893" w:rsidRPr="003F2BC4">
        <w:rPr>
          <w:rFonts w:ascii="Montserrat" w:hAnsi="Montserrat"/>
          <w:sz w:val="22"/>
          <w:lang w:eastAsia="ar-SA"/>
        </w:rPr>
        <w:t>.</w:t>
      </w:r>
    </w:p>
    <w:p w14:paraId="50743DDD" w14:textId="77777777" w:rsidR="004C1893" w:rsidRPr="003F2BC4" w:rsidRDefault="004C1893" w:rsidP="008D24D5">
      <w:pPr>
        <w:spacing w:after="0" w:line="240" w:lineRule="auto"/>
        <w:ind w:left="709"/>
        <w:rPr>
          <w:rFonts w:ascii="Montserrat" w:hAnsi="Montserrat"/>
          <w:sz w:val="22"/>
          <w:lang w:eastAsia="ar-SA"/>
        </w:rPr>
      </w:pPr>
    </w:p>
    <w:p w14:paraId="191A84E1" w14:textId="38B906DA" w:rsidR="00F5244A" w:rsidRPr="003F2BC4" w:rsidRDefault="004C1893" w:rsidP="008D24D5">
      <w:pPr>
        <w:spacing w:after="0" w:line="240" w:lineRule="auto"/>
        <w:ind w:left="709"/>
        <w:rPr>
          <w:rFonts w:ascii="Montserrat" w:hAnsi="Montserrat"/>
          <w:sz w:val="22"/>
        </w:rPr>
      </w:pPr>
      <w:r w:rsidRPr="003F2BC4">
        <w:rPr>
          <w:rFonts w:ascii="Montserrat" w:hAnsi="Montserrat"/>
          <w:sz w:val="22"/>
          <w:lang w:eastAsia="ar-SA"/>
        </w:rPr>
        <w:t xml:space="preserve">La depresión de tensión se considera superada cuando la tensión de línea–línea es mayor a 0.85 </w:t>
      </w:r>
      <w:proofErr w:type="spellStart"/>
      <w:r w:rsidRPr="003F2BC4">
        <w:rPr>
          <w:rFonts w:ascii="Montserrat" w:hAnsi="Montserrat"/>
          <w:sz w:val="22"/>
          <w:lang w:eastAsia="ar-SA"/>
        </w:rPr>
        <w:t>p.u</w:t>
      </w:r>
      <w:proofErr w:type="spellEnd"/>
      <w:r w:rsidRPr="003F2BC4">
        <w:rPr>
          <w:rFonts w:ascii="Montserrat" w:hAnsi="Montserrat"/>
          <w:sz w:val="22"/>
          <w:lang w:eastAsia="ar-SA"/>
        </w:rPr>
        <w:t>. Una vez superada la depresión de tensión, la fuente de generación debe recuperar el 90% de la potencia activa que estaba suministrando antes de la depresión en un tiempo no superior a 1 segundo.</w:t>
      </w:r>
      <w:r w:rsidR="008F0FBA" w:rsidRPr="003F2BC4">
        <w:rPr>
          <w:rFonts w:ascii="Montserrat" w:hAnsi="Montserrat"/>
          <w:sz w:val="22"/>
          <w:lang w:eastAsia="ar-SA"/>
        </w:rPr>
        <w:t xml:space="preserve"> </w:t>
      </w:r>
    </w:p>
    <w:p w14:paraId="29685E77" w14:textId="77777777" w:rsidR="00D263AB" w:rsidRPr="003F2BC4" w:rsidRDefault="00D263AB" w:rsidP="00014F77">
      <w:pPr>
        <w:spacing w:after="0" w:line="240" w:lineRule="auto"/>
        <w:rPr>
          <w:rFonts w:ascii="Montserrat" w:hAnsi="Montserrat"/>
          <w:szCs w:val="20"/>
          <w:lang w:val="x-none" w:eastAsia="ar-SA"/>
        </w:rPr>
      </w:pPr>
    </w:p>
    <w:p w14:paraId="0A41E0A0" w14:textId="48B02224" w:rsidR="00F736F0" w:rsidRPr="003F2BC4" w:rsidRDefault="00F736F0" w:rsidP="008D24D5">
      <w:pPr>
        <w:pStyle w:val="Textoindependiente"/>
        <w:spacing w:after="0"/>
        <w:jc w:val="both"/>
        <w:rPr>
          <w:rFonts w:ascii="Montserrat" w:hAnsi="Montserrat"/>
          <w:sz w:val="22"/>
          <w:szCs w:val="22"/>
        </w:rPr>
      </w:pPr>
    </w:p>
    <w:p w14:paraId="34279B54" w14:textId="3DD065A7" w:rsidR="00AD3C7A" w:rsidRPr="003F2BC4" w:rsidRDefault="00042F7A" w:rsidP="00F8258A">
      <w:pPr>
        <w:pStyle w:val="Ttulo2"/>
        <w:spacing w:before="0" w:after="0"/>
        <w:ind w:left="357" w:hanging="357"/>
        <w:rPr>
          <w:rFonts w:ascii="Montserrat" w:hAnsi="Montserrat"/>
          <w:sz w:val="22"/>
          <w:szCs w:val="22"/>
          <w:lang w:val="es-ES"/>
        </w:rPr>
      </w:pPr>
      <w:r w:rsidRPr="003F2BC4">
        <w:rPr>
          <w:rFonts w:ascii="Montserrat" w:hAnsi="Montserrat"/>
          <w:sz w:val="22"/>
          <w:szCs w:val="22"/>
          <w:lang w:val="es-ES"/>
        </w:rPr>
        <w:t xml:space="preserve"> </w:t>
      </w:r>
      <w:r w:rsidR="00F15C4F" w:rsidRPr="003F2BC4">
        <w:rPr>
          <w:rFonts w:ascii="Montserrat" w:hAnsi="Montserrat"/>
          <w:sz w:val="22"/>
          <w:szCs w:val="22"/>
          <w:lang w:val="es-ES"/>
        </w:rPr>
        <w:t>Priorización de inyección de corriente</w:t>
      </w:r>
      <w:r w:rsidR="00014F77" w:rsidRPr="003F2BC4">
        <w:rPr>
          <w:rFonts w:ascii="Montserrat" w:hAnsi="Montserrat"/>
          <w:sz w:val="22"/>
          <w:szCs w:val="22"/>
          <w:lang w:val="es-ES"/>
        </w:rPr>
        <w:t xml:space="preserve"> reactiva</w:t>
      </w:r>
    </w:p>
    <w:p w14:paraId="6E7EBE3A" w14:textId="77777777" w:rsidR="0044062D" w:rsidRPr="003F2BC4" w:rsidRDefault="0044062D" w:rsidP="0044062D">
      <w:pPr>
        <w:pStyle w:val="Textoindependiente"/>
        <w:jc w:val="both"/>
        <w:rPr>
          <w:rFonts w:ascii="Montserrat" w:hAnsi="Montserrat"/>
          <w:sz w:val="22"/>
          <w:szCs w:val="22"/>
        </w:rPr>
      </w:pPr>
    </w:p>
    <w:p w14:paraId="0F54B9AC" w14:textId="77777777" w:rsidR="0081163F" w:rsidRPr="003F2BC4" w:rsidRDefault="0081163F" w:rsidP="0081163F">
      <w:pPr>
        <w:spacing w:after="0" w:line="240" w:lineRule="auto"/>
        <w:rPr>
          <w:rFonts w:ascii="Montserrat" w:hAnsi="Montserrat"/>
          <w:sz w:val="22"/>
          <w:lang w:eastAsia="ar-SA"/>
        </w:rPr>
      </w:pPr>
      <w:r w:rsidRPr="003F2BC4">
        <w:rPr>
          <w:rFonts w:ascii="Montserrat" w:hAnsi="Montserrat"/>
          <w:sz w:val="22"/>
          <w:lang w:eastAsia="ar-SA"/>
        </w:rPr>
        <w:t xml:space="preserve">Esta verificación se realiza a través de un certificado de laboratorio o de fábrica, que deberá estar avalado por entidades a nivel nacional o internacional que estén acreditadas bajo la norma NTC-ISO/IEC 17065 para la certificación de productos, procesos o servicios bajo las normas IEC 61400-21 (aplica a plantas eólicas) e IEC 62910 (aplica a plantas solares fotovoltaicas), o las normas nacionales o internacionales equivalentes o aquellas que las modifiquen o sustituyan. </w:t>
      </w:r>
    </w:p>
    <w:p w14:paraId="4063C60A" w14:textId="77777777" w:rsidR="0081163F" w:rsidRPr="003F2BC4" w:rsidRDefault="0081163F" w:rsidP="008D24D5">
      <w:pPr>
        <w:pStyle w:val="Textoindependiente"/>
        <w:jc w:val="both"/>
        <w:rPr>
          <w:rFonts w:ascii="Montserrat" w:hAnsi="Montserrat"/>
          <w:sz w:val="22"/>
          <w:szCs w:val="22"/>
          <w:lang w:val="es-CO"/>
        </w:rPr>
      </w:pPr>
    </w:p>
    <w:p w14:paraId="2FE7EE08" w14:textId="4127B92C" w:rsidR="00D06832" w:rsidRPr="003F2BC4" w:rsidRDefault="00847001" w:rsidP="008D24D5">
      <w:pPr>
        <w:spacing w:after="0" w:line="240" w:lineRule="auto"/>
        <w:rPr>
          <w:rFonts w:ascii="Montserrat" w:hAnsi="Montserrat"/>
          <w:sz w:val="22"/>
          <w:lang w:val="x-none"/>
        </w:rPr>
      </w:pPr>
      <w:r w:rsidRPr="003F2BC4">
        <w:rPr>
          <w:rFonts w:ascii="Montserrat" w:hAnsi="Montserrat"/>
          <w:sz w:val="22"/>
          <w:lang w:eastAsia="ar-SA"/>
        </w:rPr>
        <w:t xml:space="preserve">Para que el certificado sea aceptado se debe verificar el cumplimiento a los procedimientos definidos en las normas señaladas y </w:t>
      </w:r>
      <w:r w:rsidR="0081163F" w:rsidRPr="003F2BC4">
        <w:rPr>
          <w:rFonts w:ascii="Montserrat" w:hAnsi="Montserrat"/>
          <w:sz w:val="22"/>
          <w:lang w:eastAsia="ar-SA"/>
        </w:rPr>
        <w:t>el cumplimiento</w:t>
      </w:r>
      <w:r w:rsidR="0081163F" w:rsidRPr="003F2BC4">
        <w:rPr>
          <w:rFonts w:ascii="Montserrat" w:hAnsi="Montserrat"/>
          <w:sz w:val="22"/>
        </w:rPr>
        <w:t xml:space="preserve"> </w:t>
      </w:r>
      <w:r w:rsidRPr="003F2BC4">
        <w:rPr>
          <w:rFonts w:ascii="Montserrat" w:hAnsi="Montserrat"/>
          <w:sz w:val="22"/>
        </w:rPr>
        <w:t>d</w:t>
      </w:r>
      <w:r w:rsidR="0081163F" w:rsidRPr="003F2BC4">
        <w:rPr>
          <w:rFonts w:ascii="Montserrat" w:hAnsi="Montserrat"/>
          <w:sz w:val="22"/>
        </w:rPr>
        <w:t>e los siguientes requisitos:</w:t>
      </w:r>
    </w:p>
    <w:p w14:paraId="6FA3684B" w14:textId="77777777" w:rsidR="000F1A9C" w:rsidRPr="003F2BC4" w:rsidRDefault="00D06832" w:rsidP="008D24D5">
      <w:pPr>
        <w:pStyle w:val="Textoindependiente"/>
        <w:numPr>
          <w:ilvl w:val="1"/>
          <w:numId w:val="72"/>
        </w:numPr>
        <w:jc w:val="both"/>
        <w:rPr>
          <w:rFonts w:ascii="Montserrat" w:hAnsi="Montserrat"/>
          <w:sz w:val="22"/>
          <w:szCs w:val="22"/>
        </w:rPr>
      </w:pPr>
      <w:r w:rsidRPr="003F2BC4">
        <w:rPr>
          <w:rFonts w:ascii="Montserrat" w:hAnsi="Montserrat"/>
          <w:sz w:val="22"/>
          <w:szCs w:val="22"/>
          <w:lang w:val="es-MX"/>
        </w:rPr>
        <w:t>P</w:t>
      </w:r>
      <w:proofErr w:type="spellStart"/>
      <w:r w:rsidR="00857087" w:rsidRPr="003F2BC4">
        <w:rPr>
          <w:rFonts w:ascii="Montserrat" w:hAnsi="Montserrat"/>
          <w:sz w:val="22"/>
          <w:szCs w:val="22"/>
        </w:rPr>
        <w:t>rioriza</w:t>
      </w:r>
      <w:r w:rsidRPr="003F2BC4">
        <w:rPr>
          <w:rFonts w:ascii="Montserrat" w:hAnsi="Montserrat"/>
          <w:sz w:val="22"/>
          <w:szCs w:val="22"/>
          <w:lang w:val="es-MX"/>
        </w:rPr>
        <w:t>ción</w:t>
      </w:r>
      <w:proofErr w:type="spellEnd"/>
      <w:r w:rsidRPr="003F2BC4">
        <w:rPr>
          <w:rFonts w:ascii="Montserrat" w:hAnsi="Montserrat"/>
          <w:sz w:val="22"/>
          <w:szCs w:val="22"/>
          <w:lang w:val="es-MX"/>
        </w:rPr>
        <w:t xml:space="preserve"> de</w:t>
      </w:r>
      <w:r w:rsidR="00857087" w:rsidRPr="003F2BC4">
        <w:rPr>
          <w:rFonts w:ascii="Montserrat" w:hAnsi="Montserrat"/>
          <w:sz w:val="22"/>
          <w:szCs w:val="22"/>
        </w:rPr>
        <w:t xml:space="preserve"> la inyección de corriente reactiva de forma que alcan</w:t>
      </w:r>
      <w:r w:rsidR="00190C5B" w:rsidRPr="003F2BC4">
        <w:rPr>
          <w:rFonts w:ascii="Montserrat" w:hAnsi="Montserrat"/>
          <w:sz w:val="22"/>
          <w:szCs w:val="22"/>
          <w:lang w:val="es-MX"/>
        </w:rPr>
        <w:t>za</w:t>
      </w:r>
      <w:r w:rsidR="00857087" w:rsidRPr="003F2BC4">
        <w:rPr>
          <w:rFonts w:ascii="Montserrat" w:hAnsi="Montserrat"/>
          <w:sz w:val="22"/>
          <w:szCs w:val="22"/>
        </w:rPr>
        <w:t xml:space="preserve"> un 90% del delta de cambio esperado en menos de 50 </w:t>
      </w:r>
      <w:r w:rsidR="00857087" w:rsidRPr="003F2BC4">
        <w:rPr>
          <w:rFonts w:ascii="Montserrat" w:hAnsi="Montserrat"/>
          <w:sz w:val="22"/>
          <w:szCs w:val="22"/>
        </w:rPr>
        <w:lastRenderedPageBreak/>
        <w:t>ms, con una tolerancia del 20%, ante desviaciones de tensión que excedan los límites operativos de la tensión nominal en la planta de generación. Los 50 ms consideran el tiempo necesario para detectar la falla.</w:t>
      </w:r>
    </w:p>
    <w:p w14:paraId="6AE4F8B5" w14:textId="77777777" w:rsidR="00857087" w:rsidRPr="003F2BC4" w:rsidRDefault="00D06832" w:rsidP="008D24D5">
      <w:pPr>
        <w:pStyle w:val="Textoindependiente"/>
        <w:numPr>
          <w:ilvl w:val="1"/>
          <w:numId w:val="72"/>
        </w:numPr>
        <w:jc w:val="both"/>
        <w:rPr>
          <w:rFonts w:ascii="Montserrat" w:hAnsi="Montserrat"/>
          <w:sz w:val="22"/>
          <w:szCs w:val="22"/>
        </w:rPr>
      </w:pPr>
      <w:r w:rsidRPr="003F2BC4">
        <w:rPr>
          <w:rFonts w:ascii="Montserrat" w:hAnsi="Montserrat"/>
          <w:sz w:val="22"/>
          <w:szCs w:val="22"/>
          <w:lang w:val="es-MX"/>
        </w:rPr>
        <w:t>Limitación del a</w:t>
      </w:r>
      <w:r w:rsidR="00857087" w:rsidRPr="003F2BC4">
        <w:rPr>
          <w:rFonts w:ascii="Montserrat" w:hAnsi="Montserrat"/>
          <w:sz w:val="22"/>
          <w:szCs w:val="22"/>
        </w:rPr>
        <w:t>porte de potencia reactiva adicional al 100% de la corriente nominal de</w:t>
      </w:r>
      <w:r w:rsidRPr="003F2BC4">
        <w:rPr>
          <w:rFonts w:ascii="Montserrat" w:hAnsi="Montserrat"/>
          <w:sz w:val="22"/>
          <w:szCs w:val="22"/>
          <w:lang w:val="es-MX"/>
        </w:rPr>
        <w:t xml:space="preserve"> cada</w:t>
      </w:r>
      <w:r w:rsidR="00857087" w:rsidRPr="003F2BC4">
        <w:rPr>
          <w:rFonts w:ascii="Montserrat" w:hAnsi="Montserrat"/>
          <w:sz w:val="22"/>
          <w:szCs w:val="22"/>
        </w:rPr>
        <w:t xml:space="preserve"> generador.</w:t>
      </w:r>
    </w:p>
    <w:p w14:paraId="6D263482" w14:textId="77777777" w:rsidR="00D06832" w:rsidRPr="003F2BC4" w:rsidRDefault="00D06832" w:rsidP="008D24D5">
      <w:pPr>
        <w:pStyle w:val="Textoindependiente"/>
        <w:numPr>
          <w:ilvl w:val="1"/>
          <w:numId w:val="72"/>
        </w:numPr>
        <w:jc w:val="both"/>
        <w:rPr>
          <w:rFonts w:ascii="Montserrat" w:hAnsi="Montserrat"/>
          <w:sz w:val="22"/>
          <w:szCs w:val="22"/>
        </w:rPr>
      </w:pPr>
      <w:r w:rsidRPr="003F2BC4">
        <w:rPr>
          <w:rFonts w:ascii="Montserrat" w:hAnsi="Montserrat"/>
          <w:sz w:val="22"/>
          <w:szCs w:val="22"/>
          <w:lang w:val="es-MX"/>
        </w:rPr>
        <w:t>Sostenimiento de</w:t>
      </w:r>
      <w:r w:rsidR="00857087" w:rsidRPr="003F2BC4">
        <w:rPr>
          <w:rFonts w:ascii="Montserrat" w:hAnsi="Montserrat"/>
          <w:sz w:val="22"/>
          <w:szCs w:val="22"/>
        </w:rPr>
        <w:t>l aporte de potencia reactiva adicional siempre que la tensión esté por fuera del rango normal de operación.</w:t>
      </w:r>
    </w:p>
    <w:p w14:paraId="6DB949B2" w14:textId="77777777" w:rsidR="000F1A9C" w:rsidRPr="003F2BC4" w:rsidRDefault="00014F77" w:rsidP="00D06832">
      <w:pPr>
        <w:pStyle w:val="Textoindependiente"/>
        <w:numPr>
          <w:ilvl w:val="1"/>
          <w:numId w:val="72"/>
        </w:numPr>
        <w:jc w:val="both"/>
        <w:rPr>
          <w:rFonts w:ascii="Montserrat" w:hAnsi="Montserrat"/>
          <w:sz w:val="22"/>
          <w:szCs w:val="22"/>
        </w:rPr>
      </w:pPr>
      <w:r w:rsidRPr="003F2BC4">
        <w:rPr>
          <w:rFonts w:ascii="Montserrat" w:hAnsi="Montserrat"/>
          <w:sz w:val="22"/>
          <w:szCs w:val="22"/>
        </w:rPr>
        <w:t xml:space="preserve">Sostenimiento de la potencia reactiva durante 500 ms después de </w:t>
      </w:r>
      <w:r w:rsidR="00D21345" w:rsidRPr="003F2BC4">
        <w:rPr>
          <w:rFonts w:ascii="Montserrat" w:hAnsi="Montserrat"/>
          <w:sz w:val="22"/>
          <w:szCs w:val="22"/>
        </w:rPr>
        <w:t xml:space="preserve">la tensión entre a la banda muerta de tensión manteniendo un aporte adicional proporcional a la desviación de la tensión con respecto al valor de referencia (1 </w:t>
      </w:r>
      <w:proofErr w:type="spellStart"/>
      <w:r w:rsidR="00D21345" w:rsidRPr="003F2BC4">
        <w:rPr>
          <w:rFonts w:ascii="Montserrat" w:hAnsi="Montserrat"/>
          <w:sz w:val="22"/>
          <w:szCs w:val="22"/>
        </w:rPr>
        <w:t>p.u</w:t>
      </w:r>
      <w:proofErr w:type="spellEnd"/>
      <w:r w:rsidR="00D21345" w:rsidRPr="003F2BC4">
        <w:rPr>
          <w:rFonts w:ascii="Montserrat" w:hAnsi="Montserrat"/>
          <w:sz w:val="22"/>
          <w:szCs w:val="22"/>
        </w:rPr>
        <w:t>).</w:t>
      </w:r>
    </w:p>
    <w:p w14:paraId="784D3636" w14:textId="77777777" w:rsidR="00D21345" w:rsidRPr="003F2BC4" w:rsidRDefault="00D21345" w:rsidP="008D24D5">
      <w:pPr>
        <w:pStyle w:val="Textoindependiente"/>
        <w:numPr>
          <w:ilvl w:val="0"/>
          <w:numId w:val="72"/>
        </w:numPr>
        <w:jc w:val="both"/>
        <w:rPr>
          <w:rFonts w:ascii="Montserrat" w:hAnsi="Montserrat"/>
          <w:sz w:val="22"/>
          <w:szCs w:val="22"/>
        </w:rPr>
      </w:pPr>
      <w:r w:rsidRPr="003F2BC4">
        <w:rPr>
          <w:rFonts w:ascii="Montserrat" w:hAnsi="Montserrat"/>
          <w:sz w:val="22"/>
          <w:szCs w:val="22"/>
          <w:lang w:val="es-MX"/>
        </w:rPr>
        <w:t>Si la g</w:t>
      </w:r>
      <w:proofErr w:type="spellStart"/>
      <w:r w:rsidRPr="003F2BC4">
        <w:rPr>
          <w:rFonts w:ascii="Montserrat" w:hAnsi="Montserrat"/>
          <w:sz w:val="22"/>
          <w:szCs w:val="22"/>
        </w:rPr>
        <w:t>anancia</w:t>
      </w:r>
      <w:proofErr w:type="spellEnd"/>
      <w:r w:rsidRPr="003F2BC4">
        <w:rPr>
          <w:rFonts w:ascii="Montserrat" w:hAnsi="Montserrat"/>
          <w:sz w:val="22"/>
          <w:szCs w:val="22"/>
          <w:lang w:val="es-MX"/>
        </w:rPr>
        <w:t xml:space="preserve"> k</w:t>
      </w:r>
      <w:r w:rsidRPr="003F2BC4">
        <w:rPr>
          <w:rFonts w:ascii="Montserrat" w:hAnsi="Montserrat"/>
          <w:sz w:val="22"/>
          <w:szCs w:val="22"/>
        </w:rPr>
        <w:t xml:space="preserve"> </w:t>
      </w:r>
      <w:r w:rsidRPr="003F2BC4">
        <w:rPr>
          <w:rFonts w:ascii="Montserrat" w:hAnsi="Montserrat"/>
          <w:sz w:val="22"/>
          <w:szCs w:val="22"/>
          <w:lang w:val="es-MX"/>
        </w:rPr>
        <w:t xml:space="preserve">es </w:t>
      </w:r>
      <w:r w:rsidRPr="003F2BC4">
        <w:rPr>
          <w:rFonts w:ascii="Montserrat" w:hAnsi="Montserrat"/>
          <w:sz w:val="22"/>
          <w:szCs w:val="22"/>
        </w:rPr>
        <w:t>configurable</w:t>
      </w:r>
      <w:r w:rsidRPr="003F2BC4">
        <w:rPr>
          <w:rFonts w:ascii="Montserrat" w:hAnsi="Montserrat"/>
          <w:sz w:val="22"/>
          <w:szCs w:val="22"/>
          <w:lang w:val="es-MX"/>
        </w:rPr>
        <w:t xml:space="preserve"> en cada inversor</w:t>
      </w:r>
      <w:r w:rsidRPr="003F2BC4">
        <w:rPr>
          <w:rFonts w:ascii="Montserrat" w:hAnsi="Montserrat"/>
          <w:sz w:val="22"/>
          <w:szCs w:val="22"/>
        </w:rPr>
        <w:t xml:space="preserve"> </w:t>
      </w:r>
      <w:r w:rsidRPr="003F2BC4">
        <w:rPr>
          <w:rFonts w:ascii="Montserrat" w:hAnsi="Montserrat"/>
          <w:sz w:val="22"/>
          <w:szCs w:val="22"/>
          <w:lang w:val="es-MX"/>
        </w:rPr>
        <w:t>y en qué rango</w:t>
      </w:r>
      <w:r w:rsidRPr="003F2BC4">
        <w:rPr>
          <w:rFonts w:ascii="Montserrat" w:hAnsi="Montserrat"/>
          <w:sz w:val="22"/>
          <w:szCs w:val="22"/>
        </w:rPr>
        <w:t>.</w:t>
      </w:r>
      <w:r w:rsidRPr="003F2BC4">
        <w:rPr>
          <w:rFonts w:ascii="Montserrat" w:hAnsi="Montserrat"/>
          <w:sz w:val="22"/>
          <w:szCs w:val="22"/>
          <w:lang w:val="es-MX"/>
        </w:rPr>
        <w:t xml:space="preserve"> Debe demostrarse que al menos es configurable entre 0 y 10.</w:t>
      </w:r>
    </w:p>
    <w:p w14:paraId="45259BE5" w14:textId="77777777" w:rsidR="00D21345" w:rsidRPr="003F2BC4" w:rsidRDefault="00D21345" w:rsidP="00D21345">
      <w:pPr>
        <w:pStyle w:val="Textoindependiente"/>
        <w:numPr>
          <w:ilvl w:val="0"/>
          <w:numId w:val="72"/>
        </w:numPr>
        <w:jc w:val="both"/>
        <w:rPr>
          <w:rFonts w:ascii="Montserrat" w:hAnsi="Montserrat"/>
          <w:sz w:val="22"/>
          <w:szCs w:val="22"/>
        </w:rPr>
      </w:pPr>
      <w:r w:rsidRPr="003F2BC4">
        <w:rPr>
          <w:rFonts w:ascii="Montserrat" w:hAnsi="Montserrat"/>
          <w:sz w:val="22"/>
          <w:szCs w:val="22"/>
          <w:lang w:val="es-MX"/>
        </w:rPr>
        <w:t>El a</w:t>
      </w:r>
      <w:r w:rsidRPr="003F2BC4">
        <w:rPr>
          <w:rFonts w:ascii="Montserrat" w:hAnsi="Montserrat"/>
          <w:sz w:val="22"/>
          <w:szCs w:val="22"/>
        </w:rPr>
        <w:t>juste de</w:t>
      </w:r>
      <w:r w:rsidRPr="003F2BC4">
        <w:rPr>
          <w:rFonts w:ascii="Montserrat" w:hAnsi="Montserrat"/>
          <w:sz w:val="22"/>
          <w:szCs w:val="22"/>
          <w:lang w:val="es-MX"/>
        </w:rPr>
        <w:t xml:space="preserve"> la</w:t>
      </w:r>
      <w:r w:rsidRPr="003F2BC4">
        <w:rPr>
          <w:rFonts w:ascii="Montserrat" w:hAnsi="Montserrat"/>
          <w:sz w:val="22"/>
          <w:szCs w:val="22"/>
        </w:rPr>
        <w:t xml:space="preserve"> banda muerta</w:t>
      </w:r>
      <w:r w:rsidRPr="003F2BC4">
        <w:rPr>
          <w:rFonts w:ascii="Montserrat" w:hAnsi="Montserrat"/>
          <w:sz w:val="22"/>
          <w:szCs w:val="22"/>
          <w:lang w:val="es-MX"/>
        </w:rPr>
        <w:t>.</w:t>
      </w:r>
    </w:p>
    <w:p w14:paraId="11FD3717" w14:textId="77777777" w:rsidR="007E0076" w:rsidRPr="003F2BC4" w:rsidRDefault="007E0076" w:rsidP="00DC5DBE">
      <w:pPr>
        <w:spacing w:after="0" w:line="240" w:lineRule="auto"/>
        <w:rPr>
          <w:rFonts w:ascii="Montserrat" w:hAnsi="Montserrat"/>
          <w:sz w:val="22"/>
        </w:rPr>
      </w:pPr>
    </w:p>
    <w:p w14:paraId="3A373523" w14:textId="77777777" w:rsidR="00AD3C7A" w:rsidRPr="003F2BC4" w:rsidRDefault="00AD3C7A" w:rsidP="007E0076">
      <w:pPr>
        <w:pStyle w:val="Ttulo1"/>
        <w:spacing w:before="0" w:after="0"/>
        <w:ind w:left="431" w:hanging="431"/>
        <w:rPr>
          <w:rFonts w:ascii="Montserrat" w:hAnsi="Montserrat"/>
          <w:sz w:val="22"/>
          <w:szCs w:val="22"/>
          <w:lang w:val="es-CO"/>
        </w:rPr>
      </w:pPr>
      <w:r w:rsidRPr="003F2BC4">
        <w:rPr>
          <w:rFonts w:ascii="Montserrat" w:hAnsi="Montserrat"/>
          <w:sz w:val="22"/>
          <w:szCs w:val="22"/>
        </w:rPr>
        <w:t>Informe de resultados</w:t>
      </w:r>
    </w:p>
    <w:p w14:paraId="72FE5A00" w14:textId="77777777" w:rsidR="007E0076" w:rsidRPr="003F2BC4" w:rsidRDefault="007E0076" w:rsidP="007E0076">
      <w:pPr>
        <w:spacing w:after="0" w:line="240" w:lineRule="auto"/>
        <w:rPr>
          <w:rFonts w:ascii="Montserrat" w:hAnsi="Montserrat"/>
          <w:sz w:val="22"/>
          <w:lang w:eastAsia="x-none"/>
        </w:rPr>
      </w:pPr>
    </w:p>
    <w:p w14:paraId="0F7BE61E" w14:textId="77777777" w:rsidR="0051138C" w:rsidRPr="003F2BC4" w:rsidRDefault="00014F77" w:rsidP="00E83A24">
      <w:pPr>
        <w:pStyle w:val="Textoindependiente"/>
        <w:jc w:val="both"/>
        <w:rPr>
          <w:rFonts w:ascii="Montserrat" w:hAnsi="Montserrat"/>
          <w:sz w:val="22"/>
          <w:szCs w:val="22"/>
          <w:lang w:val="es-MX"/>
        </w:rPr>
      </w:pPr>
      <w:r w:rsidRPr="003F2BC4">
        <w:rPr>
          <w:rFonts w:ascii="Montserrat" w:hAnsi="Montserrat"/>
          <w:sz w:val="22"/>
          <w:szCs w:val="22"/>
          <w:lang w:val="es-MX"/>
        </w:rPr>
        <w:t>Se debe enviar un informe al CND con los resultados de</w:t>
      </w:r>
      <w:r w:rsidR="0051138C" w:rsidRPr="003F2BC4">
        <w:rPr>
          <w:rFonts w:ascii="Montserrat" w:hAnsi="Montserrat"/>
          <w:sz w:val="22"/>
          <w:szCs w:val="22"/>
          <w:lang w:val="es-MX"/>
        </w:rPr>
        <w:t xml:space="preserve"> las pruebas que incluya como mínimo la siguiente información:</w:t>
      </w:r>
    </w:p>
    <w:p w14:paraId="1F37D6C8" w14:textId="77777777" w:rsidR="0051138C" w:rsidRPr="003F2BC4" w:rsidRDefault="0051138C" w:rsidP="008D24D5">
      <w:pPr>
        <w:pStyle w:val="Textoindependiente"/>
        <w:numPr>
          <w:ilvl w:val="0"/>
          <w:numId w:val="75"/>
        </w:numPr>
        <w:jc w:val="both"/>
        <w:rPr>
          <w:rFonts w:ascii="Montserrat" w:hAnsi="Montserrat"/>
          <w:sz w:val="22"/>
          <w:szCs w:val="22"/>
          <w:lang w:val="es-MX"/>
        </w:rPr>
      </w:pPr>
      <w:r w:rsidRPr="003F2BC4">
        <w:rPr>
          <w:rFonts w:ascii="Montserrat" w:hAnsi="Montserrat"/>
          <w:sz w:val="22"/>
          <w:szCs w:val="22"/>
          <w:lang w:val="es-MX"/>
        </w:rPr>
        <w:t>Nombre de la planta</w:t>
      </w:r>
    </w:p>
    <w:p w14:paraId="3C376DE1" w14:textId="77777777" w:rsidR="0051138C" w:rsidRPr="003F2BC4" w:rsidRDefault="0051138C" w:rsidP="008D24D5">
      <w:pPr>
        <w:pStyle w:val="Textoindependiente"/>
        <w:numPr>
          <w:ilvl w:val="0"/>
          <w:numId w:val="75"/>
        </w:numPr>
        <w:jc w:val="both"/>
        <w:rPr>
          <w:rFonts w:ascii="Montserrat" w:hAnsi="Montserrat"/>
          <w:sz w:val="22"/>
          <w:szCs w:val="22"/>
          <w:lang w:val="es-MX"/>
        </w:rPr>
      </w:pPr>
      <w:r w:rsidRPr="003F2BC4">
        <w:rPr>
          <w:rFonts w:ascii="Montserrat" w:hAnsi="Montserrat"/>
          <w:sz w:val="22"/>
          <w:szCs w:val="22"/>
          <w:lang w:val="es-MX"/>
        </w:rPr>
        <w:t>Fecha de realización de las pruebas</w:t>
      </w:r>
    </w:p>
    <w:p w14:paraId="357F258F" w14:textId="74F27A41" w:rsidR="00AD3C7A" w:rsidRPr="003F2BC4" w:rsidRDefault="008269CF" w:rsidP="008D24D5">
      <w:pPr>
        <w:pStyle w:val="Textoindependiente"/>
        <w:numPr>
          <w:ilvl w:val="0"/>
          <w:numId w:val="75"/>
        </w:numPr>
        <w:jc w:val="both"/>
        <w:rPr>
          <w:rFonts w:ascii="Montserrat" w:hAnsi="Montserrat"/>
          <w:sz w:val="22"/>
          <w:szCs w:val="22"/>
          <w:lang w:val="es-MX"/>
        </w:rPr>
      </w:pPr>
      <w:r w:rsidRPr="003F2BC4">
        <w:rPr>
          <w:rFonts w:ascii="Montserrat" w:hAnsi="Montserrat"/>
          <w:sz w:val="22"/>
          <w:szCs w:val="22"/>
          <w:lang w:val="es-MX"/>
        </w:rPr>
        <w:t xml:space="preserve">Información requerida según </w:t>
      </w:r>
      <w:r w:rsidR="0051138C" w:rsidRPr="003F2BC4">
        <w:rPr>
          <w:rFonts w:ascii="Montserrat" w:hAnsi="Montserrat"/>
          <w:sz w:val="22"/>
          <w:szCs w:val="22"/>
          <w:lang w:val="es-MX"/>
        </w:rPr>
        <w:t>Anexo</w:t>
      </w:r>
      <w:r w:rsidR="00FD706D" w:rsidRPr="003F2BC4">
        <w:rPr>
          <w:rFonts w:ascii="Montserrat" w:hAnsi="Montserrat"/>
          <w:sz w:val="22"/>
          <w:szCs w:val="22"/>
          <w:lang w:val="es-MX"/>
        </w:rPr>
        <w:t xml:space="preserve"> 1,</w:t>
      </w:r>
      <w:r w:rsidR="0051138C" w:rsidRPr="003F2BC4">
        <w:rPr>
          <w:rFonts w:ascii="Montserrat" w:hAnsi="Montserrat"/>
          <w:sz w:val="22"/>
          <w:szCs w:val="22"/>
          <w:lang w:val="es-MX"/>
        </w:rPr>
        <w:t xml:space="preserve"> 2 y 3</w:t>
      </w:r>
      <w:r w:rsidR="00F728E3" w:rsidRPr="003F2BC4">
        <w:rPr>
          <w:rFonts w:ascii="Montserrat" w:hAnsi="Montserrat"/>
          <w:sz w:val="22"/>
          <w:szCs w:val="22"/>
          <w:lang w:val="es-MX"/>
        </w:rPr>
        <w:t xml:space="preserve">. </w:t>
      </w:r>
      <w:r w:rsidR="0051138C" w:rsidRPr="003F2BC4">
        <w:rPr>
          <w:rFonts w:ascii="Montserrat" w:hAnsi="Montserrat"/>
          <w:sz w:val="22"/>
          <w:szCs w:val="22"/>
          <w:lang w:val="es-MX"/>
        </w:rPr>
        <w:t xml:space="preserve"> </w:t>
      </w:r>
      <w:r w:rsidR="00F728E3" w:rsidRPr="003F2BC4">
        <w:rPr>
          <w:rFonts w:ascii="Montserrat" w:hAnsi="Montserrat"/>
          <w:sz w:val="22"/>
          <w:szCs w:val="22"/>
          <w:lang w:val="es-MX"/>
        </w:rPr>
        <w:t xml:space="preserve">En caso de que esté disponible, se debe anexar el </w:t>
      </w:r>
      <w:r w:rsidR="00F728E3" w:rsidRPr="003F2BC4">
        <w:rPr>
          <w:rFonts w:ascii="Montserrat" w:hAnsi="Montserrat"/>
          <w:sz w:val="22"/>
          <w:szCs w:val="22"/>
        </w:rPr>
        <w:t xml:space="preserve">documento </w:t>
      </w:r>
      <w:r w:rsidR="00F728E3" w:rsidRPr="003F2BC4">
        <w:rPr>
          <w:rFonts w:ascii="Montserrat" w:hAnsi="Montserrat"/>
          <w:sz w:val="22"/>
          <w:szCs w:val="22"/>
          <w:lang w:val="es-MX"/>
        </w:rPr>
        <w:t xml:space="preserve">en donde </w:t>
      </w:r>
      <w:r w:rsidR="00F728E3" w:rsidRPr="003F2BC4">
        <w:rPr>
          <w:rFonts w:ascii="Montserrat" w:hAnsi="Montserrat"/>
          <w:sz w:val="22"/>
          <w:szCs w:val="22"/>
        </w:rPr>
        <w:t xml:space="preserve">el fabricante </w:t>
      </w:r>
      <w:r w:rsidR="008D24D5" w:rsidRPr="003F2BC4">
        <w:rPr>
          <w:rFonts w:ascii="Montserrat" w:hAnsi="Montserrat"/>
          <w:sz w:val="22"/>
          <w:szCs w:val="22"/>
        </w:rPr>
        <w:t>especifique</w:t>
      </w:r>
      <w:r w:rsidR="00F728E3" w:rsidRPr="003F2BC4">
        <w:rPr>
          <w:rFonts w:ascii="Montserrat" w:hAnsi="Montserrat"/>
          <w:sz w:val="22"/>
          <w:szCs w:val="22"/>
        </w:rPr>
        <w:t xml:space="preserve"> el rango en el que se puede configurar el estatismo.</w:t>
      </w:r>
      <w:r w:rsidR="00F728E3" w:rsidRPr="003F2BC4">
        <w:rPr>
          <w:rFonts w:ascii="Montserrat" w:hAnsi="Montserrat"/>
          <w:sz w:val="22"/>
          <w:szCs w:val="22"/>
          <w:lang w:val="es-MX"/>
        </w:rPr>
        <w:t xml:space="preserve"> </w:t>
      </w:r>
    </w:p>
    <w:p w14:paraId="0367F537" w14:textId="7A82C071" w:rsidR="002C7A83" w:rsidRPr="003F2BC4" w:rsidRDefault="0051138C" w:rsidP="00211AB6">
      <w:pPr>
        <w:numPr>
          <w:ilvl w:val="0"/>
          <w:numId w:val="75"/>
        </w:numPr>
        <w:rPr>
          <w:rFonts w:ascii="Montserrat" w:hAnsi="Montserrat"/>
          <w:sz w:val="22"/>
        </w:rPr>
      </w:pPr>
      <w:r w:rsidRPr="003F2BC4">
        <w:rPr>
          <w:rFonts w:ascii="Montserrat" w:hAnsi="Montserrat"/>
          <w:sz w:val="22"/>
          <w:lang w:val="es-MX"/>
        </w:rPr>
        <w:t xml:space="preserve">Certificaciones para </w:t>
      </w:r>
      <w:r w:rsidRPr="003F2BC4">
        <w:rPr>
          <w:rFonts w:ascii="Montserrat" w:hAnsi="Montserrat"/>
          <w:sz w:val="22"/>
          <w:lang w:val="es-MX" w:eastAsia="ar-SA"/>
        </w:rPr>
        <w:t xml:space="preserve">las curvas de comportamiento de depresiones de tensión (LVRT) y sobretensiones (HVRT) para plantas eólicas y solares fotovoltaicas y </w:t>
      </w:r>
      <w:r w:rsidR="00FD706D" w:rsidRPr="003F2BC4">
        <w:rPr>
          <w:rFonts w:ascii="Montserrat" w:hAnsi="Montserrat"/>
          <w:sz w:val="22"/>
          <w:lang w:val="es-MX" w:eastAsia="ar-SA"/>
        </w:rPr>
        <w:t xml:space="preserve">para </w:t>
      </w:r>
      <w:r w:rsidRPr="003F2BC4">
        <w:rPr>
          <w:rFonts w:ascii="Montserrat" w:hAnsi="Montserrat"/>
          <w:sz w:val="22"/>
          <w:lang w:val="es-MX" w:eastAsia="ar-SA"/>
        </w:rPr>
        <w:t>la función de p</w:t>
      </w:r>
      <w:r w:rsidRPr="003F2BC4">
        <w:rPr>
          <w:rFonts w:ascii="Montserrat" w:hAnsi="Montserrat"/>
          <w:sz w:val="22"/>
          <w:lang w:val="es-MX"/>
        </w:rPr>
        <w:t>riorización de inyección de corriente reactiva según lo descrito en el Anexo 1 del presente Acuerdo</w:t>
      </w:r>
      <w:r w:rsidR="00BB7035" w:rsidRPr="003F2BC4">
        <w:rPr>
          <w:rFonts w:ascii="Montserrat" w:hAnsi="Montserrat"/>
          <w:sz w:val="22"/>
          <w:lang w:val="es-MX"/>
        </w:rPr>
        <w:t>. Se debe identificar la entidad que</w:t>
      </w:r>
      <w:r w:rsidR="00FD706D" w:rsidRPr="003F2BC4">
        <w:rPr>
          <w:rFonts w:ascii="Montserrat" w:hAnsi="Montserrat"/>
          <w:sz w:val="22"/>
          <w:lang w:val="es-MX"/>
        </w:rPr>
        <w:t xml:space="preserve"> realiza las pruebas y la que</w:t>
      </w:r>
      <w:r w:rsidR="00BB7035" w:rsidRPr="003F2BC4">
        <w:rPr>
          <w:rFonts w:ascii="Montserrat" w:hAnsi="Montserrat"/>
          <w:sz w:val="22"/>
          <w:lang w:val="es-MX"/>
        </w:rPr>
        <w:t xml:space="preserve"> </w:t>
      </w:r>
      <w:r w:rsidR="00FD706D" w:rsidRPr="003F2BC4">
        <w:rPr>
          <w:rFonts w:ascii="Montserrat" w:hAnsi="Montserrat"/>
          <w:sz w:val="22"/>
          <w:lang w:val="es-MX"/>
        </w:rPr>
        <w:t xml:space="preserve">avala los </w:t>
      </w:r>
      <w:r w:rsidR="00BB7035" w:rsidRPr="003F2BC4">
        <w:rPr>
          <w:rFonts w:ascii="Montserrat" w:hAnsi="Montserrat"/>
          <w:sz w:val="22"/>
          <w:lang w:val="es-MX"/>
        </w:rPr>
        <w:t>certifica</w:t>
      </w:r>
      <w:r w:rsidR="00FD706D" w:rsidRPr="003F2BC4">
        <w:rPr>
          <w:rFonts w:ascii="Montserrat" w:hAnsi="Montserrat"/>
          <w:sz w:val="22"/>
          <w:lang w:val="es-MX"/>
        </w:rPr>
        <w:t>dos, demostrando el cumplimiento de los requisitos establecidos para estas.</w:t>
      </w:r>
      <w:r w:rsidR="00BB7035" w:rsidRPr="003F2BC4">
        <w:rPr>
          <w:rFonts w:ascii="Montserrat" w:hAnsi="Montserrat"/>
          <w:sz w:val="22"/>
          <w:lang w:val="es-MX"/>
        </w:rPr>
        <w:t xml:space="preserve"> Asimismo, se deben presentar los resultados de las pruebas que certifican el cumplimiento de los requisitos establecidos.</w:t>
      </w:r>
    </w:p>
    <w:sectPr w:rsidR="002C7A83" w:rsidRPr="003F2BC4" w:rsidSect="00B16F46">
      <w:headerReference w:type="default" r:id="rId11"/>
      <w:footerReference w:type="default" r:id="rId12"/>
      <w:headerReference w:type="first" r:id="rId13"/>
      <w:footerReference w:type="first" r:id="rId14"/>
      <w:pgSz w:w="12240" w:h="15840" w:code="1"/>
      <w:pgMar w:top="851" w:right="1701" w:bottom="851" w:left="1985" w:header="737" w:footer="73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11A7" w14:textId="77777777" w:rsidR="00C652CA" w:rsidRDefault="00C652CA" w:rsidP="00E073F8">
      <w:pPr>
        <w:spacing w:after="0" w:line="240" w:lineRule="auto"/>
      </w:pPr>
      <w:r>
        <w:separator/>
      </w:r>
    </w:p>
  </w:endnote>
  <w:endnote w:type="continuationSeparator" w:id="0">
    <w:p w14:paraId="002F641C" w14:textId="77777777" w:rsidR="00C652CA" w:rsidRDefault="00C652CA" w:rsidP="00E0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alewaybold">
    <w:altName w:val="Trebuchet M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18BF" w14:textId="77777777" w:rsidR="005A4AFD" w:rsidRPr="00CD03F1" w:rsidRDefault="005A4AFD" w:rsidP="00CD03F1">
    <w:pPr>
      <w:pStyle w:val="Piedepgina"/>
      <w:spacing w:after="0" w:line="240" w:lineRule="auto"/>
      <w:jc w:val="right"/>
      <w:rPr>
        <w:rFonts w:ascii="Verdana" w:hAnsi="Verdana"/>
        <w:sz w:val="20"/>
        <w:szCs w:val="20"/>
      </w:rPr>
    </w:pPr>
    <w:r w:rsidRPr="00CD03F1">
      <w:rPr>
        <w:rStyle w:val="Nmerodepgina"/>
        <w:rFonts w:ascii="Verdana" w:hAnsi="Verdana"/>
        <w:sz w:val="20"/>
        <w:szCs w:val="20"/>
      </w:rPr>
      <w:fldChar w:fldCharType="begin"/>
    </w:r>
    <w:r w:rsidRPr="00CD03F1">
      <w:rPr>
        <w:rStyle w:val="Nmerodepgina"/>
        <w:rFonts w:ascii="Verdana" w:hAnsi="Verdana"/>
        <w:sz w:val="20"/>
        <w:szCs w:val="20"/>
      </w:rPr>
      <w:instrText xml:space="preserve"> PAGE </w:instrText>
    </w:r>
    <w:r w:rsidRPr="00CD03F1">
      <w:rPr>
        <w:rStyle w:val="Nmerodepgina"/>
        <w:rFonts w:ascii="Verdana" w:hAnsi="Verdana"/>
        <w:sz w:val="20"/>
        <w:szCs w:val="20"/>
      </w:rPr>
      <w:fldChar w:fldCharType="separate"/>
    </w:r>
    <w:r w:rsidR="00847001">
      <w:rPr>
        <w:rStyle w:val="Nmerodepgina"/>
        <w:rFonts w:ascii="Verdana" w:hAnsi="Verdana"/>
        <w:noProof/>
        <w:sz w:val="20"/>
        <w:szCs w:val="20"/>
      </w:rPr>
      <w:t>1</w:t>
    </w:r>
    <w:r w:rsidR="00847001">
      <w:rPr>
        <w:rStyle w:val="Nmerodepgina"/>
        <w:rFonts w:ascii="Verdana" w:hAnsi="Verdana"/>
        <w:noProof/>
        <w:sz w:val="20"/>
        <w:szCs w:val="20"/>
      </w:rPr>
      <w:t>5</w:t>
    </w:r>
    <w:r w:rsidRPr="00CD03F1">
      <w:rPr>
        <w:rStyle w:val="Nmerodepgina"/>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F5F2" w14:textId="77777777" w:rsidR="005A4AFD" w:rsidRPr="009B4C1D" w:rsidRDefault="005A4AFD">
    <w:pPr>
      <w:pStyle w:val="Piedepgina"/>
      <w:jc w:val="center"/>
      <w:rPr>
        <w:sz w:val="18"/>
      </w:rPr>
    </w:pPr>
    <w:r w:rsidRPr="009B4C1D">
      <w:rPr>
        <w:sz w:val="18"/>
      </w:rPr>
      <w:fldChar w:fldCharType="begin"/>
    </w:r>
    <w:r w:rsidRPr="009B4C1D">
      <w:rPr>
        <w:sz w:val="18"/>
      </w:rPr>
      <w:instrText xml:space="preserve"> </w:instrText>
    </w:r>
    <w:r>
      <w:rPr>
        <w:sz w:val="18"/>
      </w:rPr>
      <w:instrText>PAGE</w:instrText>
    </w:r>
    <w:r w:rsidRPr="009B4C1D">
      <w:rPr>
        <w:sz w:val="18"/>
      </w:rPr>
      <w:instrText xml:space="preserve">   \* MERGEFORMAT </w:instrText>
    </w:r>
    <w:r w:rsidRPr="009B4C1D">
      <w:rPr>
        <w:sz w:val="18"/>
      </w:rPr>
      <w:fldChar w:fldCharType="separate"/>
    </w:r>
    <w:r>
      <w:rPr>
        <w:noProof/>
        <w:sz w:val="18"/>
      </w:rPr>
      <w:t>1</w:t>
    </w:r>
    <w:r w:rsidRPr="009B4C1D">
      <w:rPr>
        <w:sz w:val="18"/>
      </w:rPr>
      <w:fldChar w:fldCharType="end"/>
    </w:r>
  </w:p>
  <w:p w14:paraId="0F9A4259" w14:textId="77777777" w:rsidR="005A4AFD" w:rsidRDefault="005A4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E1" w14:textId="77777777" w:rsidR="00C652CA" w:rsidRDefault="00C652CA" w:rsidP="00E073F8">
      <w:pPr>
        <w:spacing w:after="0" w:line="240" w:lineRule="auto"/>
      </w:pPr>
      <w:r>
        <w:separator/>
      </w:r>
    </w:p>
  </w:footnote>
  <w:footnote w:type="continuationSeparator" w:id="0">
    <w:p w14:paraId="6CC8208E" w14:textId="77777777" w:rsidR="00C652CA" w:rsidRDefault="00C652CA" w:rsidP="00E073F8">
      <w:pPr>
        <w:spacing w:after="0" w:line="240" w:lineRule="auto"/>
      </w:pPr>
      <w:r>
        <w:continuationSeparator/>
      </w:r>
    </w:p>
  </w:footnote>
  <w:footnote w:id="1">
    <w:p w14:paraId="71608BA1" w14:textId="108C90C9" w:rsidR="008D24D5" w:rsidRPr="008D24D5" w:rsidRDefault="008D24D5">
      <w:pPr>
        <w:pStyle w:val="Textonotapie"/>
        <w:rPr>
          <w:lang w:val="es-ES"/>
        </w:rPr>
      </w:pPr>
      <w:r>
        <w:rPr>
          <w:rStyle w:val="Refdenotaalpie"/>
        </w:rPr>
        <w:footnoteRef/>
      </w:r>
      <w:r>
        <w:t xml:space="preserve"> </w:t>
      </w:r>
      <w:r>
        <w:rPr>
          <w:lang w:val="es-ES"/>
        </w:rPr>
        <w:t>Concepto CREG S 2019-04983 del 15 de agosto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9A40" w14:textId="077F1248" w:rsidR="003F2BC4" w:rsidRDefault="003F2BC4">
    <w:pPr>
      <w:pStyle w:val="Encabezado"/>
    </w:pPr>
    <w:r>
      <w:rPr>
        <w:rFonts w:ascii="Montserrat" w:hAnsi="Montserrat"/>
        <w:noProof/>
        <w:lang w:val="es-ES"/>
      </w:rPr>
      <w:drawing>
        <wp:anchor distT="0" distB="0" distL="114300" distR="114300" simplePos="0" relativeHeight="251661312" behindDoc="0" locked="0" layoutInCell="1" allowOverlap="1" wp14:anchorId="3D1D00E0" wp14:editId="659A835B">
          <wp:simplePos x="0" y="0"/>
          <wp:positionH relativeFrom="margin">
            <wp:align>right</wp:align>
          </wp:positionH>
          <wp:positionV relativeFrom="page">
            <wp:posOffset>360045</wp:posOffset>
          </wp:positionV>
          <wp:extent cx="1108800" cy="673200"/>
          <wp:effectExtent l="0" t="0" r="0" b="0"/>
          <wp:wrapNone/>
          <wp:docPr id="478950159" name="Imagen 478950159"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50159" name="Imagen 478950159"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34D872C2" w14:textId="3AC3E042" w:rsidR="003F2BC4" w:rsidRDefault="003F2B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44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46"/>
      <w:gridCol w:w="2931"/>
    </w:tblGrid>
    <w:tr w:rsidR="003F2BC4" w:rsidRPr="005535B9" w14:paraId="1CA55357" w14:textId="77777777" w:rsidTr="00A8350A">
      <w:trPr>
        <w:trHeight w:val="42"/>
      </w:trPr>
      <w:tc>
        <w:tcPr>
          <w:tcW w:w="5346" w:type="dxa"/>
          <w:vAlign w:val="center"/>
        </w:tcPr>
        <w:p w14:paraId="4048E532" w14:textId="5352971B" w:rsidR="003F2BC4" w:rsidRPr="00CA5BC5" w:rsidRDefault="003F2BC4" w:rsidP="00213730">
          <w:pPr>
            <w:pStyle w:val="Encabezado"/>
            <w:jc w:val="center"/>
            <w:rPr>
              <w:rFonts w:ascii="Montserrat" w:hAnsi="Montserrat"/>
              <w:bCs/>
            </w:rPr>
          </w:pPr>
          <w:r w:rsidRPr="00CA5BC5">
            <w:rPr>
              <w:rFonts w:ascii="Montserrat" w:hAnsi="Montserrat"/>
              <w:bCs/>
              <w:color w:val="595959" w:themeColor="text1" w:themeTint="A6"/>
              <w:sz w:val="20"/>
              <w:szCs w:val="20"/>
            </w:rPr>
            <w:t>Anexo 1-</w:t>
          </w:r>
          <w:r w:rsidRPr="003F2BC4">
            <w:rPr>
              <w:rFonts w:ascii="Montserrat" w:hAnsi="Montserrat"/>
              <w:bCs/>
              <w:color w:val="595959" w:themeColor="text1" w:themeTint="A6"/>
              <w:sz w:val="20"/>
              <w:szCs w:val="20"/>
            </w:rPr>
            <w:t xml:space="preserve"> "</w:t>
          </w:r>
          <w:r w:rsidR="00213730" w:rsidRPr="00213730">
            <w:rPr>
              <w:rFonts w:ascii="Montserrat" w:hAnsi="Montserrat"/>
              <w:bCs/>
              <w:color w:val="595959" w:themeColor="text1" w:themeTint="A6"/>
              <w:sz w:val="20"/>
              <w:szCs w:val="20"/>
            </w:rPr>
            <w:t>Pruebas requeridas para verificar las</w:t>
          </w:r>
          <w:r w:rsidR="00213730">
            <w:rPr>
              <w:rFonts w:ascii="Montserrat" w:hAnsi="Montserrat"/>
              <w:bCs/>
              <w:color w:val="595959" w:themeColor="text1" w:themeTint="A6"/>
              <w:sz w:val="20"/>
              <w:szCs w:val="20"/>
            </w:rPr>
            <w:t xml:space="preserve"> </w:t>
          </w:r>
          <w:r w:rsidR="00213730" w:rsidRPr="00213730">
            <w:rPr>
              <w:rFonts w:ascii="Montserrat" w:hAnsi="Montserrat"/>
              <w:bCs/>
              <w:color w:val="595959" w:themeColor="text1" w:themeTint="A6"/>
              <w:sz w:val="20"/>
              <w:szCs w:val="20"/>
            </w:rPr>
            <w:t>funcionalidades de control de tensión de las</w:t>
          </w:r>
          <w:r w:rsidR="00213730">
            <w:rPr>
              <w:rFonts w:ascii="Montserrat" w:hAnsi="Montserrat"/>
              <w:bCs/>
              <w:color w:val="595959" w:themeColor="text1" w:themeTint="A6"/>
              <w:sz w:val="20"/>
              <w:szCs w:val="20"/>
            </w:rPr>
            <w:t xml:space="preserve"> </w:t>
          </w:r>
          <w:r w:rsidR="00213730" w:rsidRPr="00213730">
            <w:rPr>
              <w:rFonts w:ascii="Montserrat" w:hAnsi="Montserrat"/>
              <w:bCs/>
              <w:color w:val="595959" w:themeColor="text1" w:themeTint="A6"/>
              <w:sz w:val="20"/>
              <w:szCs w:val="20"/>
            </w:rPr>
            <w:t>plantas eólicas y solares fotovoltaicas conectadas</w:t>
          </w:r>
          <w:r w:rsidR="00213730">
            <w:rPr>
              <w:rFonts w:ascii="Montserrat" w:hAnsi="Montserrat"/>
              <w:bCs/>
              <w:color w:val="595959" w:themeColor="text1" w:themeTint="A6"/>
              <w:sz w:val="20"/>
              <w:szCs w:val="20"/>
            </w:rPr>
            <w:t xml:space="preserve"> </w:t>
          </w:r>
          <w:r w:rsidR="00213730" w:rsidRPr="00213730">
            <w:rPr>
              <w:rFonts w:ascii="Montserrat" w:hAnsi="Montserrat"/>
              <w:bCs/>
              <w:color w:val="595959" w:themeColor="text1" w:themeTint="A6"/>
              <w:sz w:val="20"/>
              <w:szCs w:val="20"/>
            </w:rPr>
            <w:t>al STN y STR</w:t>
          </w:r>
          <w:r w:rsidR="00213730">
            <w:rPr>
              <w:rFonts w:ascii="Montserrat" w:hAnsi="Montserrat"/>
              <w:bCs/>
              <w:color w:val="595959" w:themeColor="text1" w:themeTint="A6"/>
              <w:sz w:val="20"/>
              <w:szCs w:val="20"/>
            </w:rPr>
            <w:t>”</w:t>
          </w:r>
        </w:p>
      </w:tc>
      <w:tc>
        <w:tcPr>
          <w:tcW w:w="2931" w:type="dxa"/>
          <w:vAlign w:val="center"/>
        </w:tcPr>
        <w:p w14:paraId="478D8E9F" w14:textId="024E81D7" w:rsidR="003F2BC4" w:rsidRPr="00CA5BC5" w:rsidRDefault="003F2BC4" w:rsidP="003F2BC4">
          <w:pPr>
            <w:pStyle w:val="Encabezado"/>
            <w:jc w:val="center"/>
            <w:rPr>
              <w:rFonts w:ascii="Montserrat" w:hAnsi="Montserrat"/>
              <w:bCs/>
              <w:color w:val="595959" w:themeColor="text1" w:themeTint="A6"/>
              <w:sz w:val="20"/>
              <w:szCs w:val="20"/>
            </w:rPr>
          </w:pPr>
          <w:r w:rsidRPr="00CA5BC5">
            <w:rPr>
              <w:rFonts w:ascii="Montserrat" w:hAnsi="Montserrat"/>
              <w:bCs/>
              <w:color w:val="595959" w:themeColor="text1" w:themeTint="A6"/>
              <w:sz w:val="20"/>
              <w:szCs w:val="20"/>
            </w:rPr>
            <w:t>Subcomité de Controles</w:t>
          </w:r>
        </w:p>
      </w:tc>
    </w:tr>
  </w:tbl>
  <w:p w14:paraId="2836627B" w14:textId="18D7BCBF" w:rsidR="005A4AFD" w:rsidRPr="00DA208C" w:rsidRDefault="003F2BC4">
    <w:pPr>
      <w:pStyle w:val="Encabezado"/>
      <w:rPr>
        <w:lang w:val="es-ES_tradnl"/>
      </w:rPr>
    </w:pPr>
    <w:r>
      <w:rPr>
        <w:rFonts w:ascii="Montserrat" w:hAnsi="Montserrat"/>
        <w:noProof/>
        <w:lang w:val="es-ES"/>
      </w:rPr>
      <w:drawing>
        <wp:anchor distT="0" distB="0" distL="114300" distR="114300" simplePos="0" relativeHeight="251659264" behindDoc="0" locked="0" layoutInCell="1" allowOverlap="1" wp14:anchorId="07FB579D" wp14:editId="7348B2F9">
          <wp:simplePos x="0" y="0"/>
          <wp:positionH relativeFrom="column">
            <wp:posOffset>5086350</wp:posOffset>
          </wp:positionH>
          <wp:positionV relativeFrom="page">
            <wp:posOffset>443230</wp:posOffset>
          </wp:positionV>
          <wp:extent cx="1108800" cy="673200"/>
          <wp:effectExtent l="0" t="0" r="0" b="0"/>
          <wp:wrapNone/>
          <wp:docPr id="157" name="Imagen 157"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n 157"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B0F1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05F5D"/>
    <w:multiLevelType w:val="hybridMultilevel"/>
    <w:tmpl w:val="046295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B920E1"/>
    <w:multiLevelType w:val="hybridMultilevel"/>
    <w:tmpl w:val="834A42DA"/>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B0B6008"/>
    <w:multiLevelType w:val="multilevel"/>
    <w:tmpl w:val="62048ABC"/>
    <w:styleLink w:val="Estilo1"/>
    <w:lvl w:ilvl="0">
      <w:start w:val="1"/>
      <w:numFmt w:val="none"/>
      <w:lvlText w:val="1"/>
      <w:lvlJc w:val="left"/>
      <w:pPr>
        <w:ind w:left="431" w:hanging="431"/>
      </w:pPr>
      <w:rPr>
        <w:rFonts w:hint="default"/>
      </w:rPr>
    </w:lvl>
    <w:lvl w:ilvl="1">
      <w:start w:val="1"/>
      <w:numFmt w:val="decimal"/>
      <w:lvlText w:val="%11.%2"/>
      <w:lvlJc w:val="left"/>
      <w:pPr>
        <w:ind w:left="431" w:hanging="431"/>
      </w:pPr>
      <w:rPr>
        <w:rFonts w:hint="default"/>
      </w:rPr>
    </w:lvl>
    <w:lvl w:ilvl="2">
      <w:start w:val="1"/>
      <w:numFmt w:val="decimal"/>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4" w15:restartNumberingAfterBreak="0">
    <w:nsid w:val="0C350581"/>
    <w:multiLevelType w:val="multilevel"/>
    <w:tmpl w:val="BD4EEBD6"/>
    <w:styleLink w:val="Outline"/>
    <w:lvl w:ilvl="0">
      <w:start w:val="1"/>
      <w:numFmt w:val="decimal"/>
      <w:lvlText w:val="%1 "/>
      <w:lvlJc w:val="left"/>
      <w:pPr>
        <w:ind w:left="0" w:firstLine="0"/>
      </w:pPr>
    </w:lvl>
    <w:lvl w:ilvl="1">
      <w:start w:val="1"/>
      <w:numFmt w:val="decimal"/>
      <w:lvlText w:val="%1.%2 "/>
      <w:lvlJc w:val="left"/>
    </w:lvl>
    <w:lvl w:ilvl="2">
      <w:start w:val="1"/>
      <w:numFmt w:val="decimal"/>
      <w:lvlText w:val="%1.%2.%3 "/>
      <w:lvlJc w:val="left"/>
      <w:pPr>
        <w:ind w:left="0" w:firstLine="0"/>
      </w:pPr>
    </w:lvl>
    <w:lvl w:ilvl="3">
      <w:start w:val="1"/>
      <w:numFmt w:val="decimal"/>
      <w:lvlText w:val="%1.%2.%3.%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D90029E"/>
    <w:multiLevelType w:val="hybridMultilevel"/>
    <w:tmpl w:val="4324090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6" w15:restartNumberingAfterBreak="0">
    <w:nsid w:val="0E021571"/>
    <w:multiLevelType w:val="hybridMultilevel"/>
    <w:tmpl w:val="981A9A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11A17AF5"/>
    <w:multiLevelType w:val="hybridMultilevel"/>
    <w:tmpl w:val="D1507CDE"/>
    <w:lvl w:ilvl="0" w:tplc="45BA71A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9" w15:restartNumberingAfterBreak="0">
    <w:nsid w:val="13224263"/>
    <w:multiLevelType w:val="hybridMultilevel"/>
    <w:tmpl w:val="17520962"/>
    <w:lvl w:ilvl="0" w:tplc="24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15:restartNumberingAfterBreak="0">
    <w:nsid w:val="134330D6"/>
    <w:multiLevelType w:val="hybridMultilevel"/>
    <w:tmpl w:val="834A42DA"/>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143E43DF"/>
    <w:multiLevelType w:val="hybridMultilevel"/>
    <w:tmpl w:val="2D9C12F6"/>
    <w:lvl w:ilvl="0" w:tplc="0E0EA598">
      <w:start w:val="1"/>
      <w:numFmt w:val="decimal"/>
      <w:pStyle w:val="JornadasReferenciasBIbliograficas"/>
      <w:lvlText w:val="[%1]"/>
      <w:lvlJc w:val="left"/>
      <w:pPr>
        <w:ind w:left="36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1668509B"/>
    <w:multiLevelType w:val="multilevel"/>
    <w:tmpl w:val="7D34B95E"/>
    <w:lvl w:ilvl="0">
      <w:start w:val="1"/>
      <w:numFmt w:val="none"/>
      <w:isLgl/>
      <w:lvlText w:val="1"/>
      <w:lvlJc w:val="left"/>
      <w:pPr>
        <w:ind w:left="431" w:hanging="431"/>
      </w:pPr>
      <w:rPr>
        <w:rFonts w:ascii="Arial" w:hAnsi="Arial" w:hint="default"/>
      </w:rPr>
    </w:lvl>
    <w:lvl w:ilvl="1">
      <w:start w:val="1"/>
      <w:numFmt w:val="decimal"/>
      <w:lvlText w:val="%11.%2"/>
      <w:lvlJc w:val="left"/>
      <w:pPr>
        <w:ind w:left="431" w:hanging="431"/>
      </w:pPr>
      <w:rPr>
        <w:rFonts w:hint="default"/>
      </w:rPr>
    </w:lvl>
    <w:lvl w:ilvl="2">
      <w:start w:val="1"/>
      <w:numFmt w:val="decimal"/>
      <w:pStyle w:val="JornadasTitulo3"/>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13" w15:restartNumberingAfterBreak="0">
    <w:nsid w:val="1A5B5C7F"/>
    <w:multiLevelType w:val="multilevel"/>
    <w:tmpl w:val="944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12B10"/>
    <w:multiLevelType w:val="hybridMultilevel"/>
    <w:tmpl w:val="7D0247E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DAE4B48"/>
    <w:multiLevelType w:val="hybridMultilevel"/>
    <w:tmpl w:val="AF36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7A42DC"/>
    <w:multiLevelType w:val="hybridMultilevel"/>
    <w:tmpl w:val="72BE4D66"/>
    <w:lvl w:ilvl="0" w:tplc="046C1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F1FD4"/>
    <w:multiLevelType w:val="hybridMultilevel"/>
    <w:tmpl w:val="9FE231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4365716"/>
    <w:multiLevelType w:val="hybridMultilevel"/>
    <w:tmpl w:val="68A4CE32"/>
    <w:lvl w:ilvl="0" w:tplc="07C20B96">
      <w:start w:val="1"/>
      <w:numFmt w:val="bullet"/>
      <w:pStyle w:val="JornadasListaVietas"/>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4E404AB"/>
    <w:multiLevelType w:val="hybridMultilevel"/>
    <w:tmpl w:val="698ED71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0" w15:restartNumberingAfterBreak="0">
    <w:nsid w:val="25513EA5"/>
    <w:multiLevelType w:val="hybridMultilevel"/>
    <w:tmpl w:val="1D908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632302"/>
    <w:multiLevelType w:val="hybridMultilevel"/>
    <w:tmpl w:val="64AED9B0"/>
    <w:lvl w:ilvl="0" w:tplc="1DE8C1BE">
      <w:start w:val="1"/>
      <w:numFmt w:val="bullet"/>
      <w:lvlText w:val="-"/>
      <w:lvlJc w:val="left"/>
      <w:pPr>
        <w:tabs>
          <w:tab w:val="num" w:pos="720"/>
        </w:tabs>
        <w:ind w:left="720" w:hanging="360"/>
      </w:pPr>
      <w:rPr>
        <w:rFonts w:ascii="Times New Roman" w:hAnsi="Times New Roman" w:hint="default"/>
      </w:rPr>
    </w:lvl>
    <w:lvl w:ilvl="1" w:tplc="0A9C771C">
      <w:start w:val="1"/>
      <w:numFmt w:val="bullet"/>
      <w:lvlText w:val="-"/>
      <w:lvlJc w:val="left"/>
      <w:pPr>
        <w:tabs>
          <w:tab w:val="num" w:pos="1440"/>
        </w:tabs>
        <w:ind w:left="1440" w:hanging="360"/>
      </w:pPr>
      <w:rPr>
        <w:rFonts w:ascii="Times New Roman" w:hAnsi="Times New Roman" w:hint="default"/>
      </w:rPr>
    </w:lvl>
    <w:lvl w:ilvl="2" w:tplc="E28E1BD6" w:tentative="1">
      <w:start w:val="1"/>
      <w:numFmt w:val="bullet"/>
      <w:lvlText w:val="-"/>
      <w:lvlJc w:val="left"/>
      <w:pPr>
        <w:tabs>
          <w:tab w:val="num" w:pos="2160"/>
        </w:tabs>
        <w:ind w:left="2160" w:hanging="360"/>
      </w:pPr>
      <w:rPr>
        <w:rFonts w:ascii="Times New Roman" w:hAnsi="Times New Roman" w:hint="default"/>
      </w:rPr>
    </w:lvl>
    <w:lvl w:ilvl="3" w:tplc="5FF483DE" w:tentative="1">
      <w:start w:val="1"/>
      <w:numFmt w:val="bullet"/>
      <w:lvlText w:val="-"/>
      <w:lvlJc w:val="left"/>
      <w:pPr>
        <w:tabs>
          <w:tab w:val="num" w:pos="2880"/>
        </w:tabs>
        <w:ind w:left="2880" w:hanging="360"/>
      </w:pPr>
      <w:rPr>
        <w:rFonts w:ascii="Times New Roman" w:hAnsi="Times New Roman" w:hint="default"/>
      </w:rPr>
    </w:lvl>
    <w:lvl w:ilvl="4" w:tplc="59F20560" w:tentative="1">
      <w:start w:val="1"/>
      <w:numFmt w:val="bullet"/>
      <w:lvlText w:val="-"/>
      <w:lvlJc w:val="left"/>
      <w:pPr>
        <w:tabs>
          <w:tab w:val="num" w:pos="3600"/>
        </w:tabs>
        <w:ind w:left="3600" w:hanging="360"/>
      </w:pPr>
      <w:rPr>
        <w:rFonts w:ascii="Times New Roman" w:hAnsi="Times New Roman" w:hint="default"/>
      </w:rPr>
    </w:lvl>
    <w:lvl w:ilvl="5" w:tplc="A100EE86" w:tentative="1">
      <w:start w:val="1"/>
      <w:numFmt w:val="bullet"/>
      <w:lvlText w:val="-"/>
      <w:lvlJc w:val="left"/>
      <w:pPr>
        <w:tabs>
          <w:tab w:val="num" w:pos="4320"/>
        </w:tabs>
        <w:ind w:left="4320" w:hanging="360"/>
      </w:pPr>
      <w:rPr>
        <w:rFonts w:ascii="Times New Roman" w:hAnsi="Times New Roman" w:hint="default"/>
      </w:rPr>
    </w:lvl>
    <w:lvl w:ilvl="6" w:tplc="147C3760" w:tentative="1">
      <w:start w:val="1"/>
      <w:numFmt w:val="bullet"/>
      <w:lvlText w:val="-"/>
      <w:lvlJc w:val="left"/>
      <w:pPr>
        <w:tabs>
          <w:tab w:val="num" w:pos="5040"/>
        </w:tabs>
        <w:ind w:left="5040" w:hanging="360"/>
      </w:pPr>
      <w:rPr>
        <w:rFonts w:ascii="Times New Roman" w:hAnsi="Times New Roman" w:hint="default"/>
      </w:rPr>
    </w:lvl>
    <w:lvl w:ilvl="7" w:tplc="CEF8B3B0" w:tentative="1">
      <w:start w:val="1"/>
      <w:numFmt w:val="bullet"/>
      <w:lvlText w:val="-"/>
      <w:lvlJc w:val="left"/>
      <w:pPr>
        <w:tabs>
          <w:tab w:val="num" w:pos="5760"/>
        </w:tabs>
        <w:ind w:left="5760" w:hanging="360"/>
      </w:pPr>
      <w:rPr>
        <w:rFonts w:ascii="Times New Roman" w:hAnsi="Times New Roman" w:hint="default"/>
      </w:rPr>
    </w:lvl>
    <w:lvl w:ilvl="8" w:tplc="E3EED2B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8DF1CE5"/>
    <w:multiLevelType w:val="multilevel"/>
    <w:tmpl w:val="A7AE37CC"/>
    <w:lvl w:ilvl="0">
      <w:start w:val="1"/>
      <w:numFmt w:val="decimal"/>
      <w:pStyle w:val="Ttulo1"/>
      <w:lvlText w:val="%1"/>
      <w:lvlJc w:val="left"/>
      <w:pPr>
        <w:ind w:left="1141" w:hanging="432"/>
      </w:pPr>
    </w:lvl>
    <w:lvl w:ilvl="1">
      <w:start w:val="1"/>
      <w:numFmt w:val="decimal"/>
      <w:pStyle w:val="Ttulo2"/>
      <w:lvlText w:val="%1.%2"/>
      <w:lvlJc w:val="left"/>
      <w:pPr>
        <w:ind w:left="2419" w:hanging="576"/>
      </w:pPr>
      <w:rPr>
        <w:color w:val="auto"/>
      </w:rPr>
    </w:lvl>
    <w:lvl w:ilvl="2">
      <w:start w:val="1"/>
      <w:numFmt w:val="decimal"/>
      <w:pStyle w:val="Ttulo3"/>
      <w:lvlText w:val="%1.%2.%3"/>
      <w:lvlJc w:val="left"/>
      <w:pPr>
        <w:ind w:left="5682" w:hanging="720"/>
      </w:pPr>
      <w:rPr>
        <w:color w:val="auto"/>
      </w:rPr>
    </w:lvl>
    <w:lvl w:ilvl="3">
      <w:start w:val="1"/>
      <w:numFmt w:val="decimal"/>
      <w:pStyle w:val="Ttulo4"/>
      <w:lvlText w:val="%1.%2.%3.%4"/>
      <w:lvlJc w:val="left"/>
      <w:pPr>
        <w:ind w:left="1573" w:hanging="864"/>
      </w:pPr>
    </w:lvl>
    <w:lvl w:ilvl="4">
      <w:start w:val="1"/>
      <w:numFmt w:val="decimal"/>
      <w:pStyle w:val="Ttulo5"/>
      <w:lvlText w:val="%1.%2.%3.%4.%5"/>
      <w:lvlJc w:val="left"/>
      <w:pPr>
        <w:ind w:left="1717" w:hanging="1008"/>
      </w:pPr>
    </w:lvl>
    <w:lvl w:ilvl="5">
      <w:start w:val="1"/>
      <w:numFmt w:val="decimal"/>
      <w:pStyle w:val="Ttulo6"/>
      <w:lvlText w:val="%1.%2.%3.%4.%5.%6"/>
      <w:lvlJc w:val="left"/>
      <w:pPr>
        <w:ind w:left="1861" w:hanging="1152"/>
      </w:pPr>
    </w:lvl>
    <w:lvl w:ilvl="6">
      <w:start w:val="1"/>
      <w:numFmt w:val="decimal"/>
      <w:pStyle w:val="Ttulo7"/>
      <w:lvlText w:val="%1.%2.%3.%4.%5.%6.%7"/>
      <w:lvlJc w:val="left"/>
      <w:pPr>
        <w:ind w:left="2005" w:hanging="1296"/>
      </w:pPr>
    </w:lvl>
    <w:lvl w:ilvl="7">
      <w:start w:val="1"/>
      <w:numFmt w:val="decimal"/>
      <w:pStyle w:val="Ttulo8"/>
      <w:lvlText w:val="%1.%2.%3.%4.%5.%6.%7.%8"/>
      <w:lvlJc w:val="left"/>
      <w:pPr>
        <w:ind w:left="2149" w:hanging="1440"/>
      </w:pPr>
    </w:lvl>
    <w:lvl w:ilvl="8">
      <w:start w:val="1"/>
      <w:numFmt w:val="decimal"/>
      <w:pStyle w:val="Ttulo9"/>
      <w:lvlText w:val="%1.%2.%3.%4.%5.%6.%7.%8.%9"/>
      <w:lvlJc w:val="left"/>
      <w:pPr>
        <w:ind w:left="2293" w:hanging="1584"/>
      </w:pPr>
    </w:lvl>
  </w:abstractNum>
  <w:abstractNum w:abstractNumId="23" w15:restartNumberingAfterBreak="0">
    <w:nsid w:val="2A0407A6"/>
    <w:multiLevelType w:val="multilevel"/>
    <w:tmpl w:val="D5080F92"/>
    <w:lvl w:ilvl="0">
      <w:start w:val="1"/>
      <w:numFmt w:val="none"/>
      <w:lvlText w:val="2"/>
      <w:lvlJc w:val="left"/>
      <w:pPr>
        <w:ind w:left="431" w:hanging="431"/>
      </w:pPr>
      <w:rPr>
        <w:rFonts w:hint="default"/>
      </w:rPr>
    </w:lvl>
    <w:lvl w:ilvl="1">
      <w:start w:val="1"/>
      <w:numFmt w:val="decimal"/>
      <w:lvlText w:val="%11.%2"/>
      <w:lvlJc w:val="left"/>
      <w:pPr>
        <w:ind w:left="431" w:hanging="431"/>
      </w:pPr>
      <w:rPr>
        <w:rFonts w:hint="default"/>
      </w:rPr>
    </w:lvl>
    <w:lvl w:ilvl="2">
      <w:start w:val="1"/>
      <w:numFmt w:val="decimal"/>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24" w15:restartNumberingAfterBreak="0">
    <w:nsid w:val="2A320D99"/>
    <w:multiLevelType w:val="hybridMultilevel"/>
    <w:tmpl w:val="7E3AF10A"/>
    <w:lvl w:ilvl="0" w:tplc="09B839A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B842B42"/>
    <w:multiLevelType w:val="hybridMultilevel"/>
    <w:tmpl w:val="BB683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E593DEB"/>
    <w:multiLevelType w:val="hybridMultilevel"/>
    <w:tmpl w:val="9CBC6D24"/>
    <w:lvl w:ilvl="0" w:tplc="40847D9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7" w15:restartNumberingAfterBreak="0">
    <w:nsid w:val="3CA70702"/>
    <w:multiLevelType w:val="hybridMultilevel"/>
    <w:tmpl w:val="479A2C86"/>
    <w:lvl w:ilvl="0" w:tplc="8BC6BCB0">
      <w:start w:val="1"/>
      <w:numFmt w:val="decimal"/>
      <w:pStyle w:val="Ti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16F09C2"/>
    <w:multiLevelType w:val="hybridMultilevel"/>
    <w:tmpl w:val="1610B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1812712"/>
    <w:multiLevelType w:val="hybridMultilevel"/>
    <w:tmpl w:val="4FE45802"/>
    <w:lvl w:ilvl="0" w:tplc="9E827638">
      <w:start w:val="1"/>
      <w:numFmt w:val="bullet"/>
      <w:lvlText w:val="•"/>
      <w:lvlJc w:val="left"/>
      <w:pPr>
        <w:tabs>
          <w:tab w:val="num" w:pos="720"/>
        </w:tabs>
        <w:ind w:left="720" w:hanging="360"/>
      </w:pPr>
      <w:rPr>
        <w:rFonts w:ascii="Arial" w:hAnsi="Arial" w:hint="default"/>
      </w:rPr>
    </w:lvl>
    <w:lvl w:ilvl="1" w:tplc="D700A164" w:tentative="1">
      <w:start w:val="1"/>
      <w:numFmt w:val="bullet"/>
      <w:lvlText w:val="•"/>
      <w:lvlJc w:val="left"/>
      <w:pPr>
        <w:tabs>
          <w:tab w:val="num" w:pos="1440"/>
        </w:tabs>
        <w:ind w:left="1440" w:hanging="360"/>
      </w:pPr>
      <w:rPr>
        <w:rFonts w:ascii="Arial" w:hAnsi="Arial" w:hint="default"/>
      </w:rPr>
    </w:lvl>
    <w:lvl w:ilvl="2" w:tplc="0C489388" w:tentative="1">
      <w:start w:val="1"/>
      <w:numFmt w:val="bullet"/>
      <w:lvlText w:val="•"/>
      <w:lvlJc w:val="left"/>
      <w:pPr>
        <w:tabs>
          <w:tab w:val="num" w:pos="2160"/>
        </w:tabs>
        <w:ind w:left="2160" w:hanging="360"/>
      </w:pPr>
      <w:rPr>
        <w:rFonts w:ascii="Arial" w:hAnsi="Arial" w:hint="default"/>
      </w:rPr>
    </w:lvl>
    <w:lvl w:ilvl="3" w:tplc="318884F8" w:tentative="1">
      <w:start w:val="1"/>
      <w:numFmt w:val="bullet"/>
      <w:lvlText w:val="•"/>
      <w:lvlJc w:val="left"/>
      <w:pPr>
        <w:tabs>
          <w:tab w:val="num" w:pos="2880"/>
        </w:tabs>
        <w:ind w:left="2880" w:hanging="360"/>
      </w:pPr>
      <w:rPr>
        <w:rFonts w:ascii="Arial" w:hAnsi="Arial" w:hint="default"/>
      </w:rPr>
    </w:lvl>
    <w:lvl w:ilvl="4" w:tplc="99CA4340" w:tentative="1">
      <w:start w:val="1"/>
      <w:numFmt w:val="bullet"/>
      <w:lvlText w:val="•"/>
      <w:lvlJc w:val="left"/>
      <w:pPr>
        <w:tabs>
          <w:tab w:val="num" w:pos="3600"/>
        </w:tabs>
        <w:ind w:left="3600" w:hanging="360"/>
      </w:pPr>
      <w:rPr>
        <w:rFonts w:ascii="Arial" w:hAnsi="Arial" w:hint="default"/>
      </w:rPr>
    </w:lvl>
    <w:lvl w:ilvl="5" w:tplc="4EE404AA" w:tentative="1">
      <w:start w:val="1"/>
      <w:numFmt w:val="bullet"/>
      <w:lvlText w:val="•"/>
      <w:lvlJc w:val="left"/>
      <w:pPr>
        <w:tabs>
          <w:tab w:val="num" w:pos="4320"/>
        </w:tabs>
        <w:ind w:left="4320" w:hanging="360"/>
      </w:pPr>
      <w:rPr>
        <w:rFonts w:ascii="Arial" w:hAnsi="Arial" w:hint="default"/>
      </w:rPr>
    </w:lvl>
    <w:lvl w:ilvl="6" w:tplc="62BC5628" w:tentative="1">
      <w:start w:val="1"/>
      <w:numFmt w:val="bullet"/>
      <w:lvlText w:val="•"/>
      <w:lvlJc w:val="left"/>
      <w:pPr>
        <w:tabs>
          <w:tab w:val="num" w:pos="5040"/>
        </w:tabs>
        <w:ind w:left="5040" w:hanging="360"/>
      </w:pPr>
      <w:rPr>
        <w:rFonts w:ascii="Arial" w:hAnsi="Arial" w:hint="default"/>
      </w:rPr>
    </w:lvl>
    <w:lvl w:ilvl="7" w:tplc="9B8CDBCA" w:tentative="1">
      <w:start w:val="1"/>
      <w:numFmt w:val="bullet"/>
      <w:lvlText w:val="•"/>
      <w:lvlJc w:val="left"/>
      <w:pPr>
        <w:tabs>
          <w:tab w:val="num" w:pos="5760"/>
        </w:tabs>
        <w:ind w:left="5760" w:hanging="360"/>
      </w:pPr>
      <w:rPr>
        <w:rFonts w:ascii="Arial" w:hAnsi="Arial" w:hint="default"/>
      </w:rPr>
    </w:lvl>
    <w:lvl w:ilvl="8" w:tplc="87E2545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FE12CE"/>
    <w:multiLevelType w:val="hybridMultilevel"/>
    <w:tmpl w:val="56683620"/>
    <w:lvl w:ilvl="0" w:tplc="FD58B3FE">
      <w:start w:val="1"/>
      <w:numFmt w:val="decimal"/>
      <w:pStyle w:val="JornadasListaNumero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50E7B0F"/>
    <w:multiLevelType w:val="hybridMultilevel"/>
    <w:tmpl w:val="7A021DE0"/>
    <w:lvl w:ilvl="0" w:tplc="E11219E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6B30170"/>
    <w:multiLevelType w:val="hybridMultilevel"/>
    <w:tmpl w:val="CF022506"/>
    <w:lvl w:ilvl="0" w:tplc="D6D68550">
      <w:start w:val="1"/>
      <w:numFmt w:val="bullet"/>
      <w:lvlText w:val=""/>
      <w:lvlJc w:val="left"/>
      <w:pPr>
        <w:tabs>
          <w:tab w:val="num" w:pos="720"/>
        </w:tabs>
        <w:ind w:left="720" w:hanging="360"/>
      </w:pPr>
      <w:rPr>
        <w:rFonts w:ascii="Symbol" w:hAnsi="Symbol" w:hint="default"/>
      </w:rPr>
    </w:lvl>
    <w:lvl w:ilvl="1" w:tplc="BDA84DB8" w:tentative="1">
      <w:start w:val="1"/>
      <w:numFmt w:val="bullet"/>
      <w:lvlText w:val=""/>
      <w:lvlJc w:val="left"/>
      <w:pPr>
        <w:tabs>
          <w:tab w:val="num" w:pos="1440"/>
        </w:tabs>
        <w:ind w:left="1440" w:hanging="360"/>
      </w:pPr>
      <w:rPr>
        <w:rFonts w:ascii="Symbol" w:hAnsi="Symbol" w:hint="default"/>
      </w:rPr>
    </w:lvl>
    <w:lvl w:ilvl="2" w:tplc="EB34D91E" w:tentative="1">
      <w:start w:val="1"/>
      <w:numFmt w:val="bullet"/>
      <w:lvlText w:val=""/>
      <w:lvlJc w:val="left"/>
      <w:pPr>
        <w:tabs>
          <w:tab w:val="num" w:pos="2160"/>
        </w:tabs>
        <w:ind w:left="2160" w:hanging="360"/>
      </w:pPr>
      <w:rPr>
        <w:rFonts w:ascii="Symbol" w:hAnsi="Symbol" w:hint="default"/>
      </w:rPr>
    </w:lvl>
    <w:lvl w:ilvl="3" w:tplc="091A7758" w:tentative="1">
      <w:start w:val="1"/>
      <w:numFmt w:val="bullet"/>
      <w:lvlText w:val=""/>
      <w:lvlJc w:val="left"/>
      <w:pPr>
        <w:tabs>
          <w:tab w:val="num" w:pos="2880"/>
        </w:tabs>
        <w:ind w:left="2880" w:hanging="360"/>
      </w:pPr>
      <w:rPr>
        <w:rFonts w:ascii="Symbol" w:hAnsi="Symbol" w:hint="default"/>
      </w:rPr>
    </w:lvl>
    <w:lvl w:ilvl="4" w:tplc="0B203C02" w:tentative="1">
      <w:start w:val="1"/>
      <w:numFmt w:val="bullet"/>
      <w:lvlText w:val=""/>
      <w:lvlJc w:val="left"/>
      <w:pPr>
        <w:tabs>
          <w:tab w:val="num" w:pos="3600"/>
        </w:tabs>
        <w:ind w:left="3600" w:hanging="360"/>
      </w:pPr>
      <w:rPr>
        <w:rFonts w:ascii="Symbol" w:hAnsi="Symbol" w:hint="default"/>
      </w:rPr>
    </w:lvl>
    <w:lvl w:ilvl="5" w:tplc="768E8AFE" w:tentative="1">
      <w:start w:val="1"/>
      <w:numFmt w:val="bullet"/>
      <w:lvlText w:val=""/>
      <w:lvlJc w:val="left"/>
      <w:pPr>
        <w:tabs>
          <w:tab w:val="num" w:pos="4320"/>
        </w:tabs>
        <w:ind w:left="4320" w:hanging="360"/>
      </w:pPr>
      <w:rPr>
        <w:rFonts w:ascii="Symbol" w:hAnsi="Symbol" w:hint="default"/>
      </w:rPr>
    </w:lvl>
    <w:lvl w:ilvl="6" w:tplc="C74E83F4" w:tentative="1">
      <w:start w:val="1"/>
      <w:numFmt w:val="bullet"/>
      <w:lvlText w:val=""/>
      <w:lvlJc w:val="left"/>
      <w:pPr>
        <w:tabs>
          <w:tab w:val="num" w:pos="5040"/>
        </w:tabs>
        <w:ind w:left="5040" w:hanging="360"/>
      </w:pPr>
      <w:rPr>
        <w:rFonts w:ascii="Symbol" w:hAnsi="Symbol" w:hint="default"/>
      </w:rPr>
    </w:lvl>
    <w:lvl w:ilvl="7" w:tplc="C26C5CCC" w:tentative="1">
      <w:start w:val="1"/>
      <w:numFmt w:val="bullet"/>
      <w:lvlText w:val=""/>
      <w:lvlJc w:val="left"/>
      <w:pPr>
        <w:tabs>
          <w:tab w:val="num" w:pos="5760"/>
        </w:tabs>
        <w:ind w:left="5760" w:hanging="360"/>
      </w:pPr>
      <w:rPr>
        <w:rFonts w:ascii="Symbol" w:hAnsi="Symbol" w:hint="default"/>
      </w:rPr>
    </w:lvl>
    <w:lvl w:ilvl="8" w:tplc="6ED080C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6B310E7"/>
    <w:multiLevelType w:val="hybridMultilevel"/>
    <w:tmpl w:val="9C387618"/>
    <w:lvl w:ilvl="0" w:tplc="377CE8F4">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86F7D7C"/>
    <w:multiLevelType w:val="hybridMultilevel"/>
    <w:tmpl w:val="945ADB6A"/>
    <w:lvl w:ilvl="0" w:tplc="0CD0F69E">
      <w:start w:val="1"/>
      <w:numFmt w:val="bullet"/>
      <w:lvlText w:val="•"/>
      <w:lvlJc w:val="left"/>
      <w:pPr>
        <w:tabs>
          <w:tab w:val="num" w:pos="720"/>
        </w:tabs>
        <w:ind w:left="720" w:hanging="360"/>
      </w:pPr>
      <w:rPr>
        <w:rFonts w:ascii="Arial" w:hAnsi="Arial" w:hint="default"/>
      </w:rPr>
    </w:lvl>
    <w:lvl w:ilvl="1" w:tplc="D450C194" w:tentative="1">
      <w:start w:val="1"/>
      <w:numFmt w:val="bullet"/>
      <w:lvlText w:val="•"/>
      <w:lvlJc w:val="left"/>
      <w:pPr>
        <w:tabs>
          <w:tab w:val="num" w:pos="1440"/>
        </w:tabs>
        <w:ind w:left="1440" w:hanging="360"/>
      </w:pPr>
      <w:rPr>
        <w:rFonts w:ascii="Arial" w:hAnsi="Arial" w:hint="default"/>
      </w:rPr>
    </w:lvl>
    <w:lvl w:ilvl="2" w:tplc="DE82CE06" w:tentative="1">
      <w:start w:val="1"/>
      <w:numFmt w:val="bullet"/>
      <w:lvlText w:val="•"/>
      <w:lvlJc w:val="left"/>
      <w:pPr>
        <w:tabs>
          <w:tab w:val="num" w:pos="2160"/>
        </w:tabs>
        <w:ind w:left="2160" w:hanging="360"/>
      </w:pPr>
      <w:rPr>
        <w:rFonts w:ascii="Arial" w:hAnsi="Arial" w:hint="default"/>
      </w:rPr>
    </w:lvl>
    <w:lvl w:ilvl="3" w:tplc="551443EC" w:tentative="1">
      <w:start w:val="1"/>
      <w:numFmt w:val="bullet"/>
      <w:lvlText w:val="•"/>
      <w:lvlJc w:val="left"/>
      <w:pPr>
        <w:tabs>
          <w:tab w:val="num" w:pos="2880"/>
        </w:tabs>
        <w:ind w:left="2880" w:hanging="360"/>
      </w:pPr>
      <w:rPr>
        <w:rFonts w:ascii="Arial" w:hAnsi="Arial" w:hint="default"/>
      </w:rPr>
    </w:lvl>
    <w:lvl w:ilvl="4" w:tplc="099E767E" w:tentative="1">
      <w:start w:val="1"/>
      <w:numFmt w:val="bullet"/>
      <w:lvlText w:val="•"/>
      <w:lvlJc w:val="left"/>
      <w:pPr>
        <w:tabs>
          <w:tab w:val="num" w:pos="3600"/>
        </w:tabs>
        <w:ind w:left="3600" w:hanging="360"/>
      </w:pPr>
      <w:rPr>
        <w:rFonts w:ascii="Arial" w:hAnsi="Arial" w:hint="default"/>
      </w:rPr>
    </w:lvl>
    <w:lvl w:ilvl="5" w:tplc="3DBEFF3C" w:tentative="1">
      <w:start w:val="1"/>
      <w:numFmt w:val="bullet"/>
      <w:lvlText w:val="•"/>
      <w:lvlJc w:val="left"/>
      <w:pPr>
        <w:tabs>
          <w:tab w:val="num" w:pos="4320"/>
        </w:tabs>
        <w:ind w:left="4320" w:hanging="360"/>
      </w:pPr>
      <w:rPr>
        <w:rFonts w:ascii="Arial" w:hAnsi="Arial" w:hint="default"/>
      </w:rPr>
    </w:lvl>
    <w:lvl w:ilvl="6" w:tplc="4DF87DC4" w:tentative="1">
      <w:start w:val="1"/>
      <w:numFmt w:val="bullet"/>
      <w:lvlText w:val="•"/>
      <w:lvlJc w:val="left"/>
      <w:pPr>
        <w:tabs>
          <w:tab w:val="num" w:pos="5040"/>
        </w:tabs>
        <w:ind w:left="5040" w:hanging="360"/>
      </w:pPr>
      <w:rPr>
        <w:rFonts w:ascii="Arial" w:hAnsi="Arial" w:hint="default"/>
      </w:rPr>
    </w:lvl>
    <w:lvl w:ilvl="7" w:tplc="4306CE06" w:tentative="1">
      <w:start w:val="1"/>
      <w:numFmt w:val="bullet"/>
      <w:lvlText w:val="•"/>
      <w:lvlJc w:val="left"/>
      <w:pPr>
        <w:tabs>
          <w:tab w:val="num" w:pos="5760"/>
        </w:tabs>
        <w:ind w:left="5760" w:hanging="360"/>
      </w:pPr>
      <w:rPr>
        <w:rFonts w:ascii="Arial" w:hAnsi="Arial" w:hint="default"/>
      </w:rPr>
    </w:lvl>
    <w:lvl w:ilvl="8" w:tplc="32DA56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9DF3A0B"/>
    <w:multiLevelType w:val="hybridMultilevel"/>
    <w:tmpl w:val="A874E7F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4A254318"/>
    <w:multiLevelType w:val="multilevel"/>
    <w:tmpl w:val="E2E60D9A"/>
    <w:lvl w:ilvl="0">
      <w:start w:val="1"/>
      <w:numFmt w:val="decimal"/>
      <w:lvlText w:val="%1"/>
      <w:lvlJc w:val="left"/>
      <w:pPr>
        <w:ind w:left="360" w:hanging="360"/>
      </w:pPr>
      <w:rPr>
        <w:rFonts w:hint="default"/>
      </w:rPr>
    </w:lvl>
    <w:lvl w:ilvl="1">
      <w:start w:val="1"/>
      <w:numFmt w:val="decimal"/>
      <w:pStyle w:val="JornadasTi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A5C6658"/>
    <w:multiLevelType w:val="hybridMultilevel"/>
    <w:tmpl w:val="156AF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386747A"/>
    <w:multiLevelType w:val="hybridMultilevel"/>
    <w:tmpl w:val="B372C0E6"/>
    <w:lvl w:ilvl="0" w:tplc="D73A8C1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63A3BED"/>
    <w:multiLevelType w:val="hybridMultilevel"/>
    <w:tmpl w:val="DBA014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7C8589E"/>
    <w:multiLevelType w:val="hybridMultilevel"/>
    <w:tmpl w:val="E618AA1E"/>
    <w:lvl w:ilvl="0" w:tplc="0C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5C3E7B01"/>
    <w:multiLevelType w:val="hybridMultilevel"/>
    <w:tmpl w:val="30FA756A"/>
    <w:lvl w:ilvl="0" w:tplc="0C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5E2320A8"/>
    <w:multiLevelType w:val="hybridMultilevel"/>
    <w:tmpl w:val="0436D99C"/>
    <w:lvl w:ilvl="0" w:tplc="377CE8F4">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E867C0F"/>
    <w:multiLevelType w:val="hybridMultilevel"/>
    <w:tmpl w:val="715EB0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F3F4947"/>
    <w:multiLevelType w:val="hybridMultilevel"/>
    <w:tmpl w:val="CDEA0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F6E591A"/>
    <w:multiLevelType w:val="hybridMultilevel"/>
    <w:tmpl w:val="C6403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F7A192D"/>
    <w:multiLevelType w:val="hybridMultilevel"/>
    <w:tmpl w:val="169E10EC"/>
    <w:lvl w:ilvl="0" w:tplc="2BC4622E">
      <w:start w:val="5"/>
      <w:numFmt w:val="bullet"/>
      <w:lvlText w:val="-"/>
      <w:lvlJc w:val="left"/>
      <w:pPr>
        <w:ind w:left="927" w:hanging="360"/>
      </w:pPr>
      <w:rPr>
        <w:rFonts w:ascii="Verdana" w:eastAsia="Times New Roman" w:hAnsi="Verdana"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47" w15:restartNumberingAfterBreak="0">
    <w:nsid w:val="6073695A"/>
    <w:multiLevelType w:val="hybridMultilevel"/>
    <w:tmpl w:val="E9CE19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65229A9"/>
    <w:multiLevelType w:val="multilevel"/>
    <w:tmpl w:val="62048ABC"/>
    <w:numStyleLink w:val="Estilo1"/>
  </w:abstractNum>
  <w:abstractNum w:abstractNumId="49" w15:restartNumberingAfterBreak="0">
    <w:nsid w:val="67C413D5"/>
    <w:multiLevelType w:val="multilevel"/>
    <w:tmpl w:val="F2460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2F4846"/>
    <w:multiLevelType w:val="hybridMultilevel"/>
    <w:tmpl w:val="3286A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EB55C5D"/>
    <w:multiLevelType w:val="hybridMultilevel"/>
    <w:tmpl w:val="5E5C5F64"/>
    <w:lvl w:ilvl="0" w:tplc="294EE904">
      <w:start w:val="1"/>
      <w:numFmt w:val="bullet"/>
      <w:pStyle w:val="JornadasListaVietas2"/>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2" w15:restartNumberingAfterBreak="0">
    <w:nsid w:val="6EBB5924"/>
    <w:multiLevelType w:val="hybridMultilevel"/>
    <w:tmpl w:val="24B8E892"/>
    <w:lvl w:ilvl="0" w:tplc="DBC6DCAA">
      <w:start w:val="1"/>
      <w:numFmt w:val="bullet"/>
      <w:lvlText w:val="•"/>
      <w:lvlJc w:val="left"/>
      <w:pPr>
        <w:tabs>
          <w:tab w:val="num" w:pos="720"/>
        </w:tabs>
        <w:ind w:left="720" w:hanging="360"/>
      </w:pPr>
      <w:rPr>
        <w:rFonts w:ascii="Arial" w:hAnsi="Arial" w:hint="default"/>
      </w:rPr>
    </w:lvl>
    <w:lvl w:ilvl="1" w:tplc="066247D2" w:tentative="1">
      <w:start w:val="1"/>
      <w:numFmt w:val="bullet"/>
      <w:lvlText w:val="•"/>
      <w:lvlJc w:val="left"/>
      <w:pPr>
        <w:tabs>
          <w:tab w:val="num" w:pos="1440"/>
        </w:tabs>
        <w:ind w:left="1440" w:hanging="360"/>
      </w:pPr>
      <w:rPr>
        <w:rFonts w:ascii="Arial" w:hAnsi="Arial" w:hint="default"/>
      </w:rPr>
    </w:lvl>
    <w:lvl w:ilvl="2" w:tplc="9F54E76C" w:tentative="1">
      <w:start w:val="1"/>
      <w:numFmt w:val="bullet"/>
      <w:lvlText w:val="•"/>
      <w:lvlJc w:val="left"/>
      <w:pPr>
        <w:tabs>
          <w:tab w:val="num" w:pos="2160"/>
        </w:tabs>
        <w:ind w:left="2160" w:hanging="360"/>
      </w:pPr>
      <w:rPr>
        <w:rFonts w:ascii="Arial" w:hAnsi="Arial" w:hint="default"/>
      </w:rPr>
    </w:lvl>
    <w:lvl w:ilvl="3" w:tplc="BD342302" w:tentative="1">
      <w:start w:val="1"/>
      <w:numFmt w:val="bullet"/>
      <w:lvlText w:val="•"/>
      <w:lvlJc w:val="left"/>
      <w:pPr>
        <w:tabs>
          <w:tab w:val="num" w:pos="2880"/>
        </w:tabs>
        <w:ind w:left="2880" w:hanging="360"/>
      </w:pPr>
      <w:rPr>
        <w:rFonts w:ascii="Arial" w:hAnsi="Arial" w:hint="default"/>
      </w:rPr>
    </w:lvl>
    <w:lvl w:ilvl="4" w:tplc="4508D58C" w:tentative="1">
      <w:start w:val="1"/>
      <w:numFmt w:val="bullet"/>
      <w:lvlText w:val="•"/>
      <w:lvlJc w:val="left"/>
      <w:pPr>
        <w:tabs>
          <w:tab w:val="num" w:pos="3600"/>
        </w:tabs>
        <w:ind w:left="3600" w:hanging="360"/>
      </w:pPr>
      <w:rPr>
        <w:rFonts w:ascii="Arial" w:hAnsi="Arial" w:hint="default"/>
      </w:rPr>
    </w:lvl>
    <w:lvl w:ilvl="5" w:tplc="0CCE9FE8" w:tentative="1">
      <w:start w:val="1"/>
      <w:numFmt w:val="bullet"/>
      <w:lvlText w:val="•"/>
      <w:lvlJc w:val="left"/>
      <w:pPr>
        <w:tabs>
          <w:tab w:val="num" w:pos="4320"/>
        </w:tabs>
        <w:ind w:left="4320" w:hanging="360"/>
      </w:pPr>
      <w:rPr>
        <w:rFonts w:ascii="Arial" w:hAnsi="Arial" w:hint="default"/>
      </w:rPr>
    </w:lvl>
    <w:lvl w:ilvl="6" w:tplc="00F632D4" w:tentative="1">
      <w:start w:val="1"/>
      <w:numFmt w:val="bullet"/>
      <w:lvlText w:val="•"/>
      <w:lvlJc w:val="left"/>
      <w:pPr>
        <w:tabs>
          <w:tab w:val="num" w:pos="5040"/>
        </w:tabs>
        <w:ind w:left="5040" w:hanging="360"/>
      </w:pPr>
      <w:rPr>
        <w:rFonts w:ascii="Arial" w:hAnsi="Arial" w:hint="default"/>
      </w:rPr>
    </w:lvl>
    <w:lvl w:ilvl="7" w:tplc="58BCAB70" w:tentative="1">
      <w:start w:val="1"/>
      <w:numFmt w:val="bullet"/>
      <w:lvlText w:val="•"/>
      <w:lvlJc w:val="left"/>
      <w:pPr>
        <w:tabs>
          <w:tab w:val="num" w:pos="5760"/>
        </w:tabs>
        <w:ind w:left="5760" w:hanging="360"/>
      </w:pPr>
      <w:rPr>
        <w:rFonts w:ascii="Arial" w:hAnsi="Arial" w:hint="default"/>
      </w:rPr>
    </w:lvl>
    <w:lvl w:ilvl="8" w:tplc="955C6C2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FAD01FB"/>
    <w:multiLevelType w:val="hybridMultilevel"/>
    <w:tmpl w:val="F2F4F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0E01EB8"/>
    <w:multiLevelType w:val="hybridMultilevel"/>
    <w:tmpl w:val="BB683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FC03A97"/>
    <w:multiLevelType w:val="hybridMultilevel"/>
    <w:tmpl w:val="F36AA90E"/>
    <w:lvl w:ilvl="0" w:tplc="0A9C771C">
      <w:start w:val="1"/>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1080" w:hanging="360"/>
      </w:pPr>
      <w:rPr>
        <w:rFonts w:ascii="Wingdings" w:hAnsi="Wingdings" w:hint="default"/>
      </w:rPr>
    </w:lvl>
    <w:lvl w:ilvl="3" w:tplc="240A0001" w:tentative="1">
      <w:start w:val="1"/>
      <w:numFmt w:val="bullet"/>
      <w:lvlText w:val=""/>
      <w:lvlJc w:val="left"/>
      <w:pPr>
        <w:ind w:left="1800" w:hanging="360"/>
      </w:pPr>
      <w:rPr>
        <w:rFonts w:ascii="Symbol" w:hAnsi="Symbol" w:hint="default"/>
      </w:rPr>
    </w:lvl>
    <w:lvl w:ilvl="4" w:tplc="240A0003" w:tentative="1">
      <w:start w:val="1"/>
      <w:numFmt w:val="bullet"/>
      <w:lvlText w:val="o"/>
      <w:lvlJc w:val="left"/>
      <w:pPr>
        <w:ind w:left="2520" w:hanging="360"/>
      </w:pPr>
      <w:rPr>
        <w:rFonts w:ascii="Courier New" w:hAnsi="Courier New" w:cs="Courier New" w:hint="default"/>
      </w:rPr>
    </w:lvl>
    <w:lvl w:ilvl="5" w:tplc="240A0005" w:tentative="1">
      <w:start w:val="1"/>
      <w:numFmt w:val="bullet"/>
      <w:lvlText w:val=""/>
      <w:lvlJc w:val="left"/>
      <w:pPr>
        <w:ind w:left="3240" w:hanging="360"/>
      </w:pPr>
      <w:rPr>
        <w:rFonts w:ascii="Wingdings" w:hAnsi="Wingdings" w:hint="default"/>
      </w:rPr>
    </w:lvl>
    <w:lvl w:ilvl="6" w:tplc="240A0001" w:tentative="1">
      <w:start w:val="1"/>
      <w:numFmt w:val="bullet"/>
      <w:lvlText w:val=""/>
      <w:lvlJc w:val="left"/>
      <w:pPr>
        <w:ind w:left="3960" w:hanging="360"/>
      </w:pPr>
      <w:rPr>
        <w:rFonts w:ascii="Symbol" w:hAnsi="Symbol" w:hint="default"/>
      </w:rPr>
    </w:lvl>
    <w:lvl w:ilvl="7" w:tplc="240A0003" w:tentative="1">
      <w:start w:val="1"/>
      <w:numFmt w:val="bullet"/>
      <w:lvlText w:val="o"/>
      <w:lvlJc w:val="left"/>
      <w:pPr>
        <w:ind w:left="4680" w:hanging="360"/>
      </w:pPr>
      <w:rPr>
        <w:rFonts w:ascii="Courier New" w:hAnsi="Courier New" w:cs="Courier New" w:hint="default"/>
      </w:rPr>
    </w:lvl>
    <w:lvl w:ilvl="8" w:tplc="240A0005" w:tentative="1">
      <w:start w:val="1"/>
      <w:numFmt w:val="bullet"/>
      <w:lvlText w:val=""/>
      <w:lvlJc w:val="left"/>
      <w:pPr>
        <w:ind w:left="5400" w:hanging="360"/>
      </w:pPr>
      <w:rPr>
        <w:rFonts w:ascii="Wingdings" w:hAnsi="Wingdings" w:hint="default"/>
      </w:rPr>
    </w:lvl>
  </w:abstractNum>
  <w:num w:numId="1" w16cid:durableId="1433630507">
    <w:abstractNumId w:val="8"/>
  </w:num>
  <w:num w:numId="2" w16cid:durableId="1820268033">
    <w:abstractNumId w:val="18"/>
  </w:num>
  <w:num w:numId="3" w16cid:durableId="1417245618">
    <w:abstractNumId w:val="51"/>
  </w:num>
  <w:num w:numId="4" w16cid:durableId="1742174724">
    <w:abstractNumId w:val="30"/>
  </w:num>
  <w:num w:numId="5" w16cid:durableId="731316761">
    <w:abstractNumId w:val="23"/>
  </w:num>
  <w:num w:numId="6" w16cid:durableId="2061516587">
    <w:abstractNumId w:val="3"/>
  </w:num>
  <w:num w:numId="7" w16cid:durableId="569194533">
    <w:abstractNumId w:val="11"/>
  </w:num>
  <w:num w:numId="8" w16cid:durableId="550657556">
    <w:abstractNumId w:val="12"/>
  </w:num>
  <w:num w:numId="9" w16cid:durableId="1635601290">
    <w:abstractNumId w:val="12"/>
    <w:lvlOverride w:ilvl="0">
      <w:lvl w:ilvl="0">
        <w:start w:val="1"/>
        <w:numFmt w:val="decimal"/>
        <w:lvlText w:val="%1"/>
        <w:lvlJc w:val="left"/>
        <w:pPr>
          <w:ind w:left="431" w:hanging="431"/>
        </w:pPr>
        <w:rPr>
          <w:rFonts w:ascii="Arial" w:hAnsi="Arial" w:hint="default"/>
        </w:rPr>
      </w:lvl>
    </w:lvlOverride>
    <w:lvlOverride w:ilvl="1">
      <w:lvl w:ilvl="1">
        <w:start w:val="1"/>
        <w:numFmt w:val="decimal"/>
        <w:lvlText w:val="%11.%2"/>
        <w:lvlJc w:val="left"/>
        <w:pPr>
          <w:ind w:left="431" w:hanging="431"/>
        </w:pPr>
        <w:rPr>
          <w:rFonts w:hint="default"/>
        </w:rPr>
      </w:lvl>
    </w:lvlOverride>
    <w:lvlOverride w:ilvl="2">
      <w:lvl w:ilvl="2">
        <w:start w:val="1"/>
        <w:numFmt w:val="decimal"/>
        <w:pStyle w:val="JornadasTitulo3"/>
        <w:lvlText w:val="%11.%2.%3"/>
        <w:lvlJc w:val="left"/>
        <w:pPr>
          <w:ind w:left="431" w:hanging="431"/>
        </w:pPr>
        <w:rPr>
          <w:rFonts w:hint="default"/>
        </w:rPr>
      </w:lvl>
    </w:lvlOverride>
    <w:lvlOverride w:ilvl="3">
      <w:lvl w:ilvl="3">
        <w:start w:val="1"/>
        <w:numFmt w:val="decimal"/>
        <w:lvlRestart w:val="0"/>
        <w:lvlText w:val="%11.%2.%3.%4"/>
        <w:lvlJc w:val="left"/>
        <w:pPr>
          <w:ind w:left="431" w:hanging="431"/>
        </w:pPr>
        <w:rPr>
          <w:rFonts w:hint="default"/>
        </w:rPr>
      </w:lvl>
    </w:lvlOverride>
    <w:lvlOverride w:ilvl="4">
      <w:lvl w:ilvl="4">
        <w:start w:val="1"/>
        <w:numFmt w:val="decimal"/>
        <w:lvlText w:val="%11.%2.%3.%4.%5"/>
        <w:lvlJc w:val="left"/>
        <w:pPr>
          <w:ind w:left="431" w:hanging="431"/>
        </w:pPr>
        <w:rPr>
          <w:rFonts w:hint="default"/>
        </w:rPr>
      </w:lvl>
    </w:lvlOverride>
    <w:lvlOverride w:ilvl="5">
      <w:lvl w:ilvl="5">
        <w:start w:val="1"/>
        <w:numFmt w:val="decimal"/>
        <w:lvlText w:val="%11.%2.%3.%4.%5.%6"/>
        <w:lvlJc w:val="left"/>
        <w:pPr>
          <w:ind w:left="431" w:hanging="431"/>
        </w:pPr>
        <w:rPr>
          <w:rFonts w:hint="default"/>
        </w:rPr>
      </w:lvl>
    </w:lvlOverride>
    <w:lvlOverride w:ilvl="6">
      <w:lvl w:ilvl="6">
        <w:start w:val="1"/>
        <w:numFmt w:val="decimal"/>
        <w:lvlText w:val="%11.%2.%3.%4.%5.%6.%7"/>
        <w:lvlJc w:val="left"/>
        <w:pPr>
          <w:ind w:left="431" w:hanging="431"/>
        </w:pPr>
        <w:rPr>
          <w:rFonts w:hint="default"/>
        </w:rPr>
      </w:lvl>
    </w:lvlOverride>
    <w:lvlOverride w:ilvl="7">
      <w:lvl w:ilvl="7">
        <w:start w:val="1"/>
        <w:numFmt w:val="decimal"/>
        <w:lvlText w:val="%11.%2.%3.%4.%5.%6.%7.%8"/>
        <w:lvlJc w:val="left"/>
        <w:pPr>
          <w:ind w:left="431" w:hanging="431"/>
        </w:pPr>
        <w:rPr>
          <w:rFonts w:hint="default"/>
        </w:rPr>
      </w:lvl>
    </w:lvlOverride>
    <w:lvlOverride w:ilvl="8">
      <w:lvl w:ilvl="8">
        <w:start w:val="1"/>
        <w:numFmt w:val="decimal"/>
        <w:lvlText w:val="%11.%2.%3.%4.%5.%6.%7.%8.%9"/>
        <w:lvlJc w:val="left"/>
        <w:pPr>
          <w:ind w:left="431" w:hanging="431"/>
        </w:pPr>
        <w:rPr>
          <w:rFonts w:hint="default"/>
        </w:rPr>
      </w:lvl>
    </w:lvlOverride>
  </w:num>
  <w:num w:numId="10" w16cid:durableId="1280601042">
    <w:abstractNumId w:val="49"/>
  </w:num>
  <w:num w:numId="11" w16cid:durableId="1810393709">
    <w:abstractNumId w:val="11"/>
    <w:lvlOverride w:ilvl="0">
      <w:startOverride w:val="1"/>
    </w:lvlOverride>
  </w:num>
  <w:num w:numId="12" w16cid:durableId="629021201">
    <w:abstractNumId w:val="11"/>
    <w:lvlOverride w:ilvl="0">
      <w:startOverride w:val="1"/>
    </w:lvlOverride>
  </w:num>
  <w:num w:numId="13" w16cid:durableId="76482664">
    <w:abstractNumId w:val="11"/>
    <w:lvlOverride w:ilvl="0">
      <w:startOverride w:val="1"/>
    </w:lvlOverride>
  </w:num>
  <w:num w:numId="14" w16cid:durableId="1837652542">
    <w:abstractNumId w:val="11"/>
    <w:lvlOverride w:ilvl="0">
      <w:startOverride w:val="1"/>
    </w:lvlOverride>
  </w:num>
  <w:num w:numId="15" w16cid:durableId="619143143">
    <w:abstractNumId w:val="11"/>
    <w:lvlOverride w:ilvl="0">
      <w:startOverride w:val="1"/>
    </w:lvlOverride>
  </w:num>
  <w:num w:numId="16" w16cid:durableId="426508497">
    <w:abstractNumId w:val="11"/>
    <w:lvlOverride w:ilvl="0">
      <w:startOverride w:val="1"/>
    </w:lvlOverride>
  </w:num>
  <w:num w:numId="17" w16cid:durableId="858666520">
    <w:abstractNumId w:val="36"/>
  </w:num>
  <w:num w:numId="18" w16cid:durableId="880094400">
    <w:abstractNumId w:val="36"/>
    <w:lvlOverride w:ilvl="0">
      <w:startOverride w:val="2"/>
    </w:lvlOverride>
  </w:num>
  <w:num w:numId="19" w16cid:durableId="1882937316">
    <w:abstractNumId w:val="11"/>
    <w:lvlOverride w:ilvl="0">
      <w:startOverride w:val="1"/>
    </w:lvlOverride>
  </w:num>
  <w:num w:numId="20" w16cid:durableId="1710718471">
    <w:abstractNumId w:val="20"/>
  </w:num>
  <w:num w:numId="21" w16cid:durableId="124351375">
    <w:abstractNumId w:val="24"/>
  </w:num>
  <w:num w:numId="22" w16cid:durableId="155998619">
    <w:abstractNumId w:val="38"/>
  </w:num>
  <w:num w:numId="23" w16cid:durableId="279797923">
    <w:abstractNumId w:val="22"/>
  </w:num>
  <w:num w:numId="24" w16cid:durableId="313921080">
    <w:abstractNumId w:val="17"/>
  </w:num>
  <w:num w:numId="25" w16cid:durableId="1088118858">
    <w:abstractNumId w:val="43"/>
  </w:num>
  <w:num w:numId="26" w16cid:durableId="552430063">
    <w:abstractNumId w:val="50"/>
  </w:num>
  <w:num w:numId="27" w16cid:durableId="32586085">
    <w:abstractNumId w:val="36"/>
  </w:num>
  <w:num w:numId="28" w16cid:durableId="1054814779">
    <w:abstractNumId w:val="36"/>
  </w:num>
  <w:num w:numId="29" w16cid:durableId="219750737">
    <w:abstractNumId w:val="36"/>
  </w:num>
  <w:num w:numId="30" w16cid:durableId="341854408">
    <w:abstractNumId w:val="22"/>
  </w:num>
  <w:num w:numId="31" w16cid:durableId="112095106">
    <w:abstractNumId w:val="31"/>
  </w:num>
  <w:num w:numId="32" w16cid:durableId="2040277033">
    <w:abstractNumId w:val="45"/>
  </w:num>
  <w:num w:numId="33" w16cid:durableId="713433243">
    <w:abstractNumId w:val="6"/>
  </w:num>
  <w:num w:numId="34" w16cid:durableId="1585842233">
    <w:abstractNumId w:val="54"/>
  </w:num>
  <w:num w:numId="35" w16cid:durableId="1627658325">
    <w:abstractNumId w:val="9"/>
  </w:num>
  <w:num w:numId="36" w16cid:durableId="997001359">
    <w:abstractNumId w:val="53"/>
  </w:num>
  <w:num w:numId="37" w16cid:durableId="1921064674">
    <w:abstractNumId w:val="27"/>
  </w:num>
  <w:num w:numId="38" w16cid:durableId="1804616817">
    <w:abstractNumId w:val="48"/>
  </w:num>
  <w:num w:numId="39" w16cid:durableId="633101850">
    <w:abstractNumId w:val="22"/>
  </w:num>
  <w:num w:numId="40" w16cid:durableId="989790366">
    <w:abstractNumId w:val="22"/>
  </w:num>
  <w:num w:numId="41" w16cid:durableId="503399782">
    <w:abstractNumId w:val="22"/>
  </w:num>
  <w:num w:numId="42" w16cid:durableId="1606377059">
    <w:abstractNumId w:val="22"/>
  </w:num>
  <w:num w:numId="43" w16cid:durableId="1067143359">
    <w:abstractNumId w:val="1"/>
  </w:num>
  <w:num w:numId="44" w16cid:durableId="45220497">
    <w:abstractNumId w:val="39"/>
  </w:num>
  <w:num w:numId="45" w16cid:durableId="1517887847">
    <w:abstractNumId w:val="22"/>
  </w:num>
  <w:num w:numId="46" w16cid:durableId="1405762834">
    <w:abstractNumId w:val="22"/>
  </w:num>
  <w:num w:numId="47" w16cid:durableId="584338301">
    <w:abstractNumId w:val="34"/>
  </w:num>
  <w:num w:numId="48" w16cid:durableId="364066411">
    <w:abstractNumId w:val="41"/>
  </w:num>
  <w:num w:numId="49" w16cid:durableId="887758962">
    <w:abstractNumId w:val="29"/>
  </w:num>
  <w:num w:numId="50" w16cid:durableId="471559931">
    <w:abstractNumId w:val="40"/>
  </w:num>
  <w:num w:numId="51" w16cid:durableId="10617300">
    <w:abstractNumId w:val="10"/>
  </w:num>
  <w:num w:numId="52" w16cid:durableId="847717346">
    <w:abstractNumId w:val="47"/>
  </w:num>
  <w:num w:numId="53" w16cid:durableId="1938253125">
    <w:abstractNumId w:val="0"/>
  </w:num>
  <w:num w:numId="54" w16cid:durableId="834340194">
    <w:abstractNumId w:val="52"/>
  </w:num>
  <w:num w:numId="55" w16cid:durableId="1807507895">
    <w:abstractNumId w:val="14"/>
  </w:num>
  <w:num w:numId="56" w16cid:durableId="1088581896">
    <w:abstractNumId w:val="25"/>
  </w:num>
  <w:num w:numId="57" w16cid:durableId="1585455356">
    <w:abstractNumId w:val="16"/>
  </w:num>
  <w:num w:numId="58" w16cid:durableId="639574059">
    <w:abstractNumId w:val="7"/>
  </w:num>
  <w:num w:numId="59" w16cid:durableId="1740862273">
    <w:abstractNumId w:val="2"/>
  </w:num>
  <w:num w:numId="60" w16cid:durableId="1100761501">
    <w:abstractNumId w:val="13"/>
  </w:num>
  <w:num w:numId="61" w16cid:durableId="620233616">
    <w:abstractNumId w:val="33"/>
  </w:num>
  <w:num w:numId="62" w16cid:durableId="14213719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8763912">
    <w:abstractNumId w:val="26"/>
  </w:num>
  <w:num w:numId="64" w16cid:durableId="940185211">
    <w:abstractNumId w:val="4"/>
    <w:lvlOverride w:ilvl="0">
      <w:lvl w:ilvl="0">
        <w:start w:val="1"/>
        <w:numFmt w:val="decimal"/>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
        <w:lvlJc w:val="left"/>
        <w:pPr>
          <w:ind w:left="0" w:firstLine="0"/>
        </w:pPr>
        <w:rPr>
          <w:rFonts w:cs="Times New Roman"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
        <w:lvlJc w:val="left"/>
        <w:pPr>
          <w:ind w:left="0" w:firstLine="0"/>
        </w:pPr>
        <w:rPr>
          <w:rFonts w:hint="default"/>
        </w:rPr>
      </w:lvl>
    </w:lvlOverride>
    <w:lvlOverride w:ilvl="4">
      <w:lvl w:ilvl="4">
        <w:start w:val="1"/>
        <w:numFmt w:val="none"/>
        <w:lvlText w:val="%5"/>
        <w:lvlJc w:val="left"/>
        <w:pPr>
          <w:ind w:left="0" w:firstLine="0"/>
        </w:pPr>
        <w:rPr>
          <w:rFonts w:hint="default"/>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65" w16cid:durableId="1126853049">
    <w:abstractNumId w:val="4"/>
    <w:lvlOverride w:ilvl="0">
      <w:lvl w:ilvl="0">
        <w:start w:val="1"/>
        <w:numFmt w:val="decimal"/>
        <w:lvlText w:val="%1 "/>
        <w:lvlJc w:val="left"/>
        <w:pPr>
          <w:ind w:left="0" w:firstLine="0"/>
        </w:pPr>
      </w:lvl>
    </w:lvlOverride>
    <w:lvlOverride w:ilvl="1">
      <w:lvl w:ilvl="1">
        <w:start w:val="1"/>
        <w:numFmt w:val="decimal"/>
        <w:lvlText w:val="%1.%2 "/>
        <w:lvlJc w:val="left"/>
      </w:lvl>
    </w:lvlOverride>
    <w:lvlOverride w:ilvl="2">
      <w:lvl w:ilvl="2">
        <w:start w:val="1"/>
        <w:numFmt w:val="decimal"/>
        <w:lvlText w:val="%1.%2.%3 "/>
        <w:lvlJc w:val="left"/>
        <w:pPr>
          <w:ind w:left="0" w:firstLine="0"/>
        </w:pPr>
      </w:lvl>
    </w:lvlOverride>
    <w:lvlOverride w:ilvl="3">
      <w:lvl w:ilvl="3">
        <w:start w:val="1"/>
        <w:numFmt w:val="decimal"/>
        <w:lvlText w:val="%1.%2.%3.%4 "/>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6" w16cid:durableId="1306663729">
    <w:abstractNumId w:val="5"/>
  </w:num>
  <w:num w:numId="67" w16cid:durableId="1745881273">
    <w:abstractNumId w:val="46"/>
  </w:num>
  <w:num w:numId="68" w16cid:durableId="2005743895">
    <w:abstractNumId w:val="19"/>
  </w:num>
  <w:num w:numId="69" w16cid:durableId="510293085">
    <w:abstractNumId w:val="44"/>
  </w:num>
  <w:num w:numId="70" w16cid:durableId="362365011">
    <w:abstractNumId w:val="32"/>
  </w:num>
  <w:num w:numId="71" w16cid:durableId="117530549">
    <w:abstractNumId w:val="42"/>
  </w:num>
  <w:num w:numId="72" w16cid:durableId="441531087">
    <w:abstractNumId w:val="21"/>
  </w:num>
  <w:num w:numId="73" w16cid:durableId="1112435921">
    <w:abstractNumId w:val="15"/>
  </w:num>
  <w:num w:numId="74" w16cid:durableId="713165305">
    <w:abstractNumId w:val="37"/>
  </w:num>
  <w:num w:numId="75" w16cid:durableId="449666057">
    <w:abstractNumId w:val="55"/>
  </w:num>
  <w:num w:numId="76" w16cid:durableId="2122217401">
    <w:abstractNumId w:val="28"/>
  </w:num>
  <w:num w:numId="77" w16cid:durableId="1032727512">
    <w:abstractNumId w:val="4"/>
  </w:num>
  <w:num w:numId="78" w16cid:durableId="614024761">
    <w:abstractNumId w:val="22"/>
  </w:num>
  <w:num w:numId="79" w16cid:durableId="1104223809">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09"/>
  <w:hyphenationZone w:val="425"/>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1"/>
    <w:rsid w:val="00000416"/>
    <w:rsid w:val="000018C2"/>
    <w:rsid w:val="000027CA"/>
    <w:rsid w:val="000028BE"/>
    <w:rsid w:val="00002C7E"/>
    <w:rsid w:val="000049D8"/>
    <w:rsid w:val="000050A8"/>
    <w:rsid w:val="0000630C"/>
    <w:rsid w:val="00006452"/>
    <w:rsid w:val="000070BD"/>
    <w:rsid w:val="00007706"/>
    <w:rsid w:val="0001000C"/>
    <w:rsid w:val="00010487"/>
    <w:rsid w:val="000104D5"/>
    <w:rsid w:val="00012385"/>
    <w:rsid w:val="00012916"/>
    <w:rsid w:val="00013171"/>
    <w:rsid w:val="00013D93"/>
    <w:rsid w:val="00014073"/>
    <w:rsid w:val="000142F1"/>
    <w:rsid w:val="000145DD"/>
    <w:rsid w:val="00014B00"/>
    <w:rsid w:val="00014F77"/>
    <w:rsid w:val="0001632C"/>
    <w:rsid w:val="00021C20"/>
    <w:rsid w:val="00021CCD"/>
    <w:rsid w:val="00023045"/>
    <w:rsid w:val="000231AB"/>
    <w:rsid w:val="000240EF"/>
    <w:rsid w:val="00024924"/>
    <w:rsid w:val="00024EA8"/>
    <w:rsid w:val="0002566F"/>
    <w:rsid w:val="000256DB"/>
    <w:rsid w:val="000260F0"/>
    <w:rsid w:val="00026D3C"/>
    <w:rsid w:val="0002788C"/>
    <w:rsid w:val="00027D2D"/>
    <w:rsid w:val="0003096C"/>
    <w:rsid w:val="000311FF"/>
    <w:rsid w:val="000312DA"/>
    <w:rsid w:val="00032261"/>
    <w:rsid w:val="00032824"/>
    <w:rsid w:val="0003352A"/>
    <w:rsid w:val="00036B70"/>
    <w:rsid w:val="000407C7"/>
    <w:rsid w:val="00042DCC"/>
    <w:rsid w:val="00042F7A"/>
    <w:rsid w:val="00043787"/>
    <w:rsid w:val="0004394E"/>
    <w:rsid w:val="0004402F"/>
    <w:rsid w:val="00044064"/>
    <w:rsid w:val="000447F2"/>
    <w:rsid w:val="00045FA0"/>
    <w:rsid w:val="000466B7"/>
    <w:rsid w:val="000469AA"/>
    <w:rsid w:val="000511EE"/>
    <w:rsid w:val="000514AB"/>
    <w:rsid w:val="00053112"/>
    <w:rsid w:val="00053829"/>
    <w:rsid w:val="00054DCE"/>
    <w:rsid w:val="00054E43"/>
    <w:rsid w:val="000553D8"/>
    <w:rsid w:val="00061246"/>
    <w:rsid w:val="0006267F"/>
    <w:rsid w:val="00063555"/>
    <w:rsid w:val="00064C51"/>
    <w:rsid w:val="0006579C"/>
    <w:rsid w:val="00066A7A"/>
    <w:rsid w:val="000706AE"/>
    <w:rsid w:val="000707F5"/>
    <w:rsid w:val="00071278"/>
    <w:rsid w:val="0007241D"/>
    <w:rsid w:val="000724F7"/>
    <w:rsid w:val="0007253C"/>
    <w:rsid w:val="00075581"/>
    <w:rsid w:val="0007619D"/>
    <w:rsid w:val="0007643D"/>
    <w:rsid w:val="000809C7"/>
    <w:rsid w:val="00080F7E"/>
    <w:rsid w:val="00081068"/>
    <w:rsid w:val="00081BF7"/>
    <w:rsid w:val="000827EB"/>
    <w:rsid w:val="00082FBE"/>
    <w:rsid w:val="00090B2A"/>
    <w:rsid w:val="00091DBD"/>
    <w:rsid w:val="0009266C"/>
    <w:rsid w:val="00092A0C"/>
    <w:rsid w:val="00092B40"/>
    <w:rsid w:val="000935C6"/>
    <w:rsid w:val="00093F26"/>
    <w:rsid w:val="0009438B"/>
    <w:rsid w:val="0009479A"/>
    <w:rsid w:val="00095AF0"/>
    <w:rsid w:val="00096307"/>
    <w:rsid w:val="0009677D"/>
    <w:rsid w:val="00096C0F"/>
    <w:rsid w:val="0009762B"/>
    <w:rsid w:val="000A0898"/>
    <w:rsid w:val="000A1810"/>
    <w:rsid w:val="000A1D0A"/>
    <w:rsid w:val="000A24FB"/>
    <w:rsid w:val="000A363D"/>
    <w:rsid w:val="000A47A6"/>
    <w:rsid w:val="000A545B"/>
    <w:rsid w:val="000A5E24"/>
    <w:rsid w:val="000A6903"/>
    <w:rsid w:val="000A741E"/>
    <w:rsid w:val="000B4C39"/>
    <w:rsid w:val="000B4D54"/>
    <w:rsid w:val="000B55CD"/>
    <w:rsid w:val="000B686E"/>
    <w:rsid w:val="000B6FA7"/>
    <w:rsid w:val="000B797F"/>
    <w:rsid w:val="000C0142"/>
    <w:rsid w:val="000C0E65"/>
    <w:rsid w:val="000C16B3"/>
    <w:rsid w:val="000C19B7"/>
    <w:rsid w:val="000C218A"/>
    <w:rsid w:val="000C2D11"/>
    <w:rsid w:val="000C30A3"/>
    <w:rsid w:val="000C5514"/>
    <w:rsid w:val="000C5E3A"/>
    <w:rsid w:val="000C696F"/>
    <w:rsid w:val="000C6A1B"/>
    <w:rsid w:val="000C76C2"/>
    <w:rsid w:val="000D0309"/>
    <w:rsid w:val="000D040E"/>
    <w:rsid w:val="000D06B3"/>
    <w:rsid w:val="000D0786"/>
    <w:rsid w:val="000D0810"/>
    <w:rsid w:val="000D243A"/>
    <w:rsid w:val="000D25EC"/>
    <w:rsid w:val="000D3214"/>
    <w:rsid w:val="000D6456"/>
    <w:rsid w:val="000D74A1"/>
    <w:rsid w:val="000D78B8"/>
    <w:rsid w:val="000D7BCC"/>
    <w:rsid w:val="000E0FE3"/>
    <w:rsid w:val="000E2564"/>
    <w:rsid w:val="000E2E2F"/>
    <w:rsid w:val="000E4362"/>
    <w:rsid w:val="000E4618"/>
    <w:rsid w:val="000E4997"/>
    <w:rsid w:val="000E4A68"/>
    <w:rsid w:val="000E4B04"/>
    <w:rsid w:val="000E4EC2"/>
    <w:rsid w:val="000E5C47"/>
    <w:rsid w:val="000E630C"/>
    <w:rsid w:val="000E6654"/>
    <w:rsid w:val="000E6B82"/>
    <w:rsid w:val="000F0C02"/>
    <w:rsid w:val="000F0C9A"/>
    <w:rsid w:val="000F12F2"/>
    <w:rsid w:val="000F1A9C"/>
    <w:rsid w:val="000F2C30"/>
    <w:rsid w:val="000F3033"/>
    <w:rsid w:val="000F4B99"/>
    <w:rsid w:val="000F4D74"/>
    <w:rsid w:val="000F5169"/>
    <w:rsid w:val="000F5CB3"/>
    <w:rsid w:val="000F6090"/>
    <w:rsid w:val="000F6109"/>
    <w:rsid w:val="00102A08"/>
    <w:rsid w:val="001032B5"/>
    <w:rsid w:val="00103F8E"/>
    <w:rsid w:val="00104EEC"/>
    <w:rsid w:val="00104F91"/>
    <w:rsid w:val="00105D48"/>
    <w:rsid w:val="00106C3B"/>
    <w:rsid w:val="00107CFF"/>
    <w:rsid w:val="00107F3E"/>
    <w:rsid w:val="00110440"/>
    <w:rsid w:val="001110DA"/>
    <w:rsid w:val="001124E4"/>
    <w:rsid w:val="00112791"/>
    <w:rsid w:val="001135E4"/>
    <w:rsid w:val="0011415E"/>
    <w:rsid w:val="00114490"/>
    <w:rsid w:val="0011450B"/>
    <w:rsid w:val="00115303"/>
    <w:rsid w:val="0011786A"/>
    <w:rsid w:val="001200E5"/>
    <w:rsid w:val="00120322"/>
    <w:rsid w:val="001205A7"/>
    <w:rsid w:val="00122518"/>
    <w:rsid w:val="00123F03"/>
    <w:rsid w:val="0012748A"/>
    <w:rsid w:val="00127858"/>
    <w:rsid w:val="00130951"/>
    <w:rsid w:val="00131368"/>
    <w:rsid w:val="00131512"/>
    <w:rsid w:val="00131618"/>
    <w:rsid w:val="00131E90"/>
    <w:rsid w:val="00132AD6"/>
    <w:rsid w:val="00134268"/>
    <w:rsid w:val="00135DA1"/>
    <w:rsid w:val="001405BF"/>
    <w:rsid w:val="00140BEC"/>
    <w:rsid w:val="00141151"/>
    <w:rsid w:val="0014182C"/>
    <w:rsid w:val="00141959"/>
    <w:rsid w:val="0014245F"/>
    <w:rsid w:val="00142D05"/>
    <w:rsid w:val="00142D89"/>
    <w:rsid w:val="00143CF5"/>
    <w:rsid w:val="00144120"/>
    <w:rsid w:val="00144E4E"/>
    <w:rsid w:val="00146546"/>
    <w:rsid w:val="00147A89"/>
    <w:rsid w:val="00147AFF"/>
    <w:rsid w:val="00151D95"/>
    <w:rsid w:val="001523BA"/>
    <w:rsid w:val="00152430"/>
    <w:rsid w:val="00152D43"/>
    <w:rsid w:val="00153D1E"/>
    <w:rsid w:val="00154177"/>
    <w:rsid w:val="0015420B"/>
    <w:rsid w:val="001565D7"/>
    <w:rsid w:val="00156DC1"/>
    <w:rsid w:val="00160780"/>
    <w:rsid w:val="001608EB"/>
    <w:rsid w:val="001641A2"/>
    <w:rsid w:val="00164C60"/>
    <w:rsid w:val="00165A96"/>
    <w:rsid w:val="00165B52"/>
    <w:rsid w:val="00165CA5"/>
    <w:rsid w:val="001675C4"/>
    <w:rsid w:val="0017510D"/>
    <w:rsid w:val="00176EED"/>
    <w:rsid w:val="00177412"/>
    <w:rsid w:val="00177426"/>
    <w:rsid w:val="001801DE"/>
    <w:rsid w:val="00180414"/>
    <w:rsid w:val="00180D40"/>
    <w:rsid w:val="00180F44"/>
    <w:rsid w:val="001817E7"/>
    <w:rsid w:val="00181E63"/>
    <w:rsid w:val="001827C4"/>
    <w:rsid w:val="00184791"/>
    <w:rsid w:val="00184825"/>
    <w:rsid w:val="00185AFE"/>
    <w:rsid w:val="001864A9"/>
    <w:rsid w:val="00186F37"/>
    <w:rsid w:val="00190C5B"/>
    <w:rsid w:val="001910E3"/>
    <w:rsid w:val="00193BE2"/>
    <w:rsid w:val="001949D7"/>
    <w:rsid w:val="00194CDF"/>
    <w:rsid w:val="00194E0D"/>
    <w:rsid w:val="00195DEB"/>
    <w:rsid w:val="001966EF"/>
    <w:rsid w:val="00197EB5"/>
    <w:rsid w:val="001A08BE"/>
    <w:rsid w:val="001A18E9"/>
    <w:rsid w:val="001A1981"/>
    <w:rsid w:val="001A21ED"/>
    <w:rsid w:val="001A2766"/>
    <w:rsid w:val="001A2B5B"/>
    <w:rsid w:val="001A2E39"/>
    <w:rsid w:val="001A4341"/>
    <w:rsid w:val="001A523A"/>
    <w:rsid w:val="001A7EF1"/>
    <w:rsid w:val="001B11CE"/>
    <w:rsid w:val="001B29A1"/>
    <w:rsid w:val="001B4AB2"/>
    <w:rsid w:val="001B4C81"/>
    <w:rsid w:val="001B5B59"/>
    <w:rsid w:val="001C0A95"/>
    <w:rsid w:val="001C1BC5"/>
    <w:rsid w:val="001C25AC"/>
    <w:rsid w:val="001C3176"/>
    <w:rsid w:val="001C4A44"/>
    <w:rsid w:val="001C4EB4"/>
    <w:rsid w:val="001C5EC4"/>
    <w:rsid w:val="001C68F8"/>
    <w:rsid w:val="001C6A19"/>
    <w:rsid w:val="001C759E"/>
    <w:rsid w:val="001C7642"/>
    <w:rsid w:val="001D0195"/>
    <w:rsid w:val="001D059E"/>
    <w:rsid w:val="001D13C1"/>
    <w:rsid w:val="001D1409"/>
    <w:rsid w:val="001D2A7E"/>
    <w:rsid w:val="001D49F1"/>
    <w:rsid w:val="001D569F"/>
    <w:rsid w:val="001D5767"/>
    <w:rsid w:val="001D6DF3"/>
    <w:rsid w:val="001D7229"/>
    <w:rsid w:val="001D7A45"/>
    <w:rsid w:val="001E05F1"/>
    <w:rsid w:val="001E2D40"/>
    <w:rsid w:val="001E31DB"/>
    <w:rsid w:val="001E3208"/>
    <w:rsid w:val="001E409D"/>
    <w:rsid w:val="001E49A8"/>
    <w:rsid w:val="001E4C97"/>
    <w:rsid w:val="001E6BA3"/>
    <w:rsid w:val="001E6DE7"/>
    <w:rsid w:val="001E6F33"/>
    <w:rsid w:val="001E7A23"/>
    <w:rsid w:val="001E7AC5"/>
    <w:rsid w:val="001E7DEB"/>
    <w:rsid w:val="001F05C7"/>
    <w:rsid w:val="001F2C72"/>
    <w:rsid w:val="001F2F12"/>
    <w:rsid w:val="001F33C6"/>
    <w:rsid w:val="00200F80"/>
    <w:rsid w:val="00202295"/>
    <w:rsid w:val="0020231B"/>
    <w:rsid w:val="00202E1A"/>
    <w:rsid w:val="00203059"/>
    <w:rsid w:val="00204AC9"/>
    <w:rsid w:val="00204C8D"/>
    <w:rsid w:val="002052CC"/>
    <w:rsid w:val="00205DAB"/>
    <w:rsid w:val="002064BC"/>
    <w:rsid w:val="00210631"/>
    <w:rsid w:val="00210FDD"/>
    <w:rsid w:val="00212890"/>
    <w:rsid w:val="0021294A"/>
    <w:rsid w:val="00213730"/>
    <w:rsid w:val="00213DC7"/>
    <w:rsid w:val="00215221"/>
    <w:rsid w:val="0021526B"/>
    <w:rsid w:val="002157EE"/>
    <w:rsid w:val="002159F7"/>
    <w:rsid w:val="00220D80"/>
    <w:rsid w:val="00221303"/>
    <w:rsid w:val="00221867"/>
    <w:rsid w:val="00222C77"/>
    <w:rsid w:val="00227777"/>
    <w:rsid w:val="002314E9"/>
    <w:rsid w:val="002317A6"/>
    <w:rsid w:val="00231E76"/>
    <w:rsid w:val="002326BB"/>
    <w:rsid w:val="00232760"/>
    <w:rsid w:val="00233DDE"/>
    <w:rsid w:val="00234A30"/>
    <w:rsid w:val="00235C53"/>
    <w:rsid w:val="00236467"/>
    <w:rsid w:val="002369FE"/>
    <w:rsid w:val="00236B58"/>
    <w:rsid w:val="002403E9"/>
    <w:rsid w:val="00241AEA"/>
    <w:rsid w:val="00242018"/>
    <w:rsid w:val="002437F1"/>
    <w:rsid w:val="002451AA"/>
    <w:rsid w:val="00245D4E"/>
    <w:rsid w:val="00246C52"/>
    <w:rsid w:val="00247F3C"/>
    <w:rsid w:val="0025121D"/>
    <w:rsid w:val="00252143"/>
    <w:rsid w:val="002523E5"/>
    <w:rsid w:val="00253B43"/>
    <w:rsid w:val="00254F17"/>
    <w:rsid w:val="00257699"/>
    <w:rsid w:val="00260D69"/>
    <w:rsid w:val="00261601"/>
    <w:rsid w:val="00261927"/>
    <w:rsid w:val="00261FB0"/>
    <w:rsid w:val="002622A9"/>
    <w:rsid w:val="00263213"/>
    <w:rsid w:val="002633A3"/>
    <w:rsid w:val="00263FA5"/>
    <w:rsid w:val="00265086"/>
    <w:rsid w:val="002653E4"/>
    <w:rsid w:val="00267369"/>
    <w:rsid w:val="00270597"/>
    <w:rsid w:val="002706DC"/>
    <w:rsid w:val="00270914"/>
    <w:rsid w:val="00270A98"/>
    <w:rsid w:val="00270D90"/>
    <w:rsid w:val="002722DA"/>
    <w:rsid w:val="00273B2D"/>
    <w:rsid w:val="00275383"/>
    <w:rsid w:val="002753FA"/>
    <w:rsid w:val="00280578"/>
    <w:rsid w:val="0028321F"/>
    <w:rsid w:val="00283856"/>
    <w:rsid w:val="002838CF"/>
    <w:rsid w:val="00284EFB"/>
    <w:rsid w:val="00285418"/>
    <w:rsid w:val="00285D86"/>
    <w:rsid w:val="002860BD"/>
    <w:rsid w:val="002906AE"/>
    <w:rsid w:val="00290BF3"/>
    <w:rsid w:val="00290E58"/>
    <w:rsid w:val="00291817"/>
    <w:rsid w:val="00291F2F"/>
    <w:rsid w:val="002930C0"/>
    <w:rsid w:val="002945A4"/>
    <w:rsid w:val="00295B60"/>
    <w:rsid w:val="00295E0E"/>
    <w:rsid w:val="0029668A"/>
    <w:rsid w:val="002A08CD"/>
    <w:rsid w:val="002A0B93"/>
    <w:rsid w:val="002A2EDC"/>
    <w:rsid w:val="002A409B"/>
    <w:rsid w:val="002A41F0"/>
    <w:rsid w:val="002A45E6"/>
    <w:rsid w:val="002A579D"/>
    <w:rsid w:val="002A790C"/>
    <w:rsid w:val="002A7BD5"/>
    <w:rsid w:val="002A7DE9"/>
    <w:rsid w:val="002B0A74"/>
    <w:rsid w:val="002B1362"/>
    <w:rsid w:val="002B1EC3"/>
    <w:rsid w:val="002B236F"/>
    <w:rsid w:val="002B5178"/>
    <w:rsid w:val="002B53B8"/>
    <w:rsid w:val="002B53FE"/>
    <w:rsid w:val="002B67CA"/>
    <w:rsid w:val="002B6ACF"/>
    <w:rsid w:val="002C1AD4"/>
    <w:rsid w:val="002C2489"/>
    <w:rsid w:val="002C31CD"/>
    <w:rsid w:val="002C4066"/>
    <w:rsid w:val="002C5012"/>
    <w:rsid w:val="002C68D5"/>
    <w:rsid w:val="002C6E6D"/>
    <w:rsid w:val="002C7A83"/>
    <w:rsid w:val="002C7C1E"/>
    <w:rsid w:val="002D0AF8"/>
    <w:rsid w:val="002D0B0D"/>
    <w:rsid w:val="002D0D83"/>
    <w:rsid w:val="002D13DC"/>
    <w:rsid w:val="002D1883"/>
    <w:rsid w:val="002D230E"/>
    <w:rsid w:val="002D29F4"/>
    <w:rsid w:val="002D3242"/>
    <w:rsid w:val="002D3DC7"/>
    <w:rsid w:val="002D3E3A"/>
    <w:rsid w:val="002D3F86"/>
    <w:rsid w:val="002D591A"/>
    <w:rsid w:val="002E0BA7"/>
    <w:rsid w:val="002E0FD4"/>
    <w:rsid w:val="002E12BE"/>
    <w:rsid w:val="002E24F7"/>
    <w:rsid w:val="002E3B3C"/>
    <w:rsid w:val="002E3BA6"/>
    <w:rsid w:val="002E51F8"/>
    <w:rsid w:val="002E524F"/>
    <w:rsid w:val="002E5E4E"/>
    <w:rsid w:val="002E5E82"/>
    <w:rsid w:val="002E63FB"/>
    <w:rsid w:val="002E6DF5"/>
    <w:rsid w:val="002E7B00"/>
    <w:rsid w:val="002F076A"/>
    <w:rsid w:val="002F0ACF"/>
    <w:rsid w:val="002F10A4"/>
    <w:rsid w:val="002F1254"/>
    <w:rsid w:val="002F163A"/>
    <w:rsid w:val="002F2AD8"/>
    <w:rsid w:val="002F30FA"/>
    <w:rsid w:val="002F58EF"/>
    <w:rsid w:val="002F64C4"/>
    <w:rsid w:val="00300F29"/>
    <w:rsid w:val="00301C07"/>
    <w:rsid w:val="003029A1"/>
    <w:rsid w:val="00303096"/>
    <w:rsid w:val="00303C6D"/>
    <w:rsid w:val="00304ABD"/>
    <w:rsid w:val="0030597D"/>
    <w:rsid w:val="00305C9A"/>
    <w:rsid w:val="003068C0"/>
    <w:rsid w:val="00306F30"/>
    <w:rsid w:val="003071F4"/>
    <w:rsid w:val="0030746C"/>
    <w:rsid w:val="00310D73"/>
    <w:rsid w:val="00312963"/>
    <w:rsid w:val="003155E7"/>
    <w:rsid w:val="003161DF"/>
    <w:rsid w:val="0031687F"/>
    <w:rsid w:val="003169C8"/>
    <w:rsid w:val="003170B6"/>
    <w:rsid w:val="0031728B"/>
    <w:rsid w:val="003177F9"/>
    <w:rsid w:val="00322066"/>
    <w:rsid w:val="003226BD"/>
    <w:rsid w:val="00322DCD"/>
    <w:rsid w:val="003241C0"/>
    <w:rsid w:val="00324512"/>
    <w:rsid w:val="003245F3"/>
    <w:rsid w:val="003252CB"/>
    <w:rsid w:val="003256E0"/>
    <w:rsid w:val="003258C0"/>
    <w:rsid w:val="0032706D"/>
    <w:rsid w:val="003306C1"/>
    <w:rsid w:val="00330A84"/>
    <w:rsid w:val="00330E13"/>
    <w:rsid w:val="00331261"/>
    <w:rsid w:val="0033250D"/>
    <w:rsid w:val="00332794"/>
    <w:rsid w:val="003338A1"/>
    <w:rsid w:val="00333989"/>
    <w:rsid w:val="00333D09"/>
    <w:rsid w:val="003341E5"/>
    <w:rsid w:val="00334400"/>
    <w:rsid w:val="003349FD"/>
    <w:rsid w:val="00335A2D"/>
    <w:rsid w:val="0033749C"/>
    <w:rsid w:val="00340D75"/>
    <w:rsid w:val="00341AB5"/>
    <w:rsid w:val="00342533"/>
    <w:rsid w:val="003428BE"/>
    <w:rsid w:val="003432F9"/>
    <w:rsid w:val="00343766"/>
    <w:rsid w:val="00343A16"/>
    <w:rsid w:val="00344AB1"/>
    <w:rsid w:val="0034674E"/>
    <w:rsid w:val="00346A50"/>
    <w:rsid w:val="00346A8F"/>
    <w:rsid w:val="00347CE9"/>
    <w:rsid w:val="0035011F"/>
    <w:rsid w:val="003506DD"/>
    <w:rsid w:val="00351575"/>
    <w:rsid w:val="003518F8"/>
    <w:rsid w:val="00352222"/>
    <w:rsid w:val="003530E5"/>
    <w:rsid w:val="003533AC"/>
    <w:rsid w:val="00353467"/>
    <w:rsid w:val="00354076"/>
    <w:rsid w:val="003544F8"/>
    <w:rsid w:val="00354E9D"/>
    <w:rsid w:val="003550B4"/>
    <w:rsid w:val="00356368"/>
    <w:rsid w:val="00356B49"/>
    <w:rsid w:val="003572ED"/>
    <w:rsid w:val="0036076E"/>
    <w:rsid w:val="003607E3"/>
    <w:rsid w:val="00360A72"/>
    <w:rsid w:val="0036207A"/>
    <w:rsid w:val="0036537A"/>
    <w:rsid w:val="00365F98"/>
    <w:rsid w:val="00366AD4"/>
    <w:rsid w:val="0037192E"/>
    <w:rsid w:val="00371D12"/>
    <w:rsid w:val="00372B52"/>
    <w:rsid w:val="003732CA"/>
    <w:rsid w:val="0037359C"/>
    <w:rsid w:val="00375225"/>
    <w:rsid w:val="00375D86"/>
    <w:rsid w:val="00376710"/>
    <w:rsid w:val="00377549"/>
    <w:rsid w:val="00380F56"/>
    <w:rsid w:val="003815B4"/>
    <w:rsid w:val="00382230"/>
    <w:rsid w:val="00382953"/>
    <w:rsid w:val="0038319A"/>
    <w:rsid w:val="00384680"/>
    <w:rsid w:val="003846D6"/>
    <w:rsid w:val="0038526C"/>
    <w:rsid w:val="0038532D"/>
    <w:rsid w:val="00385E32"/>
    <w:rsid w:val="00386B5A"/>
    <w:rsid w:val="00386E14"/>
    <w:rsid w:val="00386E6D"/>
    <w:rsid w:val="00386F89"/>
    <w:rsid w:val="00390111"/>
    <w:rsid w:val="00392F67"/>
    <w:rsid w:val="0039393E"/>
    <w:rsid w:val="00394411"/>
    <w:rsid w:val="003975AD"/>
    <w:rsid w:val="003A08B8"/>
    <w:rsid w:val="003A1F02"/>
    <w:rsid w:val="003A4C6D"/>
    <w:rsid w:val="003A535C"/>
    <w:rsid w:val="003A568A"/>
    <w:rsid w:val="003A5A3A"/>
    <w:rsid w:val="003A5B27"/>
    <w:rsid w:val="003A672E"/>
    <w:rsid w:val="003A74B4"/>
    <w:rsid w:val="003A7BF8"/>
    <w:rsid w:val="003A7F01"/>
    <w:rsid w:val="003B0A48"/>
    <w:rsid w:val="003B0C26"/>
    <w:rsid w:val="003B1353"/>
    <w:rsid w:val="003B14B5"/>
    <w:rsid w:val="003B1E95"/>
    <w:rsid w:val="003B1F3F"/>
    <w:rsid w:val="003B2047"/>
    <w:rsid w:val="003B3364"/>
    <w:rsid w:val="003B4DF6"/>
    <w:rsid w:val="003B5127"/>
    <w:rsid w:val="003B5196"/>
    <w:rsid w:val="003B58BE"/>
    <w:rsid w:val="003B659E"/>
    <w:rsid w:val="003B6A93"/>
    <w:rsid w:val="003B7694"/>
    <w:rsid w:val="003C0469"/>
    <w:rsid w:val="003C0FCD"/>
    <w:rsid w:val="003C1FB4"/>
    <w:rsid w:val="003C2446"/>
    <w:rsid w:val="003C2CF0"/>
    <w:rsid w:val="003C2EB1"/>
    <w:rsid w:val="003C2F7E"/>
    <w:rsid w:val="003C3739"/>
    <w:rsid w:val="003C41C7"/>
    <w:rsid w:val="003C49A9"/>
    <w:rsid w:val="003C5A21"/>
    <w:rsid w:val="003C5F61"/>
    <w:rsid w:val="003C67DA"/>
    <w:rsid w:val="003C6B69"/>
    <w:rsid w:val="003C7DD5"/>
    <w:rsid w:val="003D0DA8"/>
    <w:rsid w:val="003D10A8"/>
    <w:rsid w:val="003D200C"/>
    <w:rsid w:val="003D2160"/>
    <w:rsid w:val="003D21E7"/>
    <w:rsid w:val="003D2300"/>
    <w:rsid w:val="003D26B2"/>
    <w:rsid w:val="003D2EEB"/>
    <w:rsid w:val="003D4FBB"/>
    <w:rsid w:val="003D5463"/>
    <w:rsid w:val="003D590E"/>
    <w:rsid w:val="003D6821"/>
    <w:rsid w:val="003D7504"/>
    <w:rsid w:val="003D7B6F"/>
    <w:rsid w:val="003E1C55"/>
    <w:rsid w:val="003E3D5D"/>
    <w:rsid w:val="003E42BD"/>
    <w:rsid w:val="003E4333"/>
    <w:rsid w:val="003E4476"/>
    <w:rsid w:val="003E4D30"/>
    <w:rsid w:val="003E55E3"/>
    <w:rsid w:val="003F188C"/>
    <w:rsid w:val="003F1A49"/>
    <w:rsid w:val="003F24C1"/>
    <w:rsid w:val="003F2BC4"/>
    <w:rsid w:val="003F2D19"/>
    <w:rsid w:val="003F2E08"/>
    <w:rsid w:val="003F30B9"/>
    <w:rsid w:val="003F3B84"/>
    <w:rsid w:val="003F45CE"/>
    <w:rsid w:val="004000BD"/>
    <w:rsid w:val="004005E3"/>
    <w:rsid w:val="00400E19"/>
    <w:rsid w:val="00401146"/>
    <w:rsid w:val="00401229"/>
    <w:rsid w:val="00401C6F"/>
    <w:rsid w:val="00401D05"/>
    <w:rsid w:val="004023D6"/>
    <w:rsid w:val="00402865"/>
    <w:rsid w:val="00403CC2"/>
    <w:rsid w:val="00403ECA"/>
    <w:rsid w:val="00404030"/>
    <w:rsid w:val="00404612"/>
    <w:rsid w:val="00405CDC"/>
    <w:rsid w:val="004067C8"/>
    <w:rsid w:val="00407414"/>
    <w:rsid w:val="004105D5"/>
    <w:rsid w:val="004113A9"/>
    <w:rsid w:val="004123B8"/>
    <w:rsid w:val="00413136"/>
    <w:rsid w:val="004138ED"/>
    <w:rsid w:val="004140EA"/>
    <w:rsid w:val="00414BDC"/>
    <w:rsid w:val="00420A8E"/>
    <w:rsid w:val="0042119D"/>
    <w:rsid w:val="004224B6"/>
    <w:rsid w:val="00422D11"/>
    <w:rsid w:val="004232B8"/>
    <w:rsid w:val="00423335"/>
    <w:rsid w:val="00425EA8"/>
    <w:rsid w:val="00426F82"/>
    <w:rsid w:val="0042717E"/>
    <w:rsid w:val="0042718E"/>
    <w:rsid w:val="004306FF"/>
    <w:rsid w:val="00430E19"/>
    <w:rsid w:val="00430E9D"/>
    <w:rsid w:val="00432BB9"/>
    <w:rsid w:val="00433E26"/>
    <w:rsid w:val="00434F4A"/>
    <w:rsid w:val="00435ED5"/>
    <w:rsid w:val="00436831"/>
    <w:rsid w:val="00440256"/>
    <w:rsid w:val="0044035B"/>
    <w:rsid w:val="0044062D"/>
    <w:rsid w:val="00442319"/>
    <w:rsid w:val="0044275A"/>
    <w:rsid w:val="004433C6"/>
    <w:rsid w:val="00444C45"/>
    <w:rsid w:val="00446B01"/>
    <w:rsid w:val="00447025"/>
    <w:rsid w:val="00450289"/>
    <w:rsid w:val="00451399"/>
    <w:rsid w:val="00453544"/>
    <w:rsid w:val="00453593"/>
    <w:rsid w:val="00454653"/>
    <w:rsid w:val="0045484B"/>
    <w:rsid w:val="00454AFE"/>
    <w:rsid w:val="00454FF4"/>
    <w:rsid w:val="0045569C"/>
    <w:rsid w:val="00455BCA"/>
    <w:rsid w:val="00455CD9"/>
    <w:rsid w:val="0045714B"/>
    <w:rsid w:val="0045777A"/>
    <w:rsid w:val="004611A1"/>
    <w:rsid w:val="004639BC"/>
    <w:rsid w:val="00463B8D"/>
    <w:rsid w:val="00465F8F"/>
    <w:rsid w:val="004664C5"/>
    <w:rsid w:val="0046675F"/>
    <w:rsid w:val="00467578"/>
    <w:rsid w:val="004707C8"/>
    <w:rsid w:val="004716F1"/>
    <w:rsid w:val="0047178B"/>
    <w:rsid w:val="00471ECC"/>
    <w:rsid w:val="00471FA8"/>
    <w:rsid w:val="00472D15"/>
    <w:rsid w:val="00473E51"/>
    <w:rsid w:val="00474795"/>
    <w:rsid w:val="00474860"/>
    <w:rsid w:val="00475903"/>
    <w:rsid w:val="004763F0"/>
    <w:rsid w:val="00477868"/>
    <w:rsid w:val="00480FCA"/>
    <w:rsid w:val="00481D39"/>
    <w:rsid w:val="00481D45"/>
    <w:rsid w:val="00482DAC"/>
    <w:rsid w:val="004832B8"/>
    <w:rsid w:val="0048333C"/>
    <w:rsid w:val="004835DC"/>
    <w:rsid w:val="00483C13"/>
    <w:rsid w:val="00483EAB"/>
    <w:rsid w:val="004841E3"/>
    <w:rsid w:val="00484AD9"/>
    <w:rsid w:val="004863DD"/>
    <w:rsid w:val="00490698"/>
    <w:rsid w:val="00491008"/>
    <w:rsid w:val="00492BC4"/>
    <w:rsid w:val="00493819"/>
    <w:rsid w:val="004956D4"/>
    <w:rsid w:val="00495F86"/>
    <w:rsid w:val="004973F8"/>
    <w:rsid w:val="004A3F16"/>
    <w:rsid w:val="004A402C"/>
    <w:rsid w:val="004A6C85"/>
    <w:rsid w:val="004A7891"/>
    <w:rsid w:val="004A7A0B"/>
    <w:rsid w:val="004A7ACB"/>
    <w:rsid w:val="004B17E4"/>
    <w:rsid w:val="004B3221"/>
    <w:rsid w:val="004B37E1"/>
    <w:rsid w:val="004B48AB"/>
    <w:rsid w:val="004B4F6A"/>
    <w:rsid w:val="004B660F"/>
    <w:rsid w:val="004B7604"/>
    <w:rsid w:val="004B7692"/>
    <w:rsid w:val="004C0EE7"/>
    <w:rsid w:val="004C1893"/>
    <w:rsid w:val="004C1DD7"/>
    <w:rsid w:val="004C4C21"/>
    <w:rsid w:val="004C6B51"/>
    <w:rsid w:val="004C6DDC"/>
    <w:rsid w:val="004C7CAC"/>
    <w:rsid w:val="004D0298"/>
    <w:rsid w:val="004D03A9"/>
    <w:rsid w:val="004D1498"/>
    <w:rsid w:val="004D244B"/>
    <w:rsid w:val="004D2BCC"/>
    <w:rsid w:val="004D31A0"/>
    <w:rsid w:val="004D3C15"/>
    <w:rsid w:val="004D3FF6"/>
    <w:rsid w:val="004D4075"/>
    <w:rsid w:val="004D41C1"/>
    <w:rsid w:val="004D5E14"/>
    <w:rsid w:val="004D6216"/>
    <w:rsid w:val="004D6BE3"/>
    <w:rsid w:val="004D6FEC"/>
    <w:rsid w:val="004E01CE"/>
    <w:rsid w:val="004E0350"/>
    <w:rsid w:val="004E0D69"/>
    <w:rsid w:val="004E1FD7"/>
    <w:rsid w:val="004E313E"/>
    <w:rsid w:val="004E34F6"/>
    <w:rsid w:val="004E3E17"/>
    <w:rsid w:val="004E4424"/>
    <w:rsid w:val="004E4C79"/>
    <w:rsid w:val="004E5A50"/>
    <w:rsid w:val="004E758C"/>
    <w:rsid w:val="004F0020"/>
    <w:rsid w:val="004F0481"/>
    <w:rsid w:val="004F0C1F"/>
    <w:rsid w:val="004F3C0A"/>
    <w:rsid w:val="004F3CA8"/>
    <w:rsid w:val="004F5308"/>
    <w:rsid w:val="004F782E"/>
    <w:rsid w:val="0050080D"/>
    <w:rsid w:val="00501A95"/>
    <w:rsid w:val="00502B28"/>
    <w:rsid w:val="00502CAB"/>
    <w:rsid w:val="005031A6"/>
    <w:rsid w:val="0050369F"/>
    <w:rsid w:val="00503A5E"/>
    <w:rsid w:val="0050743C"/>
    <w:rsid w:val="00507B06"/>
    <w:rsid w:val="00507F1B"/>
    <w:rsid w:val="0051138C"/>
    <w:rsid w:val="00511EC0"/>
    <w:rsid w:val="005127B2"/>
    <w:rsid w:val="005142D1"/>
    <w:rsid w:val="005143D7"/>
    <w:rsid w:val="00514587"/>
    <w:rsid w:val="00514C43"/>
    <w:rsid w:val="00516052"/>
    <w:rsid w:val="0051677F"/>
    <w:rsid w:val="00517281"/>
    <w:rsid w:val="005174BB"/>
    <w:rsid w:val="005179FE"/>
    <w:rsid w:val="00517B14"/>
    <w:rsid w:val="00517F98"/>
    <w:rsid w:val="00520768"/>
    <w:rsid w:val="00520A45"/>
    <w:rsid w:val="005220A1"/>
    <w:rsid w:val="00524D80"/>
    <w:rsid w:val="00524F0D"/>
    <w:rsid w:val="00525146"/>
    <w:rsid w:val="005251FF"/>
    <w:rsid w:val="00525E14"/>
    <w:rsid w:val="00526D1E"/>
    <w:rsid w:val="0052718A"/>
    <w:rsid w:val="00527A7B"/>
    <w:rsid w:val="00527D5F"/>
    <w:rsid w:val="00530013"/>
    <w:rsid w:val="005304B8"/>
    <w:rsid w:val="005307A8"/>
    <w:rsid w:val="00530C88"/>
    <w:rsid w:val="00531080"/>
    <w:rsid w:val="00531563"/>
    <w:rsid w:val="00531EF9"/>
    <w:rsid w:val="00533F2D"/>
    <w:rsid w:val="00534191"/>
    <w:rsid w:val="00535305"/>
    <w:rsid w:val="00536D49"/>
    <w:rsid w:val="00537BB8"/>
    <w:rsid w:val="005400E2"/>
    <w:rsid w:val="005403B8"/>
    <w:rsid w:val="00541A63"/>
    <w:rsid w:val="0054200B"/>
    <w:rsid w:val="00542944"/>
    <w:rsid w:val="00542AD2"/>
    <w:rsid w:val="00544352"/>
    <w:rsid w:val="00545057"/>
    <w:rsid w:val="00545327"/>
    <w:rsid w:val="00546839"/>
    <w:rsid w:val="00546EF9"/>
    <w:rsid w:val="005506E3"/>
    <w:rsid w:val="00551CDB"/>
    <w:rsid w:val="00551DC5"/>
    <w:rsid w:val="00552448"/>
    <w:rsid w:val="00552735"/>
    <w:rsid w:val="00555B49"/>
    <w:rsid w:val="0055604E"/>
    <w:rsid w:val="00556ADC"/>
    <w:rsid w:val="0056011F"/>
    <w:rsid w:val="0056136B"/>
    <w:rsid w:val="005614B7"/>
    <w:rsid w:val="00562529"/>
    <w:rsid w:val="00564C56"/>
    <w:rsid w:val="00566B4D"/>
    <w:rsid w:val="00566C3C"/>
    <w:rsid w:val="00566C7C"/>
    <w:rsid w:val="00567725"/>
    <w:rsid w:val="00567F04"/>
    <w:rsid w:val="005709A7"/>
    <w:rsid w:val="005723A0"/>
    <w:rsid w:val="00572451"/>
    <w:rsid w:val="00572E42"/>
    <w:rsid w:val="00574A04"/>
    <w:rsid w:val="00575987"/>
    <w:rsid w:val="00575AEF"/>
    <w:rsid w:val="00575E0C"/>
    <w:rsid w:val="00577B7D"/>
    <w:rsid w:val="0058056E"/>
    <w:rsid w:val="0058102E"/>
    <w:rsid w:val="00581B16"/>
    <w:rsid w:val="00582129"/>
    <w:rsid w:val="00583610"/>
    <w:rsid w:val="00583F8A"/>
    <w:rsid w:val="005867A4"/>
    <w:rsid w:val="005877B8"/>
    <w:rsid w:val="00592F78"/>
    <w:rsid w:val="005932EF"/>
    <w:rsid w:val="00595F11"/>
    <w:rsid w:val="0059694C"/>
    <w:rsid w:val="00596E01"/>
    <w:rsid w:val="00596ED5"/>
    <w:rsid w:val="005971CB"/>
    <w:rsid w:val="00597832"/>
    <w:rsid w:val="005978BA"/>
    <w:rsid w:val="005A2438"/>
    <w:rsid w:val="005A345B"/>
    <w:rsid w:val="005A4AFD"/>
    <w:rsid w:val="005A7469"/>
    <w:rsid w:val="005A75B6"/>
    <w:rsid w:val="005A7CC1"/>
    <w:rsid w:val="005A7D46"/>
    <w:rsid w:val="005B09D2"/>
    <w:rsid w:val="005B1C0C"/>
    <w:rsid w:val="005B5092"/>
    <w:rsid w:val="005B6058"/>
    <w:rsid w:val="005B684E"/>
    <w:rsid w:val="005B7475"/>
    <w:rsid w:val="005B7901"/>
    <w:rsid w:val="005B792B"/>
    <w:rsid w:val="005C2152"/>
    <w:rsid w:val="005C2A1C"/>
    <w:rsid w:val="005C2D71"/>
    <w:rsid w:val="005C3AA1"/>
    <w:rsid w:val="005C40B0"/>
    <w:rsid w:val="005C5BF4"/>
    <w:rsid w:val="005C6FD3"/>
    <w:rsid w:val="005D04B9"/>
    <w:rsid w:val="005D0897"/>
    <w:rsid w:val="005D1329"/>
    <w:rsid w:val="005D1834"/>
    <w:rsid w:val="005D259B"/>
    <w:rsid w:val="005D25C6"/>
    <w:rsid w:val="005D2612"/>
    <w:rsid w:val="005D29B0"/>
    <w:rsid w:val="005D3098"/>
    <w:rsid w:val="005D4CE1"/>
    <w:rsid w:val="005D4E8E"/>
    <w:rsid w:val="005D710A"/>
    <w:rsid w:val="005D7F3F"/>
    <w:rsid w:val="005E050D"/>
    <w:rsid w:val="005E0954"/>
    <w:rsid w:val="005E215C"/>
    <w:rsid w:val="005E3515"/>
    <w:rsid w:val="005E4035"/>
    <w:rsid w:val="005E51B3"/>
    <w:rsid w:val="005E5E89"/>
    <w:rsid w:val="005E654E"/>
    <w:rsid w:val="005E6B8D"/>
    <w:rsid w:val="005E6C09"/>
    <w:rsid w:val="005F11BD"/>
    <w:rsid w:val="005F1485"/>
    <w:rsid w:val="005F1FA1"/>
    <w:rsid w:val="005F249B"/>
    <w:rsid w:val="005F2576"/>
    <w:rsid w:val="005F6DC4"/>
    <w:rsid w:val="005F7CC4"/>
    <w:rsid w:val="00600A91"/>
    <w:rsid w:val="0060148B"/>
    <w:rsid w:val="00601CD6"/>
    <w:rsid w:val="00603222"/>
    <w:rsid w:val="006052BD"/>
    <w:rsid w:val="006055AE"/>
    <w:rsid w:val="00605FAD"/>
    <w:rsid w:val="006068CC"/>
    <w:rsid w:val="006069C5"/>
    <w:rsid w:val="00606ADA"/>
    <w:rsid w:val="00610526"/>
    <w:rsid w:val="00610D6F"/>
    <w:rsid w:val="00612D83"/>
    <w:rsid w:val="00613058"/>
    <w:rsid w:val="006140C6"/>
    <w:rsid w:val="00620EA9"/>
    <w:rsid w:val="00620F9E"/>
    <w:rsid w:val="0062221C"/>
    <w:rsid w:val="00622A57"/>
    <w:rsid w:val="00622D02"/>
    <w:rsid w:val="00623696"/>
    <w:rsid w:val="00624417"/>
    <w:rsid w:val="00626930"/>
    <w:rsid w:val="00630478"/>
    <w:rsid w:val="00631746"/>
    <w:rsid w:val="00631CB1"/>
    <w:rsid w:val="00632142"/>
    <w:rsid w:val="006326D7"/>
    <w:rsid w:val="00632FBC"/>
    <w:rsid w:val="006338DC"/>
    <w:rsid w:val="00634133"/>
    <w:rsid w:val="00634FE7"/>
    <w:rsid w:val="00635A23"/>
    <w:rsid w:val="00635F27"/>
    <w:rsid w:val="00636FFB"/>
    <w:rsid w:val="00637E3D"/>
    <w:rsid w:val="00640FD6"/>
    <w:rsid w:val="00641965"/>
    <w:rsid w:val="00642760"/>
    <w:rsid w:val="0064381E"/>
    <w:rsid w:val="00643B51"/>
    <w:rsid w:val="006452D1"/>
    <w:rsid w:val="0064646F"/>
    <w:rsid w:val="00650BCE"/>
    <w:rsid w:val="00651957"/>
    <w:rsid w:val="00651CCB"/>
    <w:rsid w:val="0065268D"/>
    <w:rsid w:val="00652A0E"/>
    <w:rsid w:val="0065502F"/>
    <w:rsid w:val="00656149"/>
    <w:rsid w:val="00656273"/>
    <w:rsid w:val="0066081F"/>
    <w:rsid w:val="00660D08"/>
    <w:rsid w:val="00661081"/>
    <w:rsid w:val="00663E99"/>
    <w:rsid w:val="006650CD"/>
    <w:rsid w:val="00666B47"/>
    <w:rsid w:val="006673CD"/>
    <w:rsid w:val="0067026B"/>
    <w:rsid w:val="00672AB9"/>
    <w:rsid w:val="00672B34"/>
    <w:rsid w:val="006738C9"/>
    <w:rsid w:val="00676F43"/>
    <w:rsid w:val="006801D5"/>
    <w:rsid w:val="00680966"/>
    <w:rsid w:val="00680F68"/>
    <w:rsid w:val="006815CC"/>
    <w:rsid w:val="006821B9"/>
    <w:rsid w:val="00682598"/>
    <w:rsid w:val="00683276"/>
    <w:rsid w:val="00683EFF"/>
    <w:rsid w:val="00685577"/>
    <w:rsid w:val="00686335"/>
    <w:rsid w:val="0068642C"/>
    <w:rsid w:val="00687244"/>
    <w:rsid w:val="00690BFC"/>
    <w:rsid w:val="006914EE"/>
    <w:rsid w:val="0069190D"/>
    <w:rsid w:val="00691D7D"/>
    <w:rsid w:val="006927C2"/>
    <w:rsid w:val="00694585"/>
    <w:rsid w:val="00694F86"/>
    <w:rsid w:val="0069566D"/>
    <w:rsid w:val="00696065"/>
    <w:rsid w:val="006963AD"/>
    <w:rsid w:val="0069646C"/>
    <w:rsid w:val="00696D70"/>
    <w:rsid w:val="006A3055"/>
    <w:rsid w:val="006A3D9F"/>
    <w:rsid w:val="006A41B1"/>
    <w:rsid w:val="006A4B33"/>
    <w:rsid w:val="006A6898"/>
    <w:rsid w:val="006A711D"/>
    <w:rsid w:val="006B00E1"/>
    <w:rsid w:val="006B12B7"/>
    <w:rsid w:val="006B169A"/>
    <w:rsid w:val="006B23F9"/>
    <w:rsid w:val="006B2840"/>
    <w:rsid w:val="006B2A97"/>
    <w:rsid w:val="006B2B0A"/>
    <w:rsid w:val="006B31D2"/>
    <w:rsid w:val="006B379D"/>
    <w:rsid w:val="006B3B69"/>
    <w:rsid w:val="006B3D12"/>
    <w:rsid w:val="006B3FDB"/>
    <w:rsid w:val="006B5A2A"/>
    <w:rsid w:val="006B757E"/>
    <w:rsid w:val="006B7C4D"/>
    <w:rsid w:val="006B7DD6"/>
    <w:rsid w:val="006C024A"/>
    <w:rsid w:val="006C1261"/>
    <w:rsid w:val="006C15B3"/>
    <w:rsid w:val="006C25E0"/>
    <w:rsid w:val="006C380D"/>
    <w:rsid w:val="006C3C3E"/>
    <w:rsid w:val="006C50C3"/>
    <w:rsid w:val="006C556E"/>
    <w:rsid w:val="006C761B"/>
    <w:rsid w:val="006C7886"/>
    <w:rsid w:val="006D057D"/>
    <w:rsid w:val="006D1A28"/>
    <w:rsid w:val="006D1E5C"/>
    <w:rsid w:val="006D201E"/>
    <w:rsid w:val="006D3C31"/>
    <w:rsid w:val="006D437B"/>
    <w:rsid w:val="006D47D3"/>
    <w:rsid w:val="006D5638"/>
    <w:rsid w:val="006D6129"/>
    <w:rsid w:val="006D745C"/>
    <w:rsid w:val="006E0A1F"/>
    <w:rsid w:val="006E1B1E"/>
    <w:rsid w:val="006E1B99"/>
    <w:rsid w:val="006E27E9"/>
    <w:rsid w:val="006E2D0D"/>
    <w:rsid w:val="006E6613"/>
    <w:rsid w:val="006F14FE"/>
    <w:rsid w:val="006F2C16"/>
    <w:rsid w:val="006F2E8A"/>
    <w:rsid w:val="006F343A"/>
    <w:rsid w:val="006F35E2"/>
    <w:rsid w:val="006F3B26"/>
    <w:rsid w:val="006F4BBA"/>
    <w:rsid w:val="006F66D8"/>
    <w:rsid w:val="007013CE"/>
    <w:rsid w:val="00703113"/>
    <w:rsid w:val="00703442"/>
    <w:rsid w:val="00704980"/>
    <w:rsid w:val="00705575"/>
    <w:rsid w:val="0070624C"/>
    <w:rsid w:val="0070692B"/>
    <w:rsid w:val="007150E2"/>
    <w:rsid w:val="00715EF0"/>
    <w:rsid w:val="00715FB1"/>
    <w:rsid w:val="00716155"/>
    <w:rsid w:val="007203C9"/>
    <w:rsid w:val="007206EA"/>
    <w:rsid w:val="007207D5"/>
    <w:rsid w:val="00721690"/>
    <w:rsid w:val="007220EC"/>
    <w:rsid w:val="00722178"/>
    <w:rsid w:val="0072295C"/>
    <w:rsid w:val="00724343"/>
    <w:rsid w:val="007246C1"/>
    <w:rsid w:val="007262E0"/>
    <w:rsid w:val="00730199"/>
    <w:rsid w:val="0073161D"/>
    <w:rsid w:val="0073378E"/>
    <w:rsid w:val="007339BB"/>
    <w:rsid w:val="0073442B"/>
    <w:rsid w:val="0073626F"/>
    <w:rsid w:val="007365C5"/>
    <w:rsid w:val="00737737"/>
    <w:rsid w:val="00740761"/>
    <w:rsid w:val="00741353"/>
    <w:rsid w:val="00741B19"/>
    <w:rsid w:val="00741CF8"/>
    <w:rsid w:val="007438C8"/>
    <w:rsid w:val="00744889"/>
    <w:rsid w:val="00744C35"/>
    <w:rsid w:val="00746549"/>
    <w:rsid w:val="00746646"/>
    <w:rsid w:val="0074677F"/>
    <w:rsid w:val="007522A9"/>
    <w:rsid w:val="00752EB0"/>
    <w:rsid w:val="00753184"/>
    <w:rsid w:val="00753D1D"/>
    <w:rsid w:val="0075430F"/>
    <w:rsid w:val="007553A8"/>
    <w:rsid w:val="00755EE9"/>
    <w:rsid w:val="00755F08"/>
    <w:rsid w:val="00756FBC"/>
    <w:rsid w:val="007612B1"/>
    <w:rsid w:val="007620D9"/>
    <w:rsid w:val="0076320A"/>
    <w:rsid w:val="007643B8"/>
    <w:rsid w:val="00765488"/>
    <w:rsid w:val="007658EE"/>
    <w:rsid w:val="00766222"/>
    <w:rsid w:val="00766AA7"/>
    <w:rsid w:val="007702D0"/>
    <w:rsid w:val="00770CF1"/>
    <w:rsid w:val="007712AB"/>
    <w:rsid w:val="007718D8"/>
    <w:rsid w:val="007735E5"/>
    <w:rsid w:val="00774762"/>
    <w:rsid w:val="00775138"/>
    <w:rsid w:val="00775F9E"/>
    <w:rsid w:val="00776578"/>
    <w:rsid w:val="00776AE9"/>
    <w:rsid w:val="0078076D"/>
    <w:rsid w:val="00780EAD"/>
    <w:rsid w:val="007836D3"/>
    <w:rsid w:val="0078460F"/>
    <w:rsid w:val="007848D9"/>
    <w:rsid w:val="007848FA"/>
    <w:rsid w:val="00784FDD"/>
    <w:rsid w:val="00785114"/>
    <w:rsid w:val="007901AD"/>
    <w:rsid w:val="00790816"/>
    <w:rsid w:val="00792BA5"/>
    <w:rsid w:val="007947ED"/>
    <w:rsid w:val="007971D8"/>
    <w:rsid w:val="007A1B50"/>
    <w:rsid w:val="007A1BED"/>
    <w:rsid w:val="007A1D32"/>
    <w:rsid w:val="007A1F64"/>
    <w:rsid w:val="007A32B3"/>
    <w:rsid w:val="007A37D4"/>
    <w:rsid w:val="007A4366"/>
    <w:rsid w:val="007A5C7D"/>
    <w:rsid w:val="007A6843"/>
    <w:rsid w:val="007A6F63"/>
    <w:rsid w:val="007A7499"/>
    <w:rsid w:val="007B0278"/>
    <w:rsid w:val="007B2C16"/>
    <w:rsid w:val="007B33C5"/>
    <w:rsid w:val="007B3F93"/>
    <w:rsid w:val="007B6309"/>
    <w:rsid w:val="007C036E"/>
    <w:rsid w:val="007C042F"/>
    <w:rsid w:val="007C1B88"/>
    <w:rsid w:val="007C1E9C"/>
    <w:rsid w:val="007C23B5"/>
    <w:rsid w:val="007C2FC1"/>
    <w:rsid w:val="007C6FEB"/>
    <w:rsid w:val="007C703E"/>
    <w:rsid w:val="007C778F"/>
    <w:rsid w:val="007D09E2"/>
    <w:rsid w:val="007D0AB6"/>
    <w:rsid w:val="007D199B"/>
    <w:rsid w:val="007D1D26"/>
    <w:rsid w:val="007D2B1A"/>
    <w:rsid w:val="007D31A1"/>
    <w:rsid w:val="007D36ED"/>
    <w:rsid w:val="007D3FF0"/>
    <w:rsid w:val="007D4BE6"/>
    <w:rsid w:val="007D53E9"/>
    <w:rsid w:val="007D6641"/>
    <w:rsid w:val="007E0076"/>
    <w:rsid w:val="007E0509"/>
    <w:rsid w:val="007E1A41"/>
    <w:rsid w:val="007E1E02"/>
    <w:rsid w:val="007E2148"/>
    <w:rsid w:val="007E23BA"/>
    <w:rsid w:val="007E349C"/>
    <w:rsid w:val="007E53E5"/>
    <w:rsid w:val="007E6387"/>
    <w:rsid w:val="007E6F90"/>
    <w:rsid w:val="007E7212"/>
    <w:rsid w:val="007F1697"/>
    <w:rsid w:val="007F18D5"/>
    <w:rsid w:val="007F1EE0"/>
    <w:rsid w:val="007F2116"/>
    <w:rsid w:val="007F231D"/>
    <w:rsid w:val="007F28FA"/>
    <w:rsid w:val="007F29BC"/>
    <w:rsid w:val="007F2F26"/>
    <w:rsid w:val="007F39DC"/>
    <w:rsid w:val="007F569D"/>
    <w:rsid w:val="007F585A"/>
    <w:rsid w:val="007F6A69"/>
    <w:rsid w:val="007F6D79"/>
    <w:rsid w:val="00800EA5"/>
    <w:rsid w:val="00801445"/>
    <w:rsid w:val="00802D63"/>
    <w:rsid w:val="00804877"/>
    <w:rsid w:val="00806606"/>
    <w:rsid w:val="00806E35"/>
    <w:rsid w:val="0081163F"/>
    <w:rsid w:val="00812DC8"/>
    <w:rsid w:val="00813014"/>
    <w:rsid w:val="00815577"/>
    <w:rsid w:val="00815F2B"/>
    <w:rsid w:val="00816443"/>
    <w:rsid w:val="008176A0"/>
    <w:rsid w:val="00820C28"/>
    <w:rsid w:val="00820CA1"/>
    <w:rsid w:val="00822449"/>
    <w:rsid w:val="0082366D"/>
    <w:rsid w:val="00823ABE"/>
    <w:rsid w:val="00824A18"/>
    <w:rsid w:val="008269CF"/>
    <w:rsid w:val="008269EB"/>
    <w:rsid w:val="00831B24"/>
    <w:rsid w:val="008342A8"/>
    <w:rsid w:val="00834834"/>
    <w:rsid w:val="00834E4A"/>
    <w:rsid w:val="0083595D"/>
    <w:rsid w:val="0083780E"/>
    <w:rsid w:val="00837B88"/>
    <w:rsid w:val="0084059D"/>
    <w:rsid w:val="0084467F"/>
    <w:rsid w:val="00845828"/>
    <w:rsid w:val="0084619B"/>
    <w:rsid w:val="008467EE"/>
    <w:rsid w:val="00846FF4"/>
    <w:rsid w:val="00847001"/>
    <w:rsid w:val="0084726F"/>
    <w:rsid w:val="00847E9E"/>
    <w:rsid w:val="00851666"/>
    <w:rsid w:val="00854007"/>
    <w:rsid w:val="008548A1"/>
    <w:rsid w:val="00855C60"/>
    <w:rsid w:val="00855E31"/>
    <w:rsid w:val="00857087"/>
    <w:rsid w:val="00861092"/>
    <w:rsid w:val="00861242"/>
    <w:rsid w:val="008639B8"/>
    <w:rsid w:val="00864B30"/>
    <w:rsid w:val="0086614A"/>
    <w:rsid w:val="00866693"/>
    <w:rsid w:val="00866E0D"/>
    <w:rsid w:val="0087006C"/>
    <w:rsid w:val="008703AE"/>
    <w:rsid w:val="00871D2C"/>
    <w:rsid w:val="008726A0"/>
    <w:rsid w:val="00873CBB"/>
    <w:rsid w:val="00875B01"/>
    <w:rsid w:val="0087657E"/>
    <w:rsid w:val="008768A0"/>
    <w:rsid w:val="00877751"/>
    <w:rsid w:val="00881709"/>
    <w:rsid w:val="00881A3D"/>
    <w:rsid w:val="0088267F"/>
    <w:rsid w:val="00882C55"/>
    <w:rsid w:val="008871F5"/>
    <w:rsid w:val="00890934"/>
    <w:rsid w:val="00890B31"/>
    <w:rsid w:val="00893F64"/>
    <w:rsid w:val="0089462C"/>
    <w:rsid w:val="00894978"/>
    <w:rsid w:val="00896D4C"/>
    <w:rsid w:val="0089735E"/>
    <w:rsid w:val="008A12AA"/>
    <w:rsid w:val="008A1D79"/>
    <w:rsid w:val="008A21C5"/>
    <w:rsid w:val="008A23FC"/>
    <w:rsid w:val="008A2BB4"/>
    <w:rsid w:val="008A3487"/>
    <w:rsid w:val="008A35C4"/>
    <w:rsid w:val="008A4106"/>
    <w:rsid w:val="008B228C"/>
    <w:rsid w:val="008B2DE4"/>
    <w:rsid w:val="008B30CB"/>
    <w:rsid w:val="008B434E"/>
    <w:rsid w:val="008B666D"/>
    <w:rsid w:val="008B7C92"/>
    <w:rsid w:val="008C07C2"/>
    <w:rsid w:val="008C08AF"/>
    <w:rsid w:val="008C13C2"/>
    <w:rsid w:val="008C1508"/>
    <w:rsid w:val="008C1539"/>
    <w:rsid w:val="008C1730"/>
    <w:rsid w:val="008C2F78"/>
    <w:rsid w:val="008C3755"/>
    <w:rsid w:val="008C3C07"/>
    <w:rsid w:val="008D0041"/>
    <w:rsid w:val="008D13E7"/>
    <w:rsid w:val="008D23DC"/>
    <w:rsid w:val="008D24D5"/>
    <w:rsid w:val="008D2B90"/>
    <w:rsid w:val="008D316F"/>
    <w:rsid w:val="008D349C"/>
    <w:rsid w:val="008D3A53"/>
    <w:rsid w:val="008D4550"/>
    <w:rsid w:val="008D464F"/>
    <w:rsid w:val="008D525D"/>
    <w:rsid w:val="008E287C"/>
    <w:rsid w:val="008E3B69"/>
    <w:rsid w:val="008E3E4F"/>
    <w:rsid w:val="008E4592"/>
    <w:rsid w:val="008E5D7A"/>
    <w:rsid w:val="008E6393"/>
    <w:rsid w:val="008E700C"/>
    <w:rsid w:val="008F0C3E"/>
    <w:rsid w:val="008F0FBA"/>
    <w:rsid w:val="008F1D3D"/>
    <w:rsid w:val="008F301C"/>
    <w:rsid w:val="008F4156"/>
    <w:rsid w:val="008F4FBF"/>
    <w:rsid w:val="008F5C3A"/>
    <w:rsid w:val="008F622B"/>
    <w:rsid w:val="008F6E86"/>
    <w:rsid w:val="008F7295"/>
    <w:rsid w:val="008F732F"/>
    <w:rsid w:val="008F7A7D"/>
    <w:rsid w:val="00901227"/>
    <w:rsid w:val="00902D87"/>
    <w:rsid w:val="00905AF0"/>
    <w:rsid w:val="00907228"/>
    <w:rsid w:val="0090752B"/>
    <w:rsid w:val="009075FC"/>
    <w:rsid w:val="00907A32"/>
    <w:rsid w:val="00907C7D"/>
    <w:rsid w:val="00910897"/>
    <w:rsid w:val="00911451"/>
    <w:rsid w:val="00911A77"/>
    <w:rsid w:val="00912E17"/>
    <w:rsid w:val="00915EBE"/>
    <w:rsid w:val="00917414"/>
    <w:rsid w:val="00920ACE"/>
    <w:rsid w:val="009220F5"/>
    <w:rsid w:val="00922D4B"/>
    <w:rsid w:val="00923D71"/>
    <w:rsid w:val="00926368"/>
    <w:rsid w:val="009271BC"/>
    <w:rsid w:val="00927EE9"/>
    <w:rsid w:val="00930243"/>
    <w:rsid w:val="009305E3"/>
    <w:rsid w:val="00930BFE"/>
    <w:rsid w:val="00931563"/>
    <w:rsid w:val="00931F08"/>
    <w:rsid w:val="009336B6"/>
    <w:rsid w:val="009338F5"/>
    <w:rsid w:val="00933E25"/>
    <w:rsid w:val="00934E40"/>
    <w:rsid w:val="00935916"/>
    <w:rsid w:val="009376C8"/>
    <w:rsid w:val="00940D6F"/>
    <w:rsid w:val="00941F7D"/>
    <w:rsid w:val="0094213A"/>
    <w:rsid w:val="009421BE"/>
    <w:rsid w:val="009449A1"/>
    <w:rsid w:val="00946924"/>
    <w:rsid w:val="00947191"/>
    <w:rsid w:val="00947288"/>
    <w:rsid w:val="009474EC"/>
    <w:rsid w:val="00947AE4"/>
    <w:rsid w:val="00951022"/>
    <w:rsid w:val="00951AF9"/>
    <w:rsid w:val="009527A0"/>
    <w:rsid w:val="009527C0"/>
    <w:rsid w:val="0095336A"/>
    <w:rsid w:val="00955AF8"/>
    <w:rsid w:val="009602FB"/>
    <w:rsid w:val="00961F8D"/>
    <w:rsid w:val="009630F7"/>
    <w:rsid w:val="009632B2"/>
    <w:rsid w:val="00963F0D"/>
    <w:rsid w:val="00964096"/>
    <w:rsid w:val="009648BB"/>
    <w:rsid w:val="00965C15"/>
    <w:rsid w:val="009662FB"/>
    <w:rsid w:val="009678CC"/>
    <w:rsid w:val="00970CF1"/>
    <w:rsid w:val="00972650"/>
    <w:rsid w:val="00972809"/>
    <w:rsid w:val="00972A80"/>
    <w:rsid w:val="009733C6"/>
    <w:rsid w:val="0097757D"/>
    <w:rsid w:val="00977C6A"/>
    <w:rsid w:val="0098027F"/>
    <w:rsid w:val="00980479"/>
    <w:rsid w:val="00980B12"/>
    <w:rsid w:val="00980BBC"/>
    <w:rsid w:val="00980E2C"/>
    <w:rsid w:val="0098120E"/>
    <w:rsid w:val="009848CA"/>
    <w:rsid w:val="00984B55"/>
    <w:rsid w:val="00984E84"/>
    <w:rsid w:val="009864F6"/>
    <w:rsid w:val="00986BD4"/>
    <w:rsid w:val="009913D5"/>
    <w:rsid w:val="009918B0"/>
    <w:rsid w:val="00991C09"/>
    <w:rsid w:val="00992C71"/>
    <w:rsid w:val="00995869"/>
    <w:rsid w:val="00995FA1"/>
    <w:rsid w:val="009971DD"/>
    <w:rsid w:val="00997FDD"/>
    <w:rsid w:val="009A01F4"/>
    <w:rsid w:val="009A063D"/>
    <w:rsid w:val="009A248D"/>
    <w:rsid w:val="009A26CA"/>
    <w:rsid w:val="009A2CD6"/>
    <w:rsid w:val="009A3053"/>
    <w:rsid w:val="009A3CC3"/>
    <w:rsid w:val="009A4747"/>
    <w:rsid w:val="009A4A35"/>
    <w:rsid w:val="009A630B"/>
    <w:rsid w:val="009A6464"/>
    <w:rsid w:val="009A707E"/>
    <w:rsid w:val="009A731B"/>
    <w:rsid w:val="009B0BAC"/>
    <w:rsid w:val="009B10E0"/>
    <w:rsid w:val="009B1BF3"/>
    <w:rsid w:val="009B27DC"/>
    <w:rsid w:val="009B37B5"/>
    <w:rsid w:val="009B471F"/>
    <w:rsid w:val="009B4C1D"/>
    <w:rsid w:val="009B5716"/>
    <w:rsid w:val="009B5C5E"/>
    <w:rsid w:val="009B6201"/>
    <w:rsid w:val="009B6FF1"/>
    <w:rsid w:val="009B7623"/>
    <w:rsid w:val="009B7784"/>
    <w:rsid w:val="009B7891"/>
    <w:rsid w:val="009B78B0"/>
    <w:rsid w:val="009C03D0"/>
    <w:rsid w:val="009C07AE"/>
    <w:rsid w:val="009C0DF1"/>
    <w:rsid w:val="009C1604"/>
    <w:rsid w:val="009C18A1"/>
    <w:rsid w:val="009C2472"/>
    <w:rsid w:val="009C2AE2"/>
    <w:rsid w:val="009C2CF0"/>
    <w:rsid w:val="009C3A48"/>
    <w:rsid w:val="009C3AE6"/>
    <w:rsid w:val="009C403E"/>
    <w:rsid w:val="009C57D5"/>
    <w:rsid w:val="009C62C1"/>
    <w:rsid w:val="009D00D4"/>
    <w:rsid w:val="009D2F9F"/>
    <w:rsid w:val="009D300B"/>
    <w:rsid w:val="009D3A3F"/>
    <w:rsid w:val="009D3E7B"/>
    <w:rsid w:val="009D5B15"/>
    <w:rsid w:val="009D7299"/>
    <w:rsid w:val="009D73B6"/>
    <w:rsid w:val="009D7964"/>
    <w:rsid w:val="009E0917"/>
    <w:rsid w:val="009E18F5"/>
    <w:rsid w:val="009E2358"/>
    <w:rsid w:val="009E2605"/>
    <w:rsid w:val="009E2BF6"/>
    <w:rsid w:val="009E36FE"/>
    <w:rsid w:val="009E4812"/>
    <w:rsid w:val="009E4A31"/>
    <w:rsid w:val="009E6129"/>
    <w:rsid w:val="009F04FC"/>
    <w:rsid w:val="009F059E"/>
    <w:rsid w:val="009F10B4"/>
    <w:rsid w:val="009F1953"/>
    <w:rsid w:val="009F2A3C"/>
    <w:rsid w:val="009F2C07"/>
    <w:rsid w:val="009F38D0"/>
    <w:rsid w:val="009F4B9C"/>
    <w:rsid w:val="009F52D9"/>
    <w:rsid w:val="009F6AD6"/>
    <w:rsid w:val="009F73AF"/>
    <w:rsid w:val="00A00C2F"/>
    <w:rsid w:val="00A011C8"/>
    <w:rsid w:val="00A01260"/>
    <w:rsid w:val="00A019CA"/>
    <w:rsid w:val="00A028F8"/>
    <w:rsid w:val="00A053BA"/>
    <w:rsid w:val="00A0633F"/>
    <w:rsid w:val="00A06D91"/>
    <w:rsid w:val="00A0713F"/>
    <w:rsid w:val="00A07530"/>
    <w:rsid w:val="00A13A49"/>
    <w:rsid w:val="00A14141"/>
    <w:rsid w:val="00A149D3"/>
    <w:rsid w:val="00A14AC8"/>
    <w:rsid w:val="00A1511D"/>
    <w:rsid w:val="00A157C5"/>
    <w:rsid w:val="00A15AEA"/>
    <w:rsid w:val="00A173F8"/>
    <w:rsid w:val="00A205BB"/>
    <w:rsid w:val="00A208D0"/>
    <w:rsid w:val="00A2323C"/>
    <w:rsid w:val="00A23BF4"/>
    <w:rsid w:val="00A25139"/>
    <w:rsid w:val="00A252BB"/>
    <w:rsid w:val="00A261FD"/>
    <w:rsid w:val="00A274CF"/>
    <w:rsid w:val="00A30320"/>
    <w:rsid w:val="00A3247F"/>
    <w:rsid w:val="00A32ECB"/>
    <w:rsid w:val="00A35513"/>
    <w:rsid w:val="00A3636F"/>
    <w:rsid w:val="00A37640"/>
    <w:rsid w:val="00A401C2"/>
    <w:rsid w:val="00A41AD8"/>
    <w:rsid w:val="00A43090"/>
    <w:rsid w:val="00A435B6"/>
    <w:rsid w:val="00A46D06"/>
    <w:rsid w:val="00A46E0C"/>
    <w:rsid w:val="00A47038"/>
    <w:rsid w:val="00A476B9"/>
    <w:rsid w:val="00A501D2"/>
    <w:rsid w:val="00A50C86"/>
    <w:rsid w:val="00A50E0F"/>
    <w:rsid w:val="00A50E55"/>
    <w:rsid w:val="00A51EC7"/>
    <w:rsid w:val="00A5218D"/>
    <w:rsid w:val="00A529A2"/>
    <w:rsid w:val="00A533DB"/>
    <w:rsid w:val="00A545EA"/>
    <w:rsid w:val="00A54EAF"/>
    <w:rsid w:val="00A55199"/>
    <w:rsid w:val="00A564DF"/>
    <w:rsid w:val="00A56CC5"/>
    <w:rsid w:val="00A56E2F"/>
    <w:rsid w:val="00A575E5"/>
    <w:rsid w:val="00A601DA"/>
    <w:rsid w:val="00A606F4"/>
    <w:rsid w:val="00A61492"/>
    <w:rsid w:val="00A61E34"/>
    <w:rsid w:val="00A637D9"/>
    <w:rsid w:val="00A64DBD"/>
    <w:rsid w:val="00A65F69"/>
    <w:rsid w:val="00A6633B"/>
    <w:rsid w:val="00A66ADD"/>
    <w:rsid w:val="00A67F9B"/>
    <w:rsid w:val="00A70173"/>
    <w:rsid w:val="00A7079F"/>
    <w:rsid w:val="00A73B87"/>
    <w:rsid w:val="00A74CDE"/>
    <w:rsid w:val="00A74DAF"/>
    <w:rsid w:val="00A75531"/>
    <w:rsid w:val="00A75693"/>
    <w:rsid w:val="00A759B0"/>
    <w:rsid w:val="00A75A12"/>
    <w:rsid w:val="00A761EB"/>
    <w:rsid w:val="00A7723E"/>
    <w:rsid w:val="00A77EAD"/>
    <w:rsid w:val="00A82897"/>
    <w:rsid w:val="00A82A5E"/>
    <w:rsid w:val="00A82DC4"/>
    <w:rsid w:val="00A832FB"/>
    <w:rsid w:val="00A835FC"/>
    <w:rsid w:val="00A8362B"/>
    <w:rsid w:val="00A852FC"/>
    <w:rsid w:val="00A85356"/>
    <w:rsid w:val="00A856D2"/>
    <w:rsid w:val="00A85E5E"/>
    <w:rsid w:val="00A86692"/>
    <w:rsid w:val="00A86E4A"/>
    <w:rsid w:val="00A91484"/>
    <w:rsid w:val="00A91873"/>
    <w:rsid w:val="00A923B8"/>
    <w:rsid w:val="00A92783"/>
    <w:rsid w:val="00A92CB2"/>
    <w:rsid w:val="00A932C4"/>
    <w:rsid w:val="00A93FC5"/>
    <w:rsid w:val="00A9464D"/>
    <w:rsid w:val="00A95875"/>
    <w:rsid w:val="00A96A2C"/>
    <w:rsid w:val="00A9751B"/>
    <w:rsid w:val="00AA310E"/>
    <w:rsid w:val="00AA349D"/>
    <w:rsid w:val="00AA3F5E"/>
    <w:rsid w:val="00AA4DCF"/>
    <w:rsid w:val="00AA4FFD"/>
    <w:rsid w:val="00AA632C"/>
    <w:rsid w:val="00AB0C6F"/>
    <w:rsid w:val="00AB1120"/>
    <w:rsid w:val="00AB1ACF"/>
    <w:rsid w:val="00AB296B"/>
    <w:rsid w:val="00AB2D01"/>
    <w:rsid w:val="00AB3170"/>
    <w:rsid w:val="00AB3F51"/>
    <w:rsid w:val="00AB4C93"/>
    <w:rsid w:val="00AB4CAB"/>
    <w:rsid w:val="00AB4FB0"/>
    <w:rsid w:val="00AB55D7"/>
    <w:rsid w:val="00AB5CC0"/>
    <w:rsid w:val="00AB628F"/>
    <w:rsid w:val="00AB74FD"/>
    <w:rsid w:val="00AC0FDB"/>
    <w:rsid w:val="00AC1DE5"/>
    <w:rsid w:val="00AC2ABB"/>
    <w:rsid w:val="00AC2CB3"/>
    <w:rsid w:val="00AC2F41"/>
    <w:rsid w:val="00AC3BB6"/>
    <w:rsid w:val="00AC4DD8"/>
    <w:rsid w:val="00AC5609"/>
    <w:rsid w:val="00AC6BEF"/>
    <w:rsid w:val="00AC7819"/>
    <w:rsid w:val="00AD04A2"/>
    <w:rsid w:val="00AD05A8"/>
    <w:rsid w:val="00AD1382"/>
    <w:rsid w:val="00AD18E8"/>
    <w:rsid w:val="00AD1DC8"/>
    <w:rsid w:val="00AD3C7A"/>
    <w:rsid w:val="00AD46B5"/>
    <w:rsid w:val="00AD4FC7"/>
    <w:rsid w:val="00AD56A7"/>
    <w:rsid w:val="00AD7FCA"/>
    <w:rsid w:val="00AE0732"/>
    <w:rsid w:val="00AE0AD7"/>
    <w:rsid w:val="00AE0EB1"/>
    <w:rsid w:val="00AE1DB7"/>
    <w:rsid w:val="00AE276A"/>
    <w:rsid w:val="00AE2A06"/>
    <w:rsid w:val="00AE3CF6"/>
    <w:rsid w:val="00AE47EC"/>
    <w:rsid w:val="00AE4CB5"/>
    <w:rsid w:val="00AE5D50"/>
    <w:rsid w:val="00AE6D11"/>
    <w:rsid w:val="00AE714C"/>
    <w:rsid w:val="00AF0F54"/>
    <w:rsid w:val="00AF2C48"/>
    <w:rsid w:val="00AF3A62"/>
    <w:rsid w:val="00AF3CCE"/>
    <w:rsid w:val="00AF3DED"/>
    <w:rsid w:val="00AF4280"/>
    <w:rsid w:val="00AF5F28"/>
    <w:rsid w:val="00AF7DAC"/>
    <w:rsid w:val="00B00A54"/>
    <w:rsid w:val="00B00F19"/>
    <w:rsid w:val="00B02976"/>
    <w:rsid w:val="00B030FA"/>
    <w:rsid w:val="00B03941"/>
    <w:rsid w:val="00B047E0"/>
    <w:rsid w:val="00B053D5"/>
    <w:rsid w:val="00B056FD"/>
    <w:rsid w:val="00B06596"/>
    <w:rsid w:val="00B0706D"/>
    <w:rsid w:val="00B0781C"/>
    <w:rsid w:val="00B102DA"/>
    <w:rsid w:val="00B10D04"/>
    <w:rsid w:val="00B11323"/>
    <w:rsid w:val="00B13A3F"/>
    <w:rsid w:val="00B1543C"/>
    <w:rsid w:val="00B15D4D"/>
    <w:rsid w:val="00B15F12"/>
    <w:rsid w:val="00B16A0B"/>
    <w:rsid w:val="00B16DF5"/>
    <w:rsid w:val="00B16F46"/>
    <w:rsid w:val="00B173A2"/>
    <w:rsid w:val="00B17CC5"/>
    <w:rsid w:val="00B20813"/>
    <w:rsid w:val="00B236B4"/>
    <w:rsid w:val="00B23EE2"/>
    <w:rsid w:val="00B2454D"/>
    <w:rsid w:val="00B24EE9"/>
    <w:rsid w:val="00B2616E"/>
    <w:rsid w:val="00B2652F"/>
    <w:rsid w:val="00B302AC"/>
    <w:rsid w:val="00B311BB"/>
    <w:rsid w:val="00B312CF"/>
    <w:rsid w:val="00B3203A"/>
    <w:rsid w:val="00B32B71"/>
    <w:rsid w:val="00B32DEE"/>
    <w:rsid w:val="00B32F49"/>
    <w:rsid w:val="00B336BD"/>
    <w:rsid w:val="00B338B4"/>
    <w:rsid w:val="00B37157"/>
    <w:rsid w:val="00B37189"/>
    <w:rsid w:val="00B410DE"/>
    <w:rsid w:val="00B41B15"/>
    <w:rsid w:val="00B4284A"/>
    <w:rsid w:val="00B42F89"/>
    <w:rsid w:val="00B4383B"/>
    <w:rsid w:val="00B43F14"/>
    <w:rsid w:val="00B50A00"/>
    <w:rsid w:val="00B511FE"/>
    <w:rsid w:val="00B51458"/>
    <w:rsid w:val="00B5164F"/>
    <w:rsid w:val="00B5281C"/>
    <w:rsid w:val="00B5322B"/>
    <w:rsid w:val="00B55AE3"/>
    <w:rsid w:val="00B5613D"/>
    <w:rsid w:val="00B577CE"/>
    <w:rsid w:val="00B60A4A"/>
    <w:rsid w:val="00B60AF4"/>
    <w:rsid w:val="00B60E5A"/>
    <w:rsid w:val="00B6173D"/>
    <w:rsid w:val="00B6189F"/>
    <w:rsid w:val="00B61A2F"/>
    <w:rsid w:val="00B651E0"/>
    <w:rsid w:val="00B662A5"/>
    <w:rsid w:val="00B66FB3"/>
    <w:rsid w:val="00B67272"/>
    <w:rsid w:val="00B67D99"/>
    <w:rsid w:val="00B70361"/>
    <w:rsid w:val="00B703BA"/>
    <w:rsid w:val="00B708CD"/>
    <w:rsid w:val="00B71061"/>
    <w:rsid w:val="00B71290"/>
    <w:rsid w:val="00B7286F"/>
    <w:rsid w:val="00B72C36"/>
    <w:rsid w:val="00B75D98"/>
    <w:rsid w:val="00B7778F"/>
    <w:rsid w:val="00B77A26"/>
    <w:rsid w:val="00B77B60"/>
    <w:rsid w:val="00B80A4C"/>
    <w:rsid w:val="00B82138"/>
    <w:rsid w:val="00B824CD"/>
    <w:rsid w:val="00B82826"/>
    <w:rsid w:val="00B85047"/>
    <w:rsid w:val="00B86C03"/>
    <w:rsid w:val="00B86EE3"/>
    <w:rsid w:val="00B871F2"/>
    <w:rsid w:val="00B87C0D"/>
    <w:rsid w:val="00B92214"/>
    <w:rsid w:val="00B93011"/>
    <w:rsid w:val="00B95081"/>
    <w:rsid w:val="00B9637E"/>
    <w:rsid w:val="00B9777A"/>
    <w:rsid w:val="00BA113C"/>
    <w:rsid w:val="00BA16C1"/>
    <w:rsid w:val="00BA1895"/>
    <w:rsid w:val="00BA1AD5"/>
    <w:rsid w:val="00BA2512"/>
    <w:rsid w:val="00BA4416"/>
    <w:rsid w:val="00BA6298"/>
    <w:rsid w:val="00BA76CD"/>
    <w:rsid w:val="00BA776C"/>
    <w:rsid w:val="00BB1B01"/>
    <w:rsid w:val="00BB34D3"/>
    <w:rsid w:val="00BB4329"/>
    <w:rsid w:val="00BB4E4C"/>
    <w:rsid w:val="00BB7035"/>
    <w:rsid w:val="00BC0538"/>
    <w:rsid w:val="00BC075B"/>
    <w:rsid w:val="00BC14EC"/>
    <w:rsid w:val="00BC28B7"/>
    <w:rsid w:val="00BC2E03"/>
    <w:rsid w:val="00BC54F8"/>
    <w:rsid w:val="00BC5CF9"/>
    <w:rsid w:val="00BC7404"/>
    <w:rsid w:val="00BD1348"/>
    <w:rsid w:val="00BD1530"/>
    <w:rsid w:val="00BD3406"/>
    <w:rsid w:val="00BD392E"/>
    <w:rsid w:val="00BD5631"/>
    <w:rsid w:val="00BD73AF"/>
    <w:rsid w:val="00BE005A"/>
    <w:rsid w:val="00BE2285"/>
    <w:rsid w:val="00BE265A"/>
    <w:rsid w:val="00BE31AA"/>
    <w:rsid w:val="00BE47AB"/>
    <w:rsid w:val="00BE56D8"/>
    <w:rsid w:val="00BE7CCE"/>
    <w:rsid w:val="00BF02FD"/>
    <w:rsid w:val="00BF0E13"/>
    <w:rsid w:val="00BF32C5"/>
    <w:rsid w:val="00BF465A"/>
    <w:rsid w:val="00BF4E94"/>
    <w:rsid w:val="00BF5448"/>
    <w:rsid w:val="00BF544B"/>
    <w:rsid w:val="00BF6541"/>
    <w:rsid w:val="00BF6AF8"/>
    <w:rsid w:val="00BF6F54"/>
    <w:rsid w:val="00BF720A"/>
    <w:rsid w:val="00C00186"/>
    <w:rsid w:val="00C010B3"/>
    <w:rsid w:val="00C0281D"/>
    <w:rsid w:val="00C0646A"/>
    <w:rsid w:val="00C072F3"/>
    <w:rsid w:val="00C0740D"/>
    <w:rsid w:val="00C07BB3"/>
    <w:rsid w:val="00C13B07"/>
    <w:rsid w:val="00C15D1F"/>
    <w:rsid w:val="00C1687F"/>
    <w:rsid w:val="00C1747C"/>
    <w:rsid w:val="00C17723"/>
    <w:rsid w:val="00C17ED9"/>
    <w:rsid w:val="00C218D7"/>
    <w:rsid w:val="00C21C17"/>
    <w:rsid w:val="00C21F00"/>
    <w:rsid w:val="00C22061"/>
    <w:rsid w:val="00C22A56"/>
    <w:rsid w:val="00C2377E"/>
    <w:rsid w:val="00C23C4F"/>
    <w:rsid w:val="00C2465B"/>
    <w:rsid w:val="00C2483B"/>
    <w:rsid w:val="00C25559"/>
    <w:rsid w:val="00C27B2C"/>
    <w:rsid w:val="00C300FC"/>
    <w:rsid w:val="00C3065B"/>
    <w:rsid w:val="00C3115B"/>
    <w:rsid w:val="00C32477"/>
    <w:rsid w:val="00C34EAC"/>
    <w:rsid w:val="00C37004"/>
    <w:rsid w:val="00C40318"/>
    <w:rsid w:val="00C41C4B"/>
    <w:rsid w:val="00C423E2"/>
    <w:rsid w:val="00C428CA"/>
    <w:rsid w:val="00C44CC3"/>
    <w:rsid w:val="00C459F2"/>
    <w:rsid w:val="00C45D11"/>
    <w:rsid w:val="00C46C67"/>
    <w:rsid w:val="00C4756C"/>
    <w:rsid w:val="00C50762"/>
    <w:rsid w:val="00C52159"/>
    <w:rsid w:val="00C532EF"/>
    <w:rsid w:val="00C54599"/>
    <w:rsid w:val="00C5578A"/>
    <w:rsid w:val="00C5592B"/>
    <w:rsid w:val="00C559BB"/>
    <w:rsid w:val="00C56273"/>
    <w:rsid w:val="00C57A21"/>
    <w:rsid w:val="00C6042B"/>
    <w:rsid w:val="00C652CA"/>
    <w:rsid w:val="00C66A8C"/>
    <w:rsid w:val="00C67E57"/>
    <w:rsid w:val="00C70220"/>
    <w:rsid w:val="00C70EE7"/>
    <w:rsid w:val="00C720A7"/>
    <w:rsid w:val="00C72AAA"/>
    <w:rsid w:val="00C74AA2"/>
    <w:rsid w:val="00C7595E"/>
    <w:rsid w:val="00C75DBC"/>
    <w:rsid w:val="00C76F70"/>
    <w:rsid w:val="00C777D5"/>
    <w:rsid w:val="00C77D62"/>
    <w:rsid w:val="00C80AA7"/>
    <w:rsid w:val="00C82DA6"/>
    <w:rsid w:val="00C82F85"/>
    <w:rsid w:val="00C8342C"/>
    <w:rsid w:val="00C8346E"/>
    <w:rsid w:val="00C83BCC"/>
    <w:rsid w:val="00C85D0D"/>
    <w:rsid w:val="00C85E95"/>
    <w:rsid w:val="00C861A4"/>
    <w:rsid w:val="00C862A8"/>
    <w:rsid w:val="00C8727D"/>
    <w:rsid w:val="00C8748A"/>
    <w:rsid w:val="00C8754F"/>
    <w:rsid w:val="00C87EF9"/>
    <w:rsid w:val="00C90AD3"/>
    <w:rsid w:val="00C90BED"/>
    <w:rsid w:val="00C925FB"/>
    <w:rsid w:val="00C92ADF"/>
    <w:rsid w:val="00C95834"/>
    <w:rsid w:val="00C9662B"/>
    <w:rsid w:val="00C96E52"/>
    <w:rsid w:val="00C97854"/>
    <w:rsid w:val="00CA2D52"/>
    <w:rsid w:val="00CA3C91"/>
    <w:rsid w:val="00CA64B9"/>
    <w:rsid w:val="00CB289E"/>
    <w:rsid w:val="00CB3035"/>
    <w:rsid w:val="00CB3663"/>
    <w:rsid w:val="00CB3ED6"/>
    <w:rsid w:val="00CB5C92"/>
    <w:rsid w:val="00CB63EE"/>
    <w:rsid w:val="00CC1552"/>
    <w:rsid w:val="00CC164C"/>
    <w:rsid w:val="00CC2997"/>
    <w:rsid w:val="00CC429F"/>
    <w:rsid w:val="00CC4BEC"/>
    <w:rsid w:val="00CC6CEE"/>
    <w:rsid w:val="00CC6D4A"/>
    <w:rsid w:val="00CC755E"/>
    <w:rsid w:val="00CC7855"/>
    <w:rsid w:val="00CD0004"/>
    <w:rsid w:val="00CD005C"/>
    <w:rsid w:val="00CD03F1"/>
    <w:rsid w:val="00CD0CEC"/>
    <w:rsid w:val="00CD101E"/>
    <w:rsid w:val="00CD18E8"/>
    <w:rsid w:val="00CD2B96"/>
    <w:rsid w:val="00CD355D"/>
    <w:rsid w:val="00CD3FE0"/>
    <w:rsid w:val="00CD48DB"/>
    <w:rsid w:val="00CD6FE3"/>
    <w:rsid w:val="00CD7C7A"/>
    <w:rsid w:val="00CE28EA"/>
    <w:rsid w:val="00CE2DE4"/>
    <w:rsid w:val="00CE4A2D"/>
    <w:rsid w:val="00CE5D3D"/>
    <w:rsid w:val="00CE671C"/>
    <w:rsid w:val="00CF0D54"/>
    <w:rsid w:val="00CF19DC"/>
    <w:rsid w:val="00CF1BB5"/>
    <w:rsid w:val="00CF1F9C"/>
    <w:rsid w:val="00CF21A9"/>
    <w:rsid w:val="00CF2DD0"/>
    <w:rsid w:val="00CF2F52"/>
    <w:rsid w:val="00CF3B73"/>
    <w:rsid w:val="00CF43CF"/>
    <w:rsid w:val="00CF4A6B"/>
    <w:rsid w:val="00CF53F4"/>
    <w:rsid w:val="00CF5ED5"/>
    <w:rsid w:val="00CF6019"/>
    <w:rsid w:val="00CF7A47"/>
    <w:rsid w:val="00D012AC"/>
    <w:rsid w:val="00D01360"/>
    <w:rsid w:val="00D018BF"/>
    <w:rsid w:val="00D01BA3"/>
    <w:rsid w:val="00D03254"/>
    <w:rsid w:val="00D04138"/>
    <w:rsid w:val="00D049A6"/>
    <w:rsid w:val="00D04F7C"/>
    <w:rsid w:val="00D06832"/>
    <w:rsid w:val="00D104DE"/>
    <w:rsid w:val="00D126FC"/>
    <w:rsid w:val="00D128BE"/>
    <w:rsid w:val="00D14BA7"/>
    <w:rsid w:val="00D14EEA"/>
    <w:rsid w:val="00D17F32"/>
    <w:rsid w:val="00D20F87"/>
    <w:rsid w:val="00D21281"/>
    <w:rsid w:val="00D21345"/>
    <w:rsid w:val="00D21A40"/>
    <w:rsid w:val="00D23ED1"/>
    <w:rsid w:val="00D24D82"/>
    <w:rsid w:val="00D25F33"/>
    <w:rsid w:val="00D263AB"/>
    <w:rsid w:val="00D26D80"/>
    <w:rsid w:val="00D26E17"/>
    <w:rsid w:val="00D270B6"/>
    <w:rsid w:val="00D27AF6"/>
    <w:rsid w:val="00D27B0F"/>
    <w:rsid w:val="00D3098C"/>
    <w:rsid w:val="00D318C3"/>
    <w:rsid w:val="00D32C36"/>
    <w:rsid w:val="00D33FFB"/>
    <w:rsid w:val="00D34F7C"/>
    <w:rsid w:val="00D35842"/>
    <w:rsid w:val="00D3622A"/>
    <w:rsid w:val="00D364BF"/>
    <w:rsid w:val="00D36889"/>
    <w:rsid w:val="00D36FD2"/>
    <w:rsid w:val="00D37210"/>
    <w:rsid w:val="00D40152"/>
    <w:rsid w:val="00D411C6"/>
    <w:rsid w:val="00D413C5"/>
    <w:rsid w:val="00D41BCB"/>
    <w:rsid w:val="00D42168"/>
    <w:rsid w:val="00D42D2D"/>
    <w:rsid w:val="00D43833"/>
    <w:rsid w:val="00D46070"/>
    <w:rsid w:val="00D465AC"/>
    <w:rsid w:val="00D469CA"/>
    <w:rsid w:val="00D46D03"/>
    <w:rsid w:val="00D51103"/>
    <w:rsid w:val="00D54CFA"/>
    <w:rsid w:val="00D5541F"/>
    <w:rsid w:val="00D63156"/>
    <w:rsid w:val="00D63E0A"/>
    <w:rsid w:val="00D6469A"/>
    <w:rsid w:val="00D6476C"/>
    <w:rsid w:val="00D6492F"/>
    <w:rsid w:val="00D67BF1"/>
    <w:rsid w:val="00D67C11"/>
    <w:rsid w:val="00D70044"/>
    <w:rsid w:val="00D70F14"/>
    <w:rsid w:val="00D712A3"/>
    <w:rsid w:val="00D71979"/>
    <w:rsid w:val="00D71CAD"/>
    <w:rsid w:val="00D71FE8"/>
    <w:rsid w:val="00D73169"/>
    <w:rsid w:val="00D738DF"/>
    <w:rsid w:val="00D74F67"/>
    <w:rsid w:val="00D764F0"/>
    <w:rsid w:val="00D76B12"/>
    <w:rsid w:val="00D76F15"/>
    <w:rsid w:val="00D812EF"/>
    <w:rsid w:val="00D81332"/>
    <w:rsid w:val="00D81683"/>
    <w:rsid w:val="00D82D70"/>
    <w:rsid w:val="00D8486B"/>
    <w:rsid w:val="00D84AC9"/>
    <w:rsid w:val="00D85523"/>
    <w:rsid w:val="00D868FB"/>
    <w:rsid w:val="00D8692B"/>
    <w:rsid w:val="00D90F1E"/>
    <w:rsid w:val="00D9213C"/>
    <w:rsid w:val="00D931F8"/>
    <w:rsid w:val="00D9327E"/>
    <w:rsid w:val="00D93E22"/>
    <w:rsid w:val="00D94703"/>
    <w:rsid w:val="00D94CB4"/>
    <w:rsid w:val="00D9556D"/>
    <w:rsid w:val="00D95CBC"/>
    <w:rsid w:val="00D96F4A"/>
    <w:rsid w:val="00D9743C"/>
    <w:rsid w:val="00D97BF7"/>
    <w:rsid w:val="00D97D80"/>
    <w:rsid w:val="00DA07ED"/>
    <w:rsid w:val="00DA10B7"/>
    <w:rsid w:val="00DA180B"/>
    <w:rsid w:val="00DA208C"/>
    <w:rsid w:val="00DA29B5"/>
    <w:rsid w:val="00DA33E8"/>
    <w:rsid w:val="00DA3A7A"/>
    <w:rsid w:val="00DA4713"/>
    <w:rsid w:val="00DA63C0"/>
    <w:rsid w:val="00DA69F7"/>
    <w:rsid w:val="00DA6A87"/>
    <w:rsid w:val="00DA6B29"/>
    <w:rsid w:val="00DA7127"/>
    <w:rsid w:val="00DA784B"/>
    <w:rsid w:val="00DA7B86"/>
    <w:rsid w:val="00DB238A"/>
    <w:rsid w:val="00DB34B0"/>
    <w:rsid w:val="00DB3FA3"/>
    <w:rsid w:val="00DB4D82"/>
    <w:rsid w:val="00DB556D"/>
    <w:rsid w:val="00DB6184"/>
    <w:rsid w:val="00DB6D58"/>
    <w:rsid w:val="00DC1D73"/>
    <w:rsid w:val="00DC1EB7"/>
    <w:rsid w:val="00DC2238"/>
    <w:rsid w:val="00DC277A"/>
    <w:rsid w:val="00DC44AC"/>
    <w:rsid w:val="00DC4F9B"/>
    <w:rsid w:val="00DC5DBE"/>
    <w:rsid w:val="00DC5FD1"/>
    <w:rsid w:val="00DC60DC"/>
    <w:rsid w:val="00DC620C"/>
    <w:rsid w:val="00DC7EC2"/>
    <w:rsid w:val="00DD0CF1"/>
    <w:rsid w:val="00DD2964"/>
    <w:rsid w:val="00DD55E8"/>
    <w:rsid w:val="00DD727A"/>
    <w:rsid w:val="00DD7B78"/>
    <w:rsid w:val="00DE06B0"/>
    <w:rsid w:val="00DE0B3E"/>
    <w:rsid w:val="00DE0F7E"/>
    <w:rsid w:val="00DE1895"/>
    <w:rsid w:val="00DE3986"/>
    <w:rsid w:val="00DE41AB"/>
    <w:rsid w:val="00DE5BBC"/>
    <w:rsid w:val="00DE6E93"/>
    <w:rsid w:val="00DF0D9B"/>
    <w:rsid w:val="00DF0E89"/>
    <w:rsid w:val="00DF21FF"/>
    <w:rsid w:val="00DF332C"/>
    <w:rsid w:val="00DF3B3F"/>
    <w:rsid w:val="00DF4168"/>
    <w:rsid w:val="00DF7F2B"/>
    <w:rsid w:val="00E016FD"/>
    <w:rsid w:val="00E01F44"/>
    <w:rsid w:val="00E03840"/>
    <w:rsid w:val="00E03922"/>
    <w:rsid w:val="00E05B3A"/>
    <w:rsid w:val="00E07104"/>
    <w:rsid w:val="00E073F8"/>
    <w:rsid w:val="00E07CCB"/>
    <w:rsid w:val="00E07E9D"/>
    <w:rsid w:val="00E154BB"/>
    <w:rsid w:val="00E1672B"/>
    <w:rsid w:val="00E16C85"/>
    <w:rsid w:val="00E207DF"/>
    <w:rsid w:val="00E20AA4"/>
    <w:rsid w:val="00E2166F"/>
    <w:rsid w:val="00E229FF"/>
    <w:rsid w:val="00E264ED"/>
    <w:rsid w:val="00E2669E"/>
    <w:rsid w:val="00E26A2E"/>
    <w:rsid w:val="00E27EB3"/>
    <w:rsid w:val="00E30B97"/>
    <w:rsid w:val="00E30C4A"/>
    <w:rsid w:val="00E31095"/>
    <w:rsid w:val="00E34CC1"/>
    <w:rsid w:val="00E37044"/>
    <w:rsid w:val="00E37EB9"/>
    <w:rsid w:val="00E4110E"/>
    <w:rsid w:val="00E41935"/>
    <w:rsid w:val="00E42041"/>
    <w:rsid w:val="00E4212B"/>
    <w:rsid w:val="00E42C51"/>
    <w:rsid w:val="00E42F45"/>
    <w:rsid w:val="00E45554"/>
    <w:rsid w:val="00E45D1E"/>
    <w:rsid w:val="00E4603C"/>
    <w:rsid w:val="00E46E01"/>
    <w:rsid w:val="00E4780B"/>
    <w:rsid w:val="00E50921"/>
    <w:rsid w:val="00E50E58"/>
    <w:rsid w:val="00E51016"/>
    <w:rsid w:val="00E512D5"/>
    <w:rsid w:val="00E51E06"/>
    <w:rsid w:val="00E53039"/>
    <w:rsid w:val="00E5338C"/>
    <w:rsid w:val="00E53FA5"/>
    <w:rsid w:val="00E54230"/>
    <w:rsid w:val="00E554D3"/>
    <w:rsid w:val="00E55FA6"/>
    <w:rsid w:val="00E55FEB"/>
    <w:rsid w:val="00E57CBE"/>
    <w:rsid w:val="00E57DE5"/>
    <w:rsid w:val="00E601ED"/>
    <w:rsid w:val="00E61E98"/>
    <w:rsid w:val="00E640A1"/>
    <w:rsid w:val="00E6674E"/>
    <w:rsid w:val="00E70859"/>
    <w:rsid w:val="00E7160E"/>
    <w:rsid w:val="00E7166E"/>
    <w:rsid w:val="00E71E5F"/>
    <w:rsid w:val="00E71F36"/>
    <w:rsid w:val="00E72B20"/>
    <w:rsid w:val="00E730DC"/>
    <w:rsid w:val="00E737DA"/>
    <w:rsid w:val="00E741CC"/>
    <w:rsid w:val="00E76D54"/>
    <w:rsid w:val="00E777DA"/>
    <w:rsid w:val="00E80875"/>
    <w:rsid w:val="00E82796"/>
    <w:rsid w:val="00E83A24"/>
    <w:rsid w:val="00E83C74"/>
    <w:rsid w:val="00E851A3"/>
    <w:rsid w:val="00E85484"/>
    <w:rsid w:val="00E8552B"/>
    <w:rsid w:val="00E8563B"/>
    <w:rsid w:val="00E86827"/>
    <w:rsid w:val="00E86ED6"/>
    <w:rsid w:val="00E86F18"/>
    <w:rsid w:val="00E87720"/>
    <w:rsid w:val="00E87A74"/>
    <w:rsid w:val="00E87D8C"/>
    <w:rsid w:val="00E87EBA"/>
    <w:rsid w:val="00E90211"/>
    <w:rsid w:val="00E93226"/>
    <w:rsid w:val="00E9402A"/>
    <w:rsid w:val="00E9423D"/>
    <w:rsid w:val="00E944CA"/>
    <w:rsid w:val="00E94800"/>
    <w:rsid w:val="00E949C9"/>
    <w:rsid w:val="00E95753"/>
    <w:rsid w:val="00E97315"/>
    <w:rsid w:val="00E97486"/>
    <w:rsid w:val="00EA1424"/>
    <w:rsid w:val="00EA1C3D"/>
    <w:rsid w:val="00EA244F"/>
    <w:rsid w:val="00EA28A1"/>
    <w:rsid w:val="00EA2914"/>
    <w:rsid w:val="00EA38CB"/>
    <w:rsid w:val="00EA539E"/>
    <w:rsid w:val="00EA60D9"/>
    <w:rsid w:val="00EA6A4C"/>
    <w:rsid w:val="00EA6FA3"/>
    <w:rsid w:val="00EB004F"/>
    <w:rsid w:val="00EB0A9D"/>
    <w:rsid w:val="00EB0C50"/>
    <w:rsid w:val="00EB1116"/>
    <w:rsid w:val="00EB15EC"/>
    <w:rsid w:val="00EB19D2"/>
    <w:rsid w:val="00EB24DD"/>
    <w:rsid w:val="00EB484C"/>
    <w:rsid w:val="00EB5B9D"/>
    <w:rsid w:val="00EB5D5F"/>
    <w:rsid w:val="00EB7189"/>
    <w:rsid w:val="00EB7248"/>
    <w:rsid w:val="00EB72CD"/>
    <w:rsid w:val="00EB747A"/>
    <w:rsid w:val="00EB7D0E"/>
    <w:rsid w:val="00EB7FF8"/>
    <w:rsid w:val="00EC077C"/>
    <w:rsid w:val="00EC0D52"/>
    <w:rsid w:val="00EC286C"/>
    <w:rsid w:val="00EC2F1B"/>
    <w:rsid w:val="00EC40B0"/>
    <w:rsid w:val="00EC425B"/>
    <w:rsid w:val="00EC4613"/>
    <w:rsid w:val="00EC4AB2"/>
    <w:rsid w:val="00EC4EA2"/>
    <w:rsid w:val="00EC4EFC"/>
    <w:rsid w:val="00EC4F8D"/>
    <w:rsid w:val="00EC5C20"/>
    <w:rsid w:val="00EC6DE3"/>
    <w:rsid w:val="00ED1BFF"/>
    <w:rsid w:val="00ED3F63"/>
    <w:rsid w:val="00ED4046"/>
    <w:rsid w:val="00ED6104"/>
    <w:rsid w:val="00ED74A4"/>
    <w:rsid w:val="00ED77AF"/>
    <w:rsid w:val="00ED7F62"/>
    <w:rsid w:val="00EE09CA"/>
    <w:rsid w:val="00EE108A"/>
    <w:rsid w:val="00EE1D05"/>
    <w:rsid w:val="00EE2092"/>
    <w:rsid w:val="00EE3166"/>
    <w:rsid w:val="00EE3FA2"/>
    <w:rsid w:val="00EE4729"/>
    <w:rsid w:val="00EE4E87"/>
    <w:rsid w:val="00EE642C"/>
    <w:rsid w:val="00EF016B"/>
    <w:rsid w:val="00EF0765"/>
    <w:rsid w:val="00EF0E87"/>
    <w:rsid w:val="00EF1698"/>
    <w:rsid w:val="00EF1A19"/>
    <w:rsid w:val="00EF248D"/>
    <w:rsid w:val="00EF2FFD"/>
    <w:rsid w:val="00EF349A"/>
    <w:rsid w:val="00EF3ADE"/>
    <w:rsid w:val="00EF3AF3"/>
    <w:rsid w:val="00EF4575"/>
    <w:rsid w:val="00EF4810"/>
    <w:rsid w:val="00EF6854"/>
    <w:rsid w:val="00EF6B4A"/>
    <w:rsid w:val="00EF7A47"/>
    <w:rsid w:val="00F016C9"/>
    <w:rsid w:val="00F02EDF"/>
    <w:rsid w:val="00F0387A"/>
    <w:rsid w:val="00F04C3E"/>
    <w:rsid w:val="00F0633B"/>
    <w:rsid w:val="00F0673E"/>
    <w:rsid w:val="00F10869"/>
    <w:rsid w:val="00F11CAD"/>
    <w:rsid w:val="00F12D54"/>
    <w:rsid w:val="00F14D69"/>
    <w:rsid w:val="00F15C4F"/>
    <w:rsid w:val="00F164B8"/>
    <w:rsid w:val="00F16DDA"/>
    <w:rsid w:val="00F1726B"/>
    <w:rsid w:val="00F17A6A"/>
    <w:rsid w:val="00F202E6"/>
    <w:rsid w:val="00F204AF"/>
    <w:rsid w:val="00F205E0"/>
    <w:rsid w:val="00F20E99"/>
    <w:rsid w:val="00F21152"/>
    <w:rsid w:val="00F218E6"/>
    <w:rsid w:val="00F23072"/>
    <w:rsid w:val="00F232FD"/>
    <w:rsid w:val="00F240A8"/>
    <w:rsid w:val="00F24EC9"/>
    <w:rsid w:val="00F24F8C"/>
    <w:rsid w:val="00F25B24"/>
    <w:rsid w:val="00F267FA"/>
    <w:rsid w:val="00F26BE7"/>
    <w:rsid w:val="00F26F26"/>
    <w:rsid w:val="00F30C21"/>
    <w:rsid w:val="00F31959"/>
    <w:rsid w:val="00F31B7D"/>
    <w:rsid w:val="00F3291D"/>
    <w:rsid w:val="00F35915"/>
    <w:rsid w:val="00F36AEF"/>
    <w:rsid w:val="00F3729C"/>
    <w:rsid w:val="00F3735C"/>
    <w:rsid w:val="00F4080C"/>
    <w:rsid w:val="00F4082D"/>
    <w:rsid w:val="00F40D27"/>
    <w:rsid w:val="00F41636"/>
    <w:rsid w:val="00F42E53"/>
    <w:rsid w:val="00F43271"/>
    <w:rsid w:val="00F43BAC"/>
    <w:rsid w:val="00F43CF1"/>
    <w:rsid w:val="00F43E3E"/>
    <w:rsid w:val="00F442D7"/>
    <w:rsid w:val="00F44678"/>
    <w:rsid w:val="00F44756"/>
    <w:rsid w:val="00F4545E"/>
    <w:rsid w:val="00F454AB"/>
    <w:rsid w:val="00F50C39"/>
    <w:rsid w:val="00F5244A"/>
    <w:rsid w:val="00F528BF"/>
    <w:rsid w:val="00F52CEE"/>
    <w:rsid w:val="00F535A9"/>
    <w:rsid w:val="00F5388B"/>
    <w:rsid w:val="00F54A34"/>
    <w:rsid w:val="00F5538B"/>
    <w:rsid w:val="00F557F5"/>
    <w:rsid w:val="00F575C2"/>
    <w:rsid w:val="00F61877"/>
    <w:rsid w:val="00F6197D"/>
    <w:rsid w:val="00F61C1A"/>
    <w:rsid w:val="00F62D34"/>
    <w:rsid w:val="00F63495"/>
    <w:rsid w:val="00F64BD8"/>
    <w:rsid w:val="00F653B3"/>
    <w:rsid w:val="00F66BFD"/>
    <w:rsid w:val="00F70EE8"/>
    <w:rsid w:val="00F71EB3"/>
    <w:rsid w:val="00F7229C"/>
    <w:rsid w:val="00F72847"/>
    <w:rsid w:val="00F728E3"/>
    <w:rsid w:val="00F72F79"/>
    <w:rsid w:val="00F736F0"/>
    <w:rsid w:val="00F74487"/>
    <w:rsid w:val="00F746AB"/>
    <w:rsid w:val="00F74D52"/>
    <w:rsid w:val="00F74D95"/>
    <w:rsid w:val="00F751D2"/>
    <w:rsid w:val="00F76C1C"/>
    <w:rsid w:val="00F77B41"/>
    <w:rsid w:val="00F8040A"/>
    <w:rsid w:val="00F80597"/>
    <w:rsid w:val="00F8258A"/>
    <w:rsid w:val="00F83343"/>
    <w:rsid w:val="00F83B85"/>
    <w:rsid w:val="00F84122"/>
    <w:rsid w:val="00F85ED9"/>
    <w:rsid w:val="00F8676B"/>
    <w:rsid w:val="00F86B40"/>
    <w:rsid w:val="00F9015A"/>
    <w:rsid w:val="00F91543"/>
    <w:rsid w:val="00F9387A"/>
    <w:rsid w:val="00F93EE6"/>
    <w:rsid w:val="00F941D4"/>
    <w:rsid w:val="00F968EF"/>
    <w:rsid w:val="00F9785A"/>
    <w:rsid w:val="00FA026F"/>
    <w:rsid w:val="00FA06BA"/>
    <w:rsid w:val="00FA1870"/>
    <w:rsid w:val="00FA3214"/>
    <w:rsid w:val="00FA32CE"/>
    <w:rsid w:val="00FA3E67"/>
    <w:rsid w:val="00FA4354"/>
    <w:rsid w:val="00FA5100"/>
    <w:rsid w:val="00FA586D"/>
    <w:rsid w:val="00FA5FBA"/>
    <w:rsid w:val="00FA6E79"/>
    <w:rsid w:val="00FA701A"/>
    <w:rsid w:val="00FA7134"/>
    <w:rsid w:val="00FB0537"/>
    <w:rsid w:val="00FB1E4D"/>
    <w:rsid w:val="00FB2843"/>
    <w:rsid w:val="00FB6040"/>
    <w:rsid w:val="00FB6117"/>
    <w:rsid w:val="00FC164F"/>
    <w:rsid w:val="00FC1F90"/>
    <w:rsid w:val="00FC2C24"/>
    <w:rsid w:val="00FC6A35"/>
    <w:rsid w:val="00FC74A0"/>
    <w:rsid w:val="00FD0F1F"/>
    <w:rsid w:val="00FD1279"/>
    <w:rsid w:val="00FD1461"/>
    <w:rsid w:val="00FD34A3"/>
    <w:rsid w:val="00FD37D9"/>
    <w:rsid w:val="00FD6A82"/>
    <w:rsid w:val="00FD706D"/>
    <w:rsid w:val="00FE0626"/>
    <w:rsid w:val="00FE0F0C"/>
    <w:rsid w:val="00FE1305"/>
    <w:rsid w:val="00FE240E"/>
    <w:rsid w:val="00FE2DCF"/>
    <w:rsid w:val="00FE31E1"/>
    <w:rsid w:val="00FE33BA"/>
    <w:rsid w:val="00FE53AB"/>
    <w:rsid w:val="00FE63D6"/>
    <w:rsid w:val="00FE676B"/>
    <w:rsid w:val="00FE7819"/>
    <w:rsid w:val="00FE7978"/>
    <w:rsid w:val="00FE7CF4"/>
    <w:rsid w:val="00FF25B3"/>
    <w:rsid w:val="00FF3947"/>
    <w:rsid w:val="00FF3DFC"/>
    <w:rsid w:val="00FF69D1"/>
    <w:rsid w:val="00FF6FE8"/>
    <w:rsid w:val="00FF71D1"/>
    <w:rsid w:val="00FF75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25F427EB"/>
  <w15:chartTrackingRefBased/>
  <w15:docId w15:val="{1E659BB6-95D6-EF4E-B37E-6A42DFD1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1E"/>
    <w:pPr>
      <w:spacing w:after="200" w:line="276" w:lineRule="auto"/>
      <w:jc w:val="both"/>
    </w:pPr>
    <w:rPr>
      <w:rFonts w:ascii="Arial" w:eastAsia="Times New Roman" w:hAnsi="Arial"/>
      <w:szCs w:val="22"/>
      <w:lang w:eastAsia="es-CO"/>
    </w:rPr>
  </w:style>
  <w:style w:type="paragraph" w:styleId="Ttulo1">
    <w:name w:val="heading 1"/>
    <w:basedOn w:val="Normal"/>
    <w:next w:val="Normal"/>
    <w:link w:val="Ttulo1Car"/>
    <w:qFormat/>
    <w:rsid w:val="00B51458"/>
    <w:pPr>
      <w:keepNext/>
      <w:numPr>
        <w:numId w:val="23"/>
      </w:numPr>
      <w:spacing w:before="240" w:after="120" w:line="240" w:lineRule="auto"/>
      <w:outlineLvl w:val="0"/>
    </w:pPr>
    <w:rPr>
      <w:b/>
      <w:bCs/>
      <w:caps/>
      <w:kern w:val="32"/>
      <w:szCs w:val="32"/>
      <w:lang w:val="x-none" w:eastAsia="x-none"/>
    </w:rPr>
  </w:style>
  <w:style w:type="paragraph" w:styleId="Ttulo2">
    <w:name w:val="heading 2"/>
    <w:basedOn w:val="Normal"/>
    <w:next w:val="Normal"/>
    <w:link w:val="Ttulo2Car"/>
    <w:qFormat/>
    <w:rsid w:val="00EC6DE3"/>
    <w:pPr>
      <w:keepNext/>
      <w:keepLines/>
      <w:numPr>
        <w:ilvl w:val="1"/>
        <w:numId w:val="23"/>
      </w:numPr>
      <w:spacing w:before="120" w:after="120" w:line="240" w:lineRule="auto"/>
      <w:contextualSpacing/>
      <w:outlineLvl w:val="1"/>
    </w:pPr>
    <w:rPr>
      <w:rFonts w:eastAsia="MS Gothic"/>
      <w:b/>
      <w:bCs/>
      <w:szCs w:val="26"/>
    </w:rPr>
  </w:style>
  <w:style w:type="paragraph" w:styleId="Ttulo3">
    <w:name w:val="heading 3"/>
    <w:basedOn w:val="Normal"/>
    <w:next w:val="Normal"/>
    <w:link w:val="Ttulo3Car"/>
    <w:qFormat/>
    <w:rsid w:val="00B51458"/>
    <w:pPr>
      <w:keepNext/>
      <w:framePr w:wrap="around" w:vAnchor="text" w:hAnchor="text" w:y="1"/>
      <w:numPr>
        <w:ilvl w:val="2"/>
        <w:numId w:val="23"/>
      </w:numPr>
      <w:spacing w:before="120" w:after="120" w:line="240" w:lineRule="auto"/>
      <w:ind w:left="431" w:hanging="431"/>
      <w:contextualSpacing/>
      <w:outlineLvl w:val="2"/>
    </w:pPr>
    <w:rPr>
      <w:rFonts w:eastAsia="MS Gothic"/>
      <w:b/>
      <w:bCs/>
    </w:rPr>
  </w:style>
  <w:style w:type="paragraph" w:styleId="Ttulo4">
    <w:name w:val="heading 4"/>
    <w:basedOn w:val="Normal"/>
    <w:next w:val="Normal"/>
    <w:link w:val="Ttulo4Car"/>
    <w:qFormat/>
    <w:rsid w:val="003A7F01"/>
    <w:pPr>
      <w:keepNext/>
      <w:numPr>
        <w:ilvl w:val="3"/>
        <w:numId w:val="23"/>
      </w:numPr>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ar"/>
    <w:qFormat/>
    <w:rsid w:val="003A7F01"/>
    <w:pPr>
      <w:numPr>
        <w:ilvl w:val="4"/>
        <w:numId w:val="23"/>
      </w:num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qFormat/>
    <w:rsid w:val="003A7F01"/>
    <w:pPr>
      <w:numPr>
        <w:ilvl w:val="5"/>
        <w:numId w:val="23"/>
      </w:numPr>
      <w:spacing w:before="240" w:after="60"/>
      <w:outlineLvl w:val="5"/>
    </w:pPr>
    <w:rPr>
      <w:rFonts w:ascii="Calibri" w:hAnsi="Calibri"/>
      <w:b/>
      <w:bCs/>
      <w:sz w:val="22"/>
      <w:lang w:val="x-none" w:eastAsia="x-none"/>
    </w:rPr>
  </w:style>
  <w:style w:type="paragraph" w:styleId="Ttulo7">
    <w:name w:val="heading 7"/>
    <w:basedOn w:val="Normal"/>
    <w:next w:val="Normal"/>
    <w:link w:val="Ttulo7Car"/>
    <w:qFormat/>
    <w:rsid w:val="003A7F01"/>
    <w:pPr>
      <w:numPr>
        <w:ilvl w:val="6"/>
        <w:numId w:val="23"/>
      </w:numPr>
      <w:spacing w:before="240" w:after="60"/>
      <w:outlineLvl w:val="6"/>
    </w:pPr>
    <w:rPr>
      <w:rFonts w:ascii="Calibri" w:hAnsi="Calibri"/>
      <w:sz w:val="24"/>
      <w:szCs w:val="24"/>
      <w:lang w:val="x-none" w:eastAsia="x-none"/>
    </w:rPr>
  </w:style>
  <w:style w:type="paragraph" w:styleId="Ttulo8">
    <w:name w:val="heading 8"/>
    <w:basedOn w:val="Normal"/>
    <w:next w:val="Normal"/>
    <w:link w:val="Ttulo8Car"/>
    <w:qFormat/>
    <w:rsid w:val="003A7F01"/>
    <w:pPr>
      <w:numPr>
        <w:ilvl w:val="7"/>
        <w:numId w:val="23"/>
      </w:num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qFormat/>
    <w:rsid w:val="003A7F01"/>
    <w:pPr>
      <w:numPr>
        <w:ilvl w:val="8"/>
        <w:numId w:val="23"/>
      </w:numPr>
      <w:spacing w:before="240" w:after="60"/>
      <w:outlineLvl w:val="8"/>
    </w:pPr>
    <w:rPr>
      <w:rFonts w:ascii="Cambria" w:hAnsi="Cambria"/>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17F32"/>
    <w:rPr>
      <w:color w:val="0000FF"/>
      <w:u w:val="single"/>
    </w:rPr>
  </w:style>
  <w:style w:type="paragraph" w:customStyle="1" w:styleId="Sombreadovistoso-nfasis31">
    <w:name w:val="Sombreado vistoso - Énfasis 31"/>
    <w:basedOn w:val="Normal"/>
    <w:uiPriority w:val="34"/>
    <w:qFormat/>
    <w:rsid w:val="00D17F32"/>
    <w:pPr>
      <w:ind w:left="720"/>
      <w:contextualSpacing/>
    </w:pPr>
  </w:style>
  <w:style w:type="paragraph" w:customStyle="1" w:styleId="JornadasTitulo1">
    <w:name w:val="JornadasTitulo 1"/>
    <w:basedOn w:val="Sombreadovistoso-nfasis31"/>
    <w:next w:val="Normal"/>
    <w:qFormat/>
    <w:rsid w:val="009A3CC3"/>
    <w:pPr>
      <w:keepNext/>
      <w:keepLines/>
      <w:autoSpaceDE w:val="0"/>
      <w:autoSpaceDN w:val="0"/>
      <w:adjustRightInd w:val="0"/>
      <w:spacing w:before="240" w:after="120" w:line="240" w:lineRule="auto"/>
      <w:ind w:left="0"/>
      <w:outlineLvl w:val="0"/>
    </w:pPr>
    <w:rPr>
      <w:rFonts w:cs="Arial"/>
      <w:b/>
      <w:bCs/>
      <w:caps/>
      <w:color w:val="000000"/>
      <w:szCs w:val="20"/>
    </w:rPr>
  </w:style>
  <w:style w:type="paragraph" w:customStyle="1" w:styleId="JornadasTitulo2">
    <w:name w:val="JornadasTitulo 2"/>
    <w:basedOn w:val="JornadasTitulo1"/>
    <w:next w:val="Normal"/>
    <w:autoRedefine/>
    <w:qFormat/>
    <w:rsid w:val="002437F1"/>
    <w:pPr>
      <w:numPr>
        <w:ilvl w:val="1"/>
        <w:numId w:val="17"/>
      </w:numPr>
      <w:tabs>
        <w:tab w:val="left" w:pos="397"/>
      </w:tabs>
      <w:spacing w:before="120"/>
      <w:outlineLvl w:val="1"/>
    </w:pPr>
    <w:rPr>
      <w:bCs w:val="0"/>
    </w:rPr>
  </w:style>
  <w:style w:type="character" w:customStyle="1" w:styleId="Ttulo1Car">
    <w:name w:val="Título 1 Car"/>
    <w:link w:val="Ttulo1"/>
    <w:rsid w:val="00B51458"/>
    <w:rPr>
      <w:rFonts w:ascii="Arial" w:eastAsia="Times New Roman" w:hAnsi="Arial"/>
      <w:b/>
      <w:bCs/>
      <w:caps/>
      <w:kern w:val="32"/>
      <w:szCs w:val="32"/>
    </w:rPr>
  </w:style>
  <w:style w:type="table" w:styleId="Tablaconcuadrcula">
    <w:name w:val="Table Grid"/>
    <w:basedOn w:val="Tablanormal"/>
    <w:rsid w:val="00525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E073F8"/>
    <w:pPr>
      <w:tabs>
        <w:tab w:val="center" w:pos="4419"/>
        <w:tab w:val="right" w:pos="8838"/>
      </w:tabs>
    </w:pPr>
    <w:rPr>
      <w:rFonts w:ascii="Calibri" w:hAnsi="Calibri"/>
      <w:sz w:val="22"/>
      <w:lang w:val="x-none" w:eastAsia="x-none"/>
    </w:rPr>
  </w:style>
  <w:style w:type="character" w:customStyle="1" w:styleId="EncabezadoCar">
    <w:name w:val="Encabezado Car"/>
    <w:link w:val="Encabezado"/>
    <w:uiPriority w:val="99"/>
    <w:rsid w:val="00E073F8"/>
    <w:rPr>
      <w:rFonts w:eastAsia="Times New Roman"/>
      <w:sz w:val="22"/>
      <w:szCs w:val="22"/>
    </w:rPr>
  </w:style>
  <w:style w:type="paragraph" w:styleId="Piedepgina">
    <w:name w:val="footer"/>
    <w:basedOn w:val="Normal"/>
    <w:link w:val="PiedepginaCar"/>
    <w:unhideWhenUsed/>
    <w:rsid w:val="00E073F8"/>
    <w:pPr>
      <w:tabs>
        <w:tab w:val="center" w:pos="4419"/>
        <w:tab w:val="right" w:pos="8838"/>
      </w:tabs>
    </w:pPr>
    <w:rPr>
      <w:rFonts w:ascii="Calibri" w:hAnsi="Calibri"/>
      <w:sz w:val="22"/>
      <w:lang w:val="x-none" w:eastAsia="x-none"/>
    </w:rPr>
  </w:style>
  <w:style w:type="character" w:customStyle="1" w:styleId="PiedepginaCar">
    <w:name w:val="Pie de página Car"/>
    <w:link w:val="Piedepgina"/>
    <w:rsid w:val="00E073F8"/>
    <w:rPr>
      <w:rFonts w:eastAsia="Times New Roman"/>
      <w:sz w:val="22"/>
      <w:szCs w:val="22"/>
    </w:rPr>
  </w:style>
  <w:style w:type="paragraph" w:styleId="Mapadeldocumento">
    <w:name w:val="Document Map"/>
    <w:basedOn w:val="Normal"/>
    <w:link w:val="MapadeldocumentoCar"/>
    <w:uiPriority w:val="99"/>
    <w:semiHidden/>
    <w:unhideWhenUsed/>
    <w:rsid w:val="004A7ACB"/>
    <w:rPr>
      <w:rFonts w:ascii="Tahoma" w:hAnsi="Tahoma"/>
      <w:sz w:val="16"/>
      <w:szCs w:val="16"/>
      <w:lang w:val="x-none" w:eastAsia="x-none"/>
    </w:rPr>
  </w:style>
  <w:style w:type="character" w:customStyle="1" w:styleId="MapadeldocumentoCar">
    <w:name w:val="Mapa del documento Car"/>
    <w:link w:val="Mapadeldocumento"/>
    <w:uiPriority w:val="99"/>
    <w:semiHidden/>
    <w:rsid w:val="004A7ACB"/>
    <w:rPr>
      <w:rFonts w:ascii="Tahoma" w:eastAsia="Times New Roman" w:hAnsi="Tahoma" w:cs="Tahoma"/>
      <w:sz w:val="16"/>
      <w:szCs w:val="16"/>
    </w:rPr>
  </w:style>
  <w:style w:type="paragraph" w:customStyle="1" w:styleId="Nivel1">
    <w:name w:val="Nivel1"/>
    <w:basedOn w:val="Normal"/>
    <w:next w:val="Normal"/>
    <w:rsid w:val="008F732F"/>
    <w:pPr>
      <w:numPr>
        <w:numId w:val="1"/>
      </w:numPr>
      <w:spacing w:before="480" w:after="0" w:line="240" w:lineRule="auto"/>
      <w:outlineLvl w:val="0"/>
    </w:pPr>
    <w:rPr>
      <w:b/>
      <w:caps/>
      <w:sz w:val="24"/>
      <w:szCs w:val="20"/>
    </w:rPr>
  </w:style>
  <w:style w:type="paragraph" w:customStyle="1" w:styleId="Nivel2">
    <w:name w:val="Nivel2"/>
    <w:basedOn w:val="Normal"/>
    <w:next w:val="Normal"/>
    <w:rsid w:val="008F732F"/>
    <w:pPr>
      <w:numPr>
        <w:ilvl w:val="1"/>
        <w:numId w:val="1"/>
      </w:numPr>
      <w:spacing w:before="360" w:after="0" w:line="240" w:lineRule="auto"/>
    </w:pPr>
    <w:rPr>
      <w:caps/>
      <w:sz w:val="24"/>
      <w:szCs w:val="20"/>
    </w:rPr>
  </w:style>
  <w:style w:type="paragraph" w:customStyle="1" w:styleId="Nivel3">
    <w:name w:val="Nivel3"/>
    <w:basedOn w:val="Normal"/>
    <w:next w:val="Normal"/>
    <w:rsid w:val="008F732F"/>
    <w:pPr>
      <w:numPr>
        <w:ilvl w:val="2"/>
        <w:numId w:val="1"/>
      </w:numPr>
      <w:spacing w:before="240" w:after="0" w:line="240" w:lineRule="auto"/>
    </w:pPr>
    <w:rPr>
      <w:sz w:val="24"/>
      <w:szCs w:val="20"/>
    </w:rPr>
  </w:style>
  <w:style w:type="paragraph" w:customStyle="1" w:styleId="Nivel4">
    <w:name w:val="Nivel4"/>
    <w:basedOn w:val="Normal"/>
    <w:rsid w:val="008F732F"/>
    <w:pPr>
      <w:numPr>
        <w:ilvl w:val="3"/>
        <w:numId w:val="1"/>
      </w:numPr>
      <w:spacing w:before="120" w:after="120" w:line="240" w:lineRule="auto"/>
    </w:pPr>
    <w:rPr>
      <w:sz w:val="24"/>
      <w:szCs w:val="20"/>
    </w:rPr>
  </w:style>
  <w:style w:type="paragraph" w:customStyle="1" w:styleId="Nivel5">
    <w:name w:val="Nivel5"/>
    <w:basedOn w:val="Normal"/>
    <w:rsid w:val="008F732F"/>
    <w:pPr>
      <w:numPr>
        <w:ilvl w:val="4"/>
        <w:numId w:val="1"/>
      </w:numPr>
      <w:spacing w:before="120" w:after="120" w:line="240" w:lineRule="auto"/>
    </w:pPr>
    <w:rPr>
      <w:sz w:val="24"/>
      <w:szCs w:val="20"/>
    </w:rPr>
  </w:style>
  <w:style w:type="paragraph" w:customStyle="1" w:styleId="JornadasTextoNormal">
    <w:name w:val="JornadasTextoNormal"/>
    <w:basedOn w:val="Normal"/>
    <w:qFormat/>
    <w:rsid w:val="002A7DE9"/>
    <w:pPr>
      <w:widowControl w:val="0"/>
      <w:autoSpaceDE w:val="0"/>
      <w:autoSpaceDN w:val="0"/>
      <w:adjustRightInd w:val="0"/>
      <w:spacing w:after="0" w:line="240" w:lineRule="auto"/>
    </w:pPr>
    <w:rPr>
      <w:rFonts w:cs="Arial"/>
      <w:color w:val="000000"/>
      <w:szCs w:val="20"/>
    </w:rPr>
  </w:style>
  <w:style w:type="paragraph" w:customStyle="1" w:styleId="JornadasListaVietas">
    <w:name w:val="JornadasListaViñetas"/>
    <w:basedOn w:val="Normal"/>
    <w:qFormat/>
    <w:rsid w:val="00846FF4"/>
    <w:pPr>
      <w:widowControl w:val="0"/>
      <w:numPr>
        <w:numId w:val="2"/>
      </w:numPr>
      <w:autoSpaceDE w:val="0"/>
      <w:autoSpaceDN w:val="0"/>
      <w:adjustRightInd w:val="0"/>
      <w:spacing w:before="120" w:after="120" w:line="240" w:lineRule="auto"/>
    </w:pPr>
    <w:rPr>
      <w:rFonts w:cs="Arial"/>
      <w:color w:val="000000"/>
      <w:szCs w:val="20"/>
    </w:rPr>
  </w:style>
  <w:style w:type="paragraph" w:customStyle="1" w:styleId="JornadasListaVietas2">
    <w:name w:val="JornadasListaViñetas2"/>
    <w:basedOn w:val="JornadasListaVietas"/>
    <w:qFormat/>
    <w:rsid w:val="00846FF4"/>
    <w:pPr>
      <w:numPr>
        <w:numId w:val="3"/>
      </w:numPr>
      <w:ind w:left="568" w:hanging="284"/>
    </w:pPr>
  </w:style>
  <w:style w:type="paragraph" w:customStyle="1" w:styleId="JornadasTitulo3">
    <w:name w:val="JornadasTitulo 3"/>
    <w:basedOn w:val="Normal"/>
    <w:qFormat/>
    <w:rsid w:val="002437F1"/>
    <w:pPr>
      <w:keepNext/>
      <w:keepLines/>
      <w:numPr>
        <w:ilvl w:val="2"/>
        <w:numId w:val="8"/>
      </w:numPr>
      <w:autoSpaceDE w:val="0"/>
      <w:autoSpaceDN w:val="0"/>
      <w:adjustRightInd w:val="0"/>
      <w:spacing w:before="120" w:after="120" w:line="240" w:lineRule="auto"/>
    </w:pPr>
    <w:rPr>
      <w:rFonts w:cs="Arial"/>
      <w:b/>
      <w:bCs/>
      <w:color w:val="000000"/>
      <w:szCs w:val="20"/>
    </w:rPr>
  </w:style>
  <w:style w:type="paragraph" w:customStyle="1" w:styleId="JornadasListaNumeros">
    <w:name w:val="JornadasListaNumeros"/>
    <w:basedOn w:val="JornadasListaVietas"/>
    <w:qFormat/>
    <w:rsid w:val="0031687F"/>
    <w:pPr>
      <w:numPr>
        <w:numId w:val="4"/>
      </w:numPr>
    </w:pPr>
  </w:style>
  <w:style w:type="character" w:customStyle="1" w:styleId="Ttulo4Car">
    <w:name w:val="Título 4 Car"/>
    <w:link w:val="Ttulo4"/>
    <w:uiPriority w:val="9"/>
    <w:rsid w:val="003A7F01"/>
    <w:rPr>
      <w:rFonts w:eastAsia="Times New Roman"/>
      <w:b/>
      <w:bCs/>
      <w:sz w:val="28"/>
      <w:szCs w:val="28"/>
    </w:rPr>
  </w:style>
  <w:style w:type="character" w:customStyle="1" w:styleId="Ttulo5Car">
    <w:name w:val="Título 5 Car"/>
    <w:link w:val="Ttulo5"/>
    <w:uiPriority w:val="9"/>
    <w:semiHidden/>
    <w:rsid w:val="003A7F01"/>
    <w:rPr>
      <w:rFonts w:eastAsia="Times New Roman"/>
      <w:b/>
      <w:bCs/>
      <w:i/>
      <w:iCs/>
      <w:sz w:val="26"/>
      <w:szCs w:val="26"/>
    </w:rPr>
  </w:style>
  <w:style w:type="character" w:customStyle="1" w:styleId="Ttulo6Car">
    <w:name w:val="Título 6 Car"/>
    <w:link w:val="Ttulo6"/>
    <w:uiPriority w:val="9"/>
    <w:semiHidden/>
    <w:rsid w:val="003A7F01"/>
    <w:rPr>
      <w:rFonts w:eastAsia="Times New Roman"/>
      <w:b/>
      <w:bCs/>
      <w:sz w:val="22"/>
      <w:szCs w:val="22"/>
    </w:rPr>
  </w:style>
  <w:style w:type="character" w:customStyle="1" w:styleId="Ttulo7Car">
    <w:name w:val="Título 7 Car"/>
    <w:link w:val="Ttulo7"/>
    <w:uiPriority w:val="9"/>
    <w:semiHidden/>
    <w:rsid w:val="003A7F01"/>
    <w:rPr>
      <w:rFonts w:eastAsia="Times New Roman"/>
      <w:sz w:val="24"/>
      <w:szCs w:val="24"/>
    </w:rPr>
  </w:style>
  <w:style w:type="character" w:customStyle="1" w:styleId="Ttulo8Car">
    <w:name w:val="Título 8 Car"/>
    <w:link w:val="Ttulo8"/>
    <w:uiPriority w:val="9"/>
    <w:semiHidden/>
    <w:rsid w:val="003A7F01"/>
    <w:rPr>
      <w:rFonts w:eastAsia="Times New Roman"/>
      <w:i/>
      <w:iCs/>
      <w:sz w:val="24"/>
      <w:szCs w:val="24"/>
    </w:rPr>
  </w:style>
  <w:style w:type="character" w:customStyle="1" w:styleId="Ttulo9Car">
    <w:name w:val="Título 9 Car"/>
    <w:link w:val="Ttulo9"/>
    <w:uiPriority w:val="9"/>
    <w:semiHidden/>
    <w:rsid w:val="003A7F01"/>
    <w:rPr>
      <w:rFonts w:ascii="Cambria" w:eastAsia="Times New Roman" w:hAnsi="Cambria"/>
      <w:sz w:val="22"/>
      <w:szCs w:val="22"/>
    </w:rPr>
  </w:style>
  <w:style w:type="numbering" w:customStyle="1" w:styleId="Estilo1">
    <w:name w:val="Estilo1"/>
    <w:rsid w:val="00372B52"/>
    <w:pPr>
      <w:numPr>
        <w:numId w:val="6"/>
      </w:numPr>
    </w:pPr>
  </w:style>
  <w:style w:type="paragraph" w:customStyle="1" w:styleId="JornadasReferenciasBIbliograficas">
    <w:name w:val="JornadasReferenciasBIbliograficas"/>
    <w:basedOn w:val="JornadasListaNumeros"/>
    <w:qFormat/>
    <w:rsid w:val="006C761B"/>
    <w:pPr>
      <w:numPr>
        <w:numId w:val="7"/>
      </w:numPr>
    </w:pPr>
  </w:style>
  <w:style w:type="table" w:customStyle="1" w:styleId="Tablaconcuadrcula1">
    <w:name w:val="Tabla con cuadrícula1"/>
    <w:basedOn w:val="Tablanormal"/>
    <w:next w:val="Tablaconcuadrcula"/>
    <w:rsid w:val="009E36FE"/>
    <w:rPr>
      <w:rFonts w:ascii="Times New Roman" w:eastAsia="Times New Roman" w:hAnsi="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15577"/>
    <w:rPr>
      <w:rFonts w:ascii="Calibri" w:hAnsi="Calibri"/>
      <w:szCs w:val="20"/>
    </w:rPr>
  </w:style>
  <w:style w:type="character" w:customStyle="1" w:styleId="TextonotapieCar">
    <w:name w:val="Texto nota pie Car"/>
    <w:link w:val="Textonotapie"/>
    <w:uiPriority w:val="99"/>
    <w:semiHidden/>
    <w:rsid w:val="00815577"/>
    <w:rPr>
      <w:rFonts w:eastAsia="Times New Roman"/>
      <w:lang w:val="es-CO" w:eastAsia="es-CO"/>
    </w:rPr>
  </w:style>
  <w:style w:type="character" w:styleId="Refdenotaalpie">
    <w:name w:val="footnote reference"/>
    <w:unhideWhenUsed/>
    <w:rsid w:val="00815577"/>
    <w:rPr>
      <w:vertAlign w:val="superscript"/>
    </w:rPr>
  </w:style>
  <w:style w:type="paragraph" w:styleId="Textonotaalfinal">
    <w:name w:val="endnote text"/>
    <w:basedOn w:val="Normal"/>
    <w:link w:val="TextonotaalfinalCar"/>
    <w:uiPriority w:val="99"/>
    <w:semiHidden/>
    <w:unhideWhenUsed/>
    <w:rsid w:val="00612D83"/>
    <w:rPr>
      <w:rFonts w:ascii="Calibri" w:hAnsi="Calibri"/>
      <w:szCs w:val="20"/>
    </w:rPr>
  </w:style>
  <w:style w:type="character" w:customStyle="1" w:styleId="TextonotaalfinalCar">
    <w:name w:val="Texto nota al final Car"/>
    <w:link w:val="Textonotaalfinal"/>
    <w:uiPriority w:val="99"/>
    <w:semiHidden/>
    <w:rsid w:val="00612D83"/>
    <w:rPr>
      <w:rFonts w:eastAsia="Times New Roman"/>
      <w:lang w:val="es-CO" w:eastAsia="es-CO"/>
    </w:rPr>
  </w:style>
  <w:style w:type="character" w:styleId="Refdenotaalfinal">
    <w:name w:val="endnote reference"/>
    <w:uiPriority w:val="99"/>
    <w:semiHidden/>
    <w:unhideWhenUsed/>
    <w:rsid w:val="00612D83"/>
    <w:rPr>
      <w:vertAlign w:val="superscript"/>
    </w:rPr>
  </w:style>
  <w:style w:type="paragraph" w:customStyle="1" w:styleId="Epgrafe">
    <w:name w:val="Epígrafe"/>
    <w:basedOn w:val="Normal"/>
    <w:next w:val="Normal"/>
    <w:qFormat/>
    <w:rsid w:val="00AE6D11"/>
    <w:rPr>
      <w:b/>
      <w:bCs/>
      <w:sz w:val="18"/>
      <w:szCs w:val="20"/>
    </w:rPr>
  </w:style>
  <w:style w:type="paragraph" w:styleId="Bibliografa">
    <w:name w:val="Bibliography"/>
    <w:basedOn w:val="Normal"/>
    <w:next w:val="Normal"/>
    <w:uiPriority w:val="37"/>
    <w:unhideWhenUsed/>
    <w:rsid w:val="00210FDD"/>
  </w:style>
  <w:style w:type="paragraph" w:styleId="Textodeglobo">
    <w:name w:val="Balloon Text"/>
    <w:basedOn w:val="Normal"/>
    <w:link w:val="TextodegloboCar"/>
    <w:uiPriority w:val="99"/>
    <w:semiHidden/>
    <w:unhideWhenUsed/>
    <w:rsid w:val="00B60AF4"/>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B60AF4"/>
    <w:rPr>
      <w:rFonts w:ascii="Tahoma" w:eastAsia="Times New Roman" w:hAnsi="Tahoma" w:cs="Tahoma"/>
      <w:sz w:val="16"/>
      <w:szCs w:val="16"/>
      <w:lang w:val="es-CO" w:eastAsia="es-CO"/>
    </w:rPr>
  </w:style>
  <w:style w:type="paragraph" w:customStyle="1" w:styleId="Listavistosa-nfasis31">
    <w:name w:val="Lista vistosa - Énfasis 31"/>
    <w:basedOn w:val="Normal"/>
    <w:next w:val="Normal"/>
    <w:link w:val="Listavistosa-nfasis3Car"/>
    <w:uiPriority w:val="29"/>
    <w:qFormat/>
    <w:rsid w:val="00EC286C"/>
    <w:pPr>
      <w:jc w:val="center"/>
    </w:pPr>
    <w:rPr>
      <w:iCs/>
      <w:color w:val="000000"/>
      <w:sz w:val="18"/>
    </w:rPr>
  </w:style>
  <w:style w:type="character" w:customStyle="1" w:styleId="Listavistosa-nfasis3Car">
    <w:name w:val="Lista vistosa - Énfasis 3 Car"/>
    <w:link w:val="Listavistosa-nfasis31"/>
    <w:uiPriority w:val="29"/>
    <w:rsid w:val="00EC286C"/>
    <w:rPr>
      <w:rFonts w:ascii="Arial" w:eastAsia="Times New Roman" w:hAnsi="Arial"/>
      <w:iCs/>
      <w:color w:val="000000"/>
      <w:sz w:val="18"/>
      <w:szCs w:val="22"/>
      <w:lang w:val="es-CO" w:eastAsia="es-CO"/>
    </w:rPr>
  </w:style>
  <w:style w:type="character" w:customStyle="1" w:styleId="Ttulo2Car">
    <w:name w:val="Título 2 Car"/>
    <w:link w:val="Ttulo2"/>
    <w:rsid w:val="00EC6DE3"/>
    <w:rPr>
      <w:rFonts w:ascii="Arial" w:eastAsia="MS Gothic" w:hAnsi="Arial" w:cs="Times New Roman"/>
      <w:b/>
      <w:bCs/>
      <w:szCs w:val="26"/>
      <w:lang w:val="es-CO" w:eastAsia="es-CO"/>
    </w:rPr>
  </w:style>
  <w:style w:type="character" w:customStyle="1" w:styleId="Ttulo3Car">
    <w:name w:val="Título 3 Car"/>
    <w:link w:val="Ttulo3"/>
    <w:rsid w:val="00B51458"/>
    <w:rPr>
      <w:rFonts w:ascii="Arial" w:eastAsia="MS Gothic" w:hAnsi="Arial" w:cs="Times New Roman"/>
      <w:b/>
      <w:bCs/>
      <w:szCs w:val="22"/>
      <w:lang w:val="es-CO" w:eastAsia="es-CO"/>
    </w:rPr>
  </w:style>
  <w:style w:type="character" w:customStyle="1" w:styleId="Cuadrculaclara-nfasis21">
    <w:name w:val="Cuadrícula clara - Énfasis 21"/>
    <w:uiPriority w:val="99"/>
    <w:semiHidden/>
    <w:rsid w:val="00AD04A2"/>
    <w:rPr>
      <w:color w:val="808080"/>
    </w:rPr>
  </w:style>
  <w:style w:type="paragraph" w:styleId="Textocomentario">
    <w:name w:val="annotation text"/>
    <w:basedOn w:val="Normal"/>
    <w:link w:val="TextocomentarioCar"/>
    <w:unhideWhenUsed/>
    <w:rsid w:val="00B70361"/>
    <w:pPr>
      <w:spacing w:after="0" w:line="240" w:lineRule="auto"/>
    </w:pPr>
    <w:rPr>
      <w:szCs w:val="20"/>
      <w:lang w:eastAsia="x-none"/>
    </w:rPr>
  </w:style>
  <w:style w:type="character" w:customStyle="1" w:styleId="TextocomentarioCar">
    <w:name w:val="Texto comentario Car"/>
    <w:link w:val="Textocomentario"/>
    <w:rsid w:val="00B70361"/>
    <w:rPr>
      <w:rFonts w:ascii="Arial" w:eastAsia="Times New Roman" w:hAnsi="Arial"/>
      <w:lang w:val="es-CO"/>
    </w:rPr>
  </w:style>
  <w:style w:type="paragraph" w:styleId="NormalWeb">
    <w:name w:val="Normal (Web)"/>
    <w:basedOn w:val="Normal"/>
    <w:uiPriority w:val="99"/>
    <w:unhideWhenUsed/>
    <w:rsid w:val="00A64DBD"/>
    <w:pPr>
      <w:spacing w:before="100" w:beforeAutospacing="1" w:after="100" w:afterAutospacing="1" w:line="240" w:lineRule="auto"/>
      <w:jc w:val="left"/>
    </w:pPr>
    <w:rPr>
      <w:rFonts w:ascii="Times New Roman" w:hAnsi="Times New Roman"/>
      <w:sz w:val="24"/>
      <w:szCs w:val="24"/>
    </w:rPr>
  </w:style>
  <w:style w:type="character" w:styleId="Refdecomentario">
    <w:name w:val="annotation reference"/>
    <w:unhideWhenUsed/>
    <w:rsid w:val="00683EFF"/>
    <w:rPr>
      <w:sz w:val="16"/>
      <w:szCs w:val="16"/>
    </w:rPr>
  </w:style>
  <w:style w:type="paragraph" w:styleId="Asuntodelcomentario">
    <w:name w:val="annotation subject"/>
    <w:basedOn w:val="Textocomentario"/>
    <w:next w:val="Textocomentario"/>
    <w:link w:val="AsuntodelcomentarioCar"/>
    <w:uiPriority w:val="99"/>
    <w:semiHidden/>
    <w:unhideWhenUsed/>
    <w:rsid w:val="00683EFF"/>
    <w:pPr>
      <w:spacing w:after="200"/>
    </w:pPr>
    <w:rPr>
      <w:b/>
      <w:bCs/>
      <w:lang w:eastAsia="es-CO"/>
    </w:rPr>
  </w:style>
  <w:style w:type="character" w:customStyle="1" w:styleId="AsuntodelcomentarioCar">
    <w:name w:val="Asunto del comentario Car"/>
    <w:link w:val="Asuntodelcomentario"/>
    <w:uiPriority w:val="99"/>
    <w:semiHidden/>
    <w:rsid w:val="00683EFF"/>
    <w:rPr>
      <w:rFonts w:ascii="Arial" w:eastAsia="Times New Roman" w:hAnsi="Arial"/>
      <w:b/>
      <w:bCs/>
      <w:lang w:val="es-CO" w:eastAsia="es-CO"/>
    </w:rPr>
  </w:style>
  <w:style w:type="paragraph" w:styleId="Textoindependiente">
    <w:name w:val="Body Text"/>
    <w:basedOn w:val="Normal"/>
    <w:link w:val="TextoindependienteCar"/>
    <w:rsid w:val="00204C8D"/>
    <w:pPr>
      <w:suppressAutoHyphens/>
      <w:spacing w:after="120" w:line="240" w:lineRule="auto"/>
      <w:jc w:val="left"/>
    </w:pPr>
    <w:rPr>
      <w:rFonts w:ascii="Times New Roman" w:hAnsi="Times New Roman"/>
      <w:szCs w:val="20"/>
      <w:lang w:val="x-none" w:eastAsia="ar-SA"/>
    </w:rPr>
  </w:style>
  <w:style w:type="character" w:customStyle="1" w:styleId="TextoindependienteCar">
    <w:name w:val="Texto independiente Car"/>
    <w:link w:val="Textoindependiente"/>
    <w:rsid w:val="00204C8D"/>
    <w:rPr>
      <w:rFonts w:ascii="Times New Roman" w:eastAsia="Times New Roman" w:hAnsi="Times New Roman"/>
      <w:lang w:eastAsia="ar-SA"/>
    </w:rPr>
  </w:style>
  <w:style w:type="paragraph" w:styleId="Ttulo">
    <w:name w:val="Title"/>
    <w:basedOn w:val="Normal"/>
    <w:next w:val="Subttulo"/>
    <w:link w:val="TtuloCar"/>
    <w:qFormat/>
    <w:rsid w:val="00204C8D"/>
    <w:pPr>
      <w:suppressAutoHyphens/>
      <w:spacing w:after="0" w:line="240" w:lineRule="auto"/>
      <w:jc w:val="center"/>
    </w:pPr>
    <w:rPr>
      <w:b/>
      <w:sz w:val="24"/>
      <w:szCs w:val="20"/>
      <w:lang w:val="es-MX" w:eastAsia="ar-SA"/>
    </w:rPr>
  </w:style>
  <w:style w:type="character" w:customStyle="1" w:styleId="TtuloCar">
    <w:name w:val="Título Car"/>
    <w:link w:val="Ttulo"/>
    <w:rsid w:val="00204C8D"/>
    <w:rPr>
      <w:rFonts w:ascii="Arial" w:eastAsia="Times New Roman" w:hAnsi="Arial"/>
      <w:b/>
      <w:sz w:val="24"/>
      <w:lang w:val="es-MX" w:eastAsia="ar-SA"/>
    </w:rPr>
  </w:style>
  <w:style w:type="paragraph" w:styleId="Subttulo">
    <w:name w:val="Subtitle"/>
    <w:basedOn w:val="Normal"/>
    <w:next w:val="Textoindependiente"/>
    <w:link w:val="SubttuloCar"/>
    <w:qFormat/>
    <w:rsid w:val="00204C8D"/>
    <w:pPr>
      <w:keepNext/>
      <w:suppressAutoHyphens/>
      <w:spacing w:before="240" w:after="120" w:line="240" w:lineRule="auto"/>
      <w:jc w:val="center"/>
    </w:pPr>
    <w:rPr>
      <w:rFonts w:eastAsia="MS Mincho"/>
      <w:i/>
      <w:iCs/>
      <w:sz w:val="28"/>
      <w:szCs w:val="28"/>
      <w:lang w:val="x-none" w:eastAsia="ar-SA"/>
    </w:rPr>
  </w:style>
  <w:style w:type="character" w:customStyle="1" w:styleId="SubttuloCar">
    <w:name w:val="Subtítulo Car"/>
    <w:link w:val="Subttulo"/>
    <w:rsid w:val="00204C8D"/>
    <w:rPr>
      <w:rFonts w:ascii="Arial" w:eastAsia="MS Mincho" w:hAnsi="Arial" w:cs="Tahoma"/>
      <w:i/>
      <w:iCs/>
      <w:sz w:val="28"/>
      <w:szCs w:val="28"/>
      <w:lang w:eastAsia="ar-SA"/>
    </w:rPr>
  </w:style>
  <w:style w:type="character" w:customStyle="1" w:styleId="Ttulodelibro">
    <w:name w:val="Título de libro"/>
    <w:uiPriority w:val="33"/>
    <w:qFormat/>
    <w:rsid w:val="00204C8D"/>
    <w:rPr>
      <w:b/>
      <w:bCs/>
      <w:smallCaps/>
      <w:spacing w:val="5"/>
    </w:rPr>
  </w:style>
  <w:style w:type="paragraph" w:customStyle="1" w:styleId="Titulo2">
    <w:name w:val="Titulo 2"/>
    <w:basedOn w:val="Ttulo2"/>
    <w:link w:val="Titulo2Car"/>
    <w:qFormat/>
    <w:rsid w:val="00204C8D"/>
    <w:pPr>
      <w:numPr>
        <w:ilvl w:val="0"/>
        <w:numId w:val="37"/>
      </w:numPr>
      <w:suppressAutoHyphens/>
      <w:spacing w:before="240"/>
      <w:ind w:left="357" w:hanging="357"/>
      <w:contextualSpacing w:val="0"/>
    </w:pPr>
    <w:rPr>
      <w:rFonts w:eastAsia="Times New Roman"/>
      <w:bCs w:val="0"/>
      <w:szCs w:val="20"/>
      <w:lang w:val="es-ES_tradnl" w:eastAsia="x-none"/>
    </w:rPr>
  </w:style>
  <w:style w:type="character" w:customStyle="1" w:styleId="Titulo2Car">
    <w:name w:val="Titulo 2 Car"/>
    <w:link w:val="Titulo2"/>
    <w:rsid w:val="00204C8D"/>
    <w:rPr>
      <w:rFonts w:ascii="Arial" w:eastAsia="Times New Roman" w:hAnsi="Arial"/>
      <w:b/>
      <w:lang w:val="es-ES_tradnl"/>
    </w:rPr>
  </w:style>
  <w:style w:type="character" w:styleId="Nmerodepgina">
    <w:name w:val="page number"/>
    <w:basedOn w:val="Fuentedeprrafopredeter"/>
    <w:rsid w:val="00CD03F1"/>
  </w:style>
  <w:style w:type="paragraph" w:styleId="Prrafodelista">
    <w:name w:val="List Paragraph"/>
    <w:basedOn w:val="Normal"/>
    <w:uiPriority w:val="34"/>
    <w:qFormat/>
    <w:rsid w:val="005304B8"/>
    <w:pPr>
      <w:ind w:left="708"/>
    </w:pPr>
  </w:style>
  <w:style w:type="character" w:styleId="Textoennegrita">
    <w:name w:val="Strong"/>
    <w:uiPriority w:val="22"/>
    <w:qFormat/>
    <w:rsid w:val="004841E3"/>
    <w:rPr>
      <w:rFonts w:ascii="ralewaybold" w:hAnsi="ralewaybold" w:hint="default"/>
      <w:b/>
      <w:bCs/>
    </w:rPr>
  </w:style>
  <w:style w:type="paragraph" w:customStyle="1" w:styleId="rtejustify">
    <w:name w:val="rtejustify"/>
    <w:basedOn w:val="Normal"/>
    <w:rsid w:val="004841E3"/>
    <w:pPr>
      <w:spacing w:before="100" w:beforeAutospacing="1" w:after="100" w:afterAutospacing="1" w:line="240" w:lineRule="auto"/>
    </w:pPr>
    <w:rPr>
      <w:rFonts w:ascii="Times New Roman" w:hAnsi="Times New Roman"/>
      <w:sz w:val="24"/>
      <w:szCs w:val="24"/>
    </w:rPr>
  </w:style>
  <w:style w:type="numbering" w:customStyle="1" w:styleId="Outline">
    <w:name w:val="Outline"/>
    <w:basedOn w:val="Sinlista"/>
    <w:rsid w:val="002C7A83"/>
    <w:pPr>
      <w:numPr>
        <w:numId w:val="77"/>
      </w:numPr>
    </w:pPr>
  </w:style>
  <w:style w:type="paragraph" w:customStyle="1" w:styleId="Standard">
    <w:name w:val="Standard"/>
    <w:link w:val="StandardCar"/>
    <w:rsid w:val="002C7A83"/>
    <w:pPr>
      <w:suppressAutoHyphens/>
      <w:autoSpaceDN w:val="0"/>
      <w:spacing w:after="227" w:line="360" w:lineRule="auto"/>
      <w:ind w:firstLine="567"/>
      <w:jc w:val="both"/>
      <w:textAlignment w:val="baseline"/>
    </w:pPr>
    <w:rPr>
      <w:rFonts w:ascii="Verdana" w:eastAsia="Times New Roman" w:hAnsi="Verdana"/>
      <w:kern w:val="3"/>
      <w:sz w:val="22"/>
      <w:lang w:val="es-AR" w:eastAsia="es-ES"/>
    </w:rPr>
  </w:style>
  <w:style w:type="paragraph" w:customStyle="1" w:styleId="TableContents">
    <w:name w:val="Table Contents"/>
    <w:basedOn w:val="Normal"/>
    <w:rsid w:val="002C7A83"/>
    <w:pPr>
      <w:suppressLineNumbers/>
      <w:tabs>
        <w:tab w:val="center" w:pos="6237"/>
        <w:tab w:val="left" w:pos="8505"/>
      </w:tabs>
      <w:suppressAutoHyphens/>
      <w:autoSpaceDN w:val="0"/>
      <w:spacing w:after="0" w:line="360" w:lineRule="auto"/>
      <w:ind w:right="-7"/>
      <w:jc w:val="center"/>
      <w:textAlignment w:val="baseline"/>
    </w:pPr>
    <w:rPr>
      <w:rFonts w:ascii="Verdana" w:hAnsi="Verdana"/>
      <w:kern w:val="3"/>
      <w:sz w:val="22"/>
      <w:szCs w:val="20"/>
      <w:lang w:val="es-AR" w:eastAsia="es-ES"/>
    </w:rPr>
  </w:style>
  <w:style w:type="paragraph" w:customStyle="1" w:styleId="Ilustracion">
    <w:name w:val="Ilustracion"/>
    <w:basedOn w:val="Epgrafe"/>
    <w:next w:val="Normal"/>
    <w:rsid w:val="002C7A83"/>
    <w:pPr>
      <w:suppressLineNumbers/>
      <w:suppressAutoHyphens/>
      <w:autoSpaceDN w:val="0"/>
      <w:spacing w:before="113" w:after="227" w:line="360" w:lineRule="auto"/>
      <w:jc w:val="center"/>
      <w:textAlignment w:val="baseline"/>
    </w:pPr>
    <w:rPr>
      <w:rFonts w:ascii="Verdana" w:hAnsi="Verdana"/>
      <w:b w:val="0"/>
      <w:bCs w:val="0"/>
      <w:i/>
      <w:iCs/>
      <w:kern w:val="3"/>
      <w:sz w:val="16"/>
      <w:lang w:val="es-AR" w:eastAsia="es-ES"/>
    </w:rPr>
  </w:style>
  <w:style w:type="paragraph" w:styleId="ndice1">
    <w:name w:val="index 1"/>
    <w:basedOn w:val="Normal"/>
    <w:next w:val="Normal"/>
    <w:autoRedefine/>
    <w:unhideWhenUsed/>
    <w:rsid w:val="002C7A83"/>
    <w:pPr>
      <w:ind w:left="200" w:hanging="200"/>
    </w:pPr>
  </w:style>
  <w:style w:type="paragraph" w:customStyle="1" w:styleId="Figura">
    <w:name w:val="Figura"/>
    <w:next w:val="Ilustracion"/>
    <w:autoRedefine/>
    <w:rsid w:val="002C7A83"/>
    <w:pPr>
      <w:widowControl w:val="0"/>
      <w:suppressAutoHyphens/>
      <w:autoSpaceDN w:val="0"/>
      <w:jc w:val="center"/>
      <w:textAlignment w:val="baseline"/>
    </w:pPr>
    <w:rPr>
      <w:rFonts w:ascii="Verdana" w:eastAsia="Tahoma" w:hAnsi="Verdana" w:cs="Tahoma"/>
      <w:i/>
      <w:kern w:val="3"/>
      <w:sz w:val="16"/>
      <w:szCs w:val="24"/>
      <w:lang w:val="es-AR" w:eastAsia="es-ES" w:bidi="es-ES"/>
    </w:rPr>
  </w:style>
  <w:style w:type="paragraph" w:styleId="TDC1">
    <w:name w:val="toc 1"/>
    <w:basedOn w:val="Normal"/>
    <w:next w:val="Normal"/>
    <w:autoRedefine/>
    <w:uiPriority w:val="39"/>
    <w:unhideWhenUsed/>
    <w:rsid w:val="002C7A83"/>
    <w:pPr>
      <w:suppressAutoHyphens/>
      <w:autoSpaceDN w:val="0"/>
      <w:spacing w:after="100" w:line="360" w:lineRule="auto"/>
      <w:ind w:firstLine="567"/>
      <w:textAlignment w:val="baseline"/>
    </w:pPr>
    <w:rPr>
      <w:rFonts w:ascii="Verdana" w:hAnsi="Verdana"/>
      <w:kern w:val="3"/>
      <w:sz w:val="22"/>
      <w:szCs w:val="20"/>
      <w:lang w:val="es-AR" w:eastAsia="es-ES"/>
    </w:rPr>
  </w:style>
  <w:style w:type="paragraph" w:styleId="TDC2">
    <w:name w:val="toc 2"/>
    <w:basedOn w:val="Normal"/>
    <w:next w:val="Normal"/>
    <w:autoRedefine/>
    <w:uiPriority w:val="39"/>
    <w:unhideWhenUsed/>
    <w:rsid w:val="002C7A83"/>
    <w:pPr>
      <w:suppressAutoHyphens/>
      <w:autoSpaceDN w:val="0"/>
      <w:spacing w:after="100" w:line="360" w:lineRule="auto"/>
      <w:ind w:left="240" w:firstLine="567"/>
      <w:textAlignment w:val="baseline"/>
    </w:pPr>
    <w:rPr>
      <w:rFonts w:ascii="Verdana" w:hAnsi="Verdana"/>
      <w:kern w:val="3"/>
      <w:sz w:val="22"/>
      <w:szCs w:val="20"/>
      <w:lang w:val="es-AR" w:eastAsia="es-ES"/>
    </w:rPr>
  </w:style>
  <w:style w:type="paragraph" w:styleId="TDC3">
    <w:name w:val="toc 3"/>
    <w:basedOn w:val="Normal"/>
    <w:next w:val="Normal"/>
    <w:autoRedefine/>
    <w:uiPriority w:val="39"/>
    <w:unhideWhenUsed/>
    <w:rsid w:val="002C7A83"/>
    <w:pPr>
      <w:suppressAutoHyphens/>
      <w:autoSpaceDN w:val="0"/>
      <w:spacing w:after="100" w:line="360" w:lineRule="auto"/>
      <w:ind w:left="480" w:firstLine="567"/>
      <w:textAlignment w:val="baseline"/>
    </w:pPr>
    <w:rPr>
      <w:rFonts w:ascii="Verdana" w:hAnsi="Verdana"/>
      <w:kern w:val="3"/>
      <w:sz w:val="22"/>
      <w:szCs w:val="20"/>
      <w:lang w:val="es-AR" w:eastAsia="es-ES"/>
    </w:rPr>
  </w:style>
  <w:style w:type="character" w:customStyle="1" w:styleId="StandardCar">
    <w:name w:val="Standard Car"/>
    <w:link w:val="Standard"/>
    <w:rsid w:val="002C7A83"/>
    <w:rPr>
      <w:rFonts w:ascii="Verdana" w:eastAsia="Times New Roman" w:hAnsi="Verdana"/>
      <w:kern w:val="3"/>
      <w:sz w:val="22"/>
      <w:lang w:val="es-AR" w:eastAsia="es-ES"/>
    </w:rPr>
  </w:style>
  <w:style w:type="character" w:styleId="Ttulodellibro">
    <w:name w:val="Book Title"/>
    <w:uiPriority w:val="33"/>
    <w:qFormat/>
    <w:rsid w:val="00C1687F"/>
    <w:rPr>
      <w:b/>
      <w:bCs/>
      <w:i/>
      <w:iCs/>
      <w:spacing w:val="5"/>
    </w:rPr>
  </w:style>
  <w:style w:type="paragraph" w:styleId="Revisin">
    <w:name w:val="Revision"/>
    <w:hidden/>
    <w:uiPriority w:val="99"/>
    <w:semiHidden/>
    <w:rsid w:val="00EE3FA2"/>
    <w:rPr>
      <w:rFonts w:ascii="Arial" w:eastAsia="Times New Roman" w:hAnsi="Arial"/>
      <w:szCs w:val="22"/>
      <w:lang w:eastAsia="es-CO"/>
    </w:rPr>
  </w:style>
  <w:style w:type="character" w:customStyle="1" w:styleId="ui-provider">
    <w:name w:val="ui-provider"/>
    <w:basedOn w:val="Fuentedeprrafopredeter"/>
    <w:rsid w:val="00EE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0421">
      <w:bodyDiv w:val="1"/>
      <w:marLeft w:val="0"/>
      <w:marRight w:val="0"/>
      <w:marTop w:val="0"/>
      <w:marBottom w:val="0"/>
      <w:divBdr>
        <w:top w:val="none" w:sz="0" w:space="0" w:color="auto"/>
        <w:left w:val="none" w:sz="0" w:space="0" w:color="auto"/>
        <w:bottom w:val="none" w:sz="0" w:space="0" w:color="auto"/>
        <w:right w:val="none" w:sz="0" w:space="0" w:color="auto"/>
      </w:divBdr>
      <w:divsChild>
        <w:div w:id="947391615">
          <w:marLeft w:val="288"/>
          <w:marRight w:val="0"/>
          <w:marTop w:val="77"/>
          <w:marBottom w:val="0"/>
          <w:divBdr>
            <w:top w:val="none" w:sz="0" w:space="0" w:color="auto"/>
            <w:left w:val="none" w:sz="0" w:space="0" w:color="auto"/>
            <w:bottom w:val="none" w:sz="0" w:space="0" w:color="auto"/>
            <w:right w:val="none" w:sz="0" w:space="0" w:color="auto"/>
          </w:divBdr>
        </w:div>
        <w:div w:id="1376588063">
          <w:marLeft w:val="288"/>
          <w:marRight w:val="0"/>
          <w:marTop w:val="77"/>
          <w:marBottom w:val="0"/>
          <w:divBdr>
            <w:top w:val="none" w:sz="0" w:space="0" w:color="auto"/>
            <w:left w:val="none" w:sz="0" w:space="0" w:color="auto"/>
            <w:bottom w:val="none" w:sz="0" w:space="0" w:color="auto"/>
            <w:right w:val="none" w:sz="0" w:space="0" w:color="auto"/>
          </w:divBdr>
        </w:div>
        <w:div w:id="1548757669">
          <w:marLeft w:val="288"/>
          <w:marRight w:val="0"/>
          <w:marTop w:val="77"/>
          <w:marBottom w:val="0"/>
          <w:divBdr>
            <w:top w:val="none" w:sz="0" w:space="0" w:color="auto"/>
            <w:left w:val="none" w:sz="0" w:space="0" w:color="auto"/>
            <w:bottom w:val="none" w:sz="0" w:space="0" w:color="auto"/>
            <w:right w:val="none" w:sz="0" w:space="0" w:color="auto"/>
          </w:divBdr>
        </w:div>
        <w:div w:id="1848790583">
          <w:marLeft w:val="288"/>
          <w:marRight w:val="0"/>
          <w:marTop w:val="77"/>
          <w:marBottom w:val="0"/>
          <w:divBdr>
            <w:top w:val="none" w:sz="0" w:space="0" w:color="auto"/>
            <w:left w:val="none" w:sz="0" w:space="0" w:color="auto"/>
            <w:bottom w:val="none" w:sz="0" w:space="0" w:color="auto"/>
            <w:right w:val="none" w:sz="0" w:space="0" w:color="auto"/>
          </w:divBdr>
        </w:div>
        <w:div w:id="1886021542">
          <w:marLeft w:val="288"/>
          <w:marRight w:val="0"/>
          <w:marTop w:val="77"/>
          <w:marBottom w:val="0"/>
          <w:divBdr>
            <w:top w:val="none" w:sz="0" w:space="0" w:color="auto"/>
            <w:left w:val="none" w:sz="0" w:space="0" w:color="auto"/>
            <w:bottom w:val="none" w:sz="0" w:space="0" w:color="auto"/>
            <w:right w:val="none" w:sz="0" w:space="0" w:color="auto"/>
          </w:divBdr>
        </w:div>
        <w:div w:id="2004551012">
          <w:marLeft w:val="288"/>
          <w:marRight w:val="0"/>
          <w:marTop w:val="77"/>
          <w:marBottom w:val="0"/>
          <w:divBdr>
            <w:top w:val="none" w:sz="0" w:space="0" w:color="auto"/>
            <w:left w:val="none" w:sz="0" w:space="0" w:color="auto"/>
            <w:bottom w:val="none" w:sz="0" w:space="0" w:color="auto"/>
            <w:right w:val="none" w:sz="0" w:space="0" w:color="auto"/>
          </w:divBdr>
        </w:div>
        <w:div w:id="2032685612">
          <w:marLeft w:val="288"/>
          <w:marRight w:val="0"/>
          <w:marTop w:val="77"/>
          <w:marBottom w:val="0"/>
          <w:divBdr>
            <w:top w:val="none" w:sz="0" w:space="0" w:color="auto"/>
            <w:left w:val="none" w:sz="0" w:space="0" w:color="auto"/>
            <w:bottom w:val="none" w:sz="0" w:space="0" w:color="auto"/>
            <w:right w:val="none" w:sz="0" w:space="0" w:color="auto"/>
          </w:divBdr>
        </w:div>
      </w:divsChild>
    </w:div>
    <w:div w:id="197662383">
      <w:bodyDiv w:val="1"/>
      <w:marLeft w:val="0"/>
      <w:marRight w:val="0"/>
      <w:marTop w:val="0"/>
      <w:marBottom w:val="0"/>
      <w:divBdr>
        <w:top w:val="none" w:sz="0" w:space="0" w:color="auto"/>
        <w:left w:val="none" w:sz="0" w:space="0" w:color="auto"/>
        <w:bottom w:val="none" w:sz="0" w:space="0" w:color="auto"/>
        <w:right w:val="none" w:sz="0" w:space="0" w:color="auto"/>
      </w:divBdr>
      <w:divsChild>
        <w:div w:id="1306350638">
          <w:marLeft w:val="547"/>
          <w:marRight w:val="0"/>
          <w:marTop w:val="120"/>
          <w:marBottom w:val="0"/>
          <w:divBdr>
            <w:top w:val="none" w:sz="0" w:space="0" w:color="auto"/>
            <w:left w:val="none" w:sz="0" w:space="0" w:color="auto"/>
            <w:bottom w:val="none" w:sz="0" w:space="0" w:color="auto"/>
            <w:right w:val="none" w:sz="0" w:space="0" w:color="auto"/>
          </w:divBdr>
        </w:div>
      </w:divsChild>
    </w:div>
    <w:div w:id="215285918">
      <w:bodyDiv w:val="1"/>
      <w:marLeft w:val="0"/>
      <w:marRight w:val="0"/>
      <w:marTop w:val="0"/>
      <w:marBottom w:val="0"/>
      <w:divBdr>
        <w:top w:val="none" w:sz="0" w:space="0" w:color="auto"/>
        <w:left w:val="none" w:sz="0" w:space="0" w:color="auto"/>
        <w:bottom w:val="none" w:sz="0" w:space="0" w:color="auto"/>
        <w:right w:val="none" w:sz="0" w:space="0" w:color="auto"/>
      </w:divBdr>
    </w:div>
    <w:div w:id="286745308">
      <w:bodyDiv w:val="1"/>
      <w:marLeft w:val="0"/>
      <w:marRight w:val="0"/>
      <w:marTop w:val="0"/>
      <w:marBottom w:val="0"/>
      <w:divBdr>
        <w:top w:val="none" w:sz="0" w:space="0" w:color="auto"/>
        <w:left w:val="none" w:sz="0" w:space="0" w:color="auto"/>
        <w:bottom w:val="none" w:sz="0" w:space="0" w:color="auto"/>
        <w:right w:val="none" w:sz="0" w:space="0" w:color="auto"/>
      </w:divBdr>
    </w:div>
    <w:div w:id="322391766">
      <w:bodyDiv w:val="1"/>
      <w:marLeft w:val="0"/>
      <w:marRight w:val="0"/>
      <w:marTop w:val="0"/>
      <w:marBottom w:val="0"/>
      <w:divBdr>
        <w:top w:val="none" w:sz="0" w:space="0" w:color="auto"/>
        <w:left w:val="none" w:sz="0" w:space="0" w:color="auto"/>
        <w:bottom w:val="none" w:sz="0" w:space="0" w:color="auto"/>
        <w:right w:val="none" w:sz="0" w:space="0" w:color="auto"/>
      </w:divBdr>
      <w:divsChild>
        <w:div w:id="398023256">
          <w:marLeft w:val="446"/>
          <w:marRight w:val="0"/>
          <w:marTop w:val="0"/>
          <w:marBottom w:val="0"/>
          <w:divBdr>
            <w:top w:val="none" w:sz="0" w:space="0" w:color="auto"/>
            <w:left w:val="none" w:sz="0" w:space="0" w:color="auto"/>
            <w:bottom w:val="none" w:sz="0" w:space="0" w:color="auto"/>
            <w:right w:val="none" w:sz="0" w:space="0" w:color="auto"/>
          </w:divBdr>
        </w:div>
        <w:div w:id="550654052">
          <w:marLeft w:val="446"/>
          <w:marRight w:val="0"/>
          <w:marTop w:val="0"/>
          <w:marBottom w:val="0"/>
          <w:divBdr>
            <w:top w:val="none" w:sz="0" w:space="0" w:color="auto"/>
            <w:left w:val="none" w:sz="0" w:space="0" w:color="auto"/>
            <w:bottom w:val="none" w:sz="0" w:space="0" w:color="auto"/>
            <w:right w:val="none" w:sz="0" w:space="0" w:color="auto"/>
          </w:divBdr>
        </w:div>
        <w:div w:id="1359742257">
          <w:marLeft w:val="446"/>
          <w:marRight w:val="0"/>
          <w:marTop w:val="0"/>
          <w:marBottom w:val="0"/>
          <w:divBdr>
            <w:top w:val="none" w:sz="0" w:space="0" w:color="auto"/>
            <w:left w:val="none" w:sz="0" w:space="0" w:color="auto"/>
            <w:bottom w:val="none" w:sz="0" w:space="0" w:color="auto"/>
            <w:right w:val="none" w:sz="0" w:space="0" w:color="auto"/>
          </w:divBdr>
        </w:div>
        <w:div w:id="1784618020">
          <w:marLeft w:val="446"/>
          <w:marRight w:val="0"/>
          <w:marTop w:val="0"/>
          <w:marBottom w:val="0"/>
          <w:divBdr>
            <w:top w:val="none" w:sz="0" w:space="0" w:color="auto"/>
            <w:left w:val="none" w:sz="0" w:space="0" w:color="auto"/>
            <w:bottom w:val="none" w:sz="0" w:space="0" w:color="auto"/>
            <w:right w:val="none" w:sz="0" w:space="0" w:color="auto"/>
          </w:divBdr>
        </w:div>
      </w:divsChild>
    </w:div>
    <w:div w:id="508565257">
      <w:bodyDiv w:val="1"/>
      <w:marLeft w:val="0"/>
      <w:marRight w:val="0"/>
      <w:marTop w:val="0"/>
      <w:marBottom w:val="0"/>
      <w:divBdr>
        <w:top w:val="none" w:sz="0" w:space="0" w:color="auto"/>
        <w:left w:val="none" w:sz="0" w:space="0" w:color="auto"/>
        <w:bottom w:val="none" w:sz="0" w:space="0" w:color="auto"/>
        <w:right w:val="none" w:sz="0" w:space="0" w:color="auto"/>
      </w:divBdr>
      <w:divsChild>
        <w:div w:id="270671706">
          <w:marLeft w:val="288"/>
          <w:marRight w:val="0"/>
          <w:marTop w:val="67"/>
          <w:marBottom w:val="0"/>
          <w:divBdr>
            <w:top w:val="none" w:sz="0" w:space="0" w:color="auto"/>
            <w:left w:val="none" w:sz="0" w:space="0" w:color="auto"/>
            <w:bottom w:val="none" w:sz="0" w:space="0" w:color="auto"/>
            <w:right w:val="none" w:sz="0" w:space="0" w:color="auto"/>
          </w:divBdr>
        </w:div>
        <w:div w:id="851797388">
          <w:marLeft w:val="288"/>
          <w:marRight w:val="0"/>
          <w:marTop w:val="67"/>
          <w:marBottom w:val="0"/>
          <w:divBdr>
            <w:top w:val="none" w:sz="0" w:space="0" w:color="auto"/>
            <w:left w:val="none" w:sz="0" w:space="0" w:color="auto"/>
            <w:bottom w:val="none" w:sz="0" w:space="0" w:color="auto"/>
            <w:right w:val="none" w:sz="0" w:space="0" w:color="auto"/>
          </w:divBdr>
        </w:div>
        <w:div w:id="1885629792">
          <w:marLeft w:val="288"/>
          <w:marRight w:val="0"/>
          <w:marTop w:val="67"/>
          <w:marBottom w:val="0"/>
          <w:divBdr>
            <w:top w:val="none" w:sz="0" w:space="0" w:color="auto"/>
            <w:left w:val="none" w:sz="0" w:space="0" w:color="auto"/>
            <w:bottom w:val="none" w:sz="0" w:space="0" w:color="auto"/>
            <w:right w:val="none" w:sz="0" w:space="0" w:color="auto"/>
          </w:divBdr>
        </w:div>
      </w:divsChild>
    </w:div>
    <w:div w:id="636955468">
      <w:bodyDiv w:val="1"/>
      <w:marLeft w:val="0"/>
      <w:marRight w:val="0"/>
      <w:marTop w:val="0"/>
      <w:marBottom w:val="0"/>
      <w:divBdr>
        <w:top w:val="none" w:sz="0" w:space="0" w:color="auto"/>
        <w:left w:val="none" w:sz="0" w:space="0" w:color="auto"/>
        <w:bottom w:val="none" w:sz="0" w:space="0" w:color="auto"/>
        <w:right w:val="none" w:sz="0" w:space="0" w:color="auto"/>
      </w:divBdr>
      <w:divsChild>
        <w:div w:id="1342007168">
          <w:marLeft w:val="547"/>
          <w:marRight w:val="0"/>
          <w:marTop w:val="200"/>
          <w:marBottom w:val="0"/>
          <w:divBdr>
            <w:top w:val="none" w:sz="0" w:space="0" w:color="auto"/>
            <w:left w:val="none" w:sz="0" w:space="0" w:color="auto"/>
            <w:bottom w:val="none" w:sz="0" w:space="0" w:color="auto"/>
            <w:right w:val="none" w:sz="0" w:space="0" w:color="auto"/>
          </w:divBdr>
        </w:div>
        <w:div w:id="2029283616">
          <w:marLeft w:val="547"/>
          <w:marRight w:val="0"/>
          <w:marTop w:val="200"/>
          <w:marBottom w:val="0"/>
          <w:divBdr>
            <w:top w:val="none" w:sz="0" w:space="0" w:color="auto"/>
            <w:left w:val="none" w:sz="0" w:space="0" w:color="auto"/>
            <w:bottom w:val="none" w:sz="0" w:space="0" w:color="auto"/>
            <w:right w:val="none" w:sz="0" w:space="0" w:color="auto"/>
          </w:divBdr>
        </w:div>
      </w:divsChild>
    </w:div>
    <w:div w:id="773356634">
      <w:bodyDiv w:val="1"/>
      <w:marLeft w:val="0"/>
      <w:marRight w:val="0"/>
      <w:marTop w:val="0"/>
      <w:marBottom w:val="0"/>
      <w:divBdr>
        <w:top w:val="none" w:sz="0" w:space="0" w:color="auto"/>
        <w:left w:val="none" w:sz="0" w:space="0" w:color="auto"/>
        <w:bottom w:val="none" w:sz="0" w:space="0" w:color="auto"/>
        <w:right w:val="none" w:sz="0" w:space="0" w:color="auto"/>
      </w:divBdr>
    </w:div>
    <w:div w:id="840656130">
      <w:bodyDiv w:val="1"/>
      <w:marLeft w:val="0"/>
      <w:marRight w:val="0"/>
      <w:marTop w:val="0"/>
      <w:marBottom w:val="0"/>
      <w:divBdr>
        <w:top w:val="none" w:sz="0" w:space="0" w:color="auto"/>
        <w:left w:val="none" w:sz="0" w:space="0" w:color="auto"/>
        <w:bottom w:val="none" w:sz="0" w:space="0" w:color="auto"/>
        <w:right w:val="none" w:sz="0" w:space="0" w:color="auto"/>
      </w:divBdr>
    </w:div>
    <w:div w:id="859900463">
      <w:bodyDiv w:val="1"/>
      <w:marLeft w:val="0"/>
      <w:marRight w:val="0"/>
      <w:marTop w:val="0"/>
      <w:marBottom w:val="0"/>
      <w:divBdr>
        <w:top w:val="none" w:sz="0" w:space="0" w:color="auto"/>
        <w:left w:val="none" w:sz="0" w:space="0" w:color="auto"/>
        <w:bottom w:val="none" w:sz="0" w:space="0" w:color="auto"/>
        <w:right w:val="none" w:sz="0" w:space="0" w:color="auto"/>
      </w:divBdr>
      <w:divsChild>
        <w:div w:id="2125807622">
          <w:marLeft w:val="0"/>
          <w:marRight w:val="0"/>
          <w:marTop w:val="0"/>
          <w:marBottom w:val="0"/>
          <w:divBdr>
            <w:top w:val="none" w:sz="0" w:space="0" w:color="auto"/>
            <w:left w:val="none" w:sz="0" w:space="0" w:color="auto"/>
            <w:bottom w:val="none" w:sz="0" w:space="0" w:color="auto"/>
            <w:right w:val="none" w:sz="0" w:space="0" w:color="auto"/>
          </w:divBdr>
          <w:divsChild>
            <w:div w:id="1169635308">
              <w:marLeft w:val="0"/>
              <w:marRight w:val="0"/>
              <w:marTop w:val="0"/>
              <w:marBottom w:val="0"/>
              <w:divBdr>
                <w:top w:val="none" w:sz="0" w:space="0" w:color="auto"/>
                <w:left w:val="none" w:sz="0" w:space="0" w:color="auto"/>
                <w:bottom w:val="none" w:sz="0" w:space="0" w:color="auto"/>
                <w:right w:val="none" w:sz="0" w:space="0" w:color="auto"/>
              </w:divBdr>
              <w:divsChild>
                <w:div w:id="1264995542">
                  <w:marLeft w:val="0"/>
                  <w:marRight w:val="0"/>
                  <w:marTop w:val="0"/>
                  <w:marBottom w:val="0"/>
                  <w:divBdr>
                    <w:top w:val="none" w:sz="0" w:space="0" w:color="auto"/>
                    <w:left w:val="none" w:sz="0" w:space="0" w:color="auto"/>
                    <w:bottom w:val="none" w:sz="0" w:space="0" w:color="auto"/>
                    <w:right w:val="none" w:sz="0" w:space="0" w:color="auto"/>
                  </w:divBdr>
                  <w:divsChild>
                    <w:div w:id="598030759">
                      <w:marLeft w:val="0"/>
                      <w:marRight w:val="0"/>
                      <w:marTop w:val="0"/>
                      <w:marBottom w:val="0"/>
                      <w:divBdr>
                        <w:top w:val="none" w:sz="0" w:space="0" w:color="auto"/>
                        <w:left w:val="none" w:sz="0" w:space="0" w:color="auto"/>
                        <w:bottom w:val="none" w:sz="0" w:space="0" w:color="auto"/>
                        <w:right w:val="none" w:sz="0" w:space="0" w:color="auto"/>
                      </w:divBdr>
                      <w:divsChild>
                        <w:div w:id="2076665787">
                          <w:marLeft w:val="150"/>
                          <w:marRight w:val="150"/>
                          <w:marTop w:val="0"/>
                          <w:marBottom w:val="0"/>
                          <w:divBdr>
                            <w:top w:val="none" w:sz="0" w:space="0" w:color="auto"/>
                            <w:left w:val="none" w:sz="0" w:space="0" w:color="auto"/>
                            <w:bottom w:val="none" w:sz="0" w:space="0" w:color="auto"/>
                            <w:right w:val="none" w:sz="0" w:space="0" w:color="auto"/>
                          </w:divBdr>
                          <w:divsChild>
                            <w:div w:id="1889102388">
                              <w:marLeft w:val="0"/>
                              <w:marRight w:val="0"/>
                              <w:marTop w:val="0"/>
                              <w:marBottom w:val="0"/>
                              <w:divBdr>
                                <w:top w:val="none" w:sz="0" w:space="0" w:color="auto"/>
                                <w:left w:val="none" w:sz="0" w:space="0" w:color="auto"/>
                                <w:bottom w:val="none" w:sz="0" w:space="0" w:color="auto"/>
                                <w:right w:val="none" w:sz="0" w:space="0" w:color="auto"/>
                              </w:divBdr>
                              <w:divsChild>
                                <w:div w:id="931202605">
                                  <w:marLeft w:val="0"/>
                                  <w:marRight w:val="0"/>
                                  <w:marTop w:val="0"/>
                                  <w:marBottom w:val="0"/>
                                  <w:divBdr>
                                    <w:top w:val="none" w:sz="0" w:space="0" w:color="auto"/>
                                    <w:left w:val="none" w:sz="0" w:space="0" w:color="auto"/>
                                    <w:bottom w:val="none" w:sz="0" w:space="0" w:color="auto"/>
                                    <w:right w:val="none" w:sz="0" w:space="0" w:color="auto"/>
                                  </w:divBdr>
                                  <w:divsChild>
                                    <w:div w:id="1981224649">
                                      <w:marLeft w:val="0"/>
                                      <w:marRight w:val="0"/>
                                      <w:marTop w:val="0"/>
                                      <w:marBottom w:val="0"/>
                                      <w:divBdr>
                                        <w:top w:val="none" w:sz="0" w:space="0" w:color="auto"/>
                                        <w:left w:val="none" w:sz="0" w:space="0" w:color="auto"/>
                                        <w:bottom w:val="none" w:sz="0" w:space="0" w:color="auto"/>
                                        <w:right w:val="none" w:sz="0" w:space="0" w:color="auto"/>
                                      </w:divBdr>
                                      <w:divsChild>
                                        <w:div w:id="966861929">
                                          <w:marLeft w:val="0"/>
                                          <w:marRight w:val="0"/>
                                          <w:marTop w:val="0"/>
                                          <w:marBottom w:val="0"/>
                                          <w:divBdr>
                                            <w:top w:val="none" w:sz="0" w:space="0" w:color="auto"/>
                                            <w:left w:val="none" w:sz="0" w:space="0" w:color="auto"/>
                                            <w:bottom w:val="none" w:sz="0" w:space="0" w:color="auto"/>
                                            <w:right w:val="none" w:sz="0" w:space="0" w:color="auto"/>
                                          </w:divBdr>
                                          <w:divsChild>
                                            <w:div w:id="108135522">
                                              <w:marLeft w:val="0"/>
                                              <w:marRight w:val="0"/>
                                              <w:marTop w:val="0"/>
                                              <w:marBottom w:val="0"/>
                                              <w:divBdr>
                                                <w:top w:val="none" w:sz="0" w:space="0" w:color="auto"/>
                                                <w:left w:val="none" w:sz="0" w:space="0" w:color="auto"/>
                                                <w:bottom w:val="none" w:sz="0" w:space="0" w:color="auto"/>
                                                <w:right w:val="none" w:sz="0" w:space="0" w:color="auto"/>
                                              </w:divBdr>
                                              <w:divsChild>
                                                <w:div w:id="1108355652">
                                                  <w:marLeft w:val="0"/>
                                                  <w:marRight w:val="0"/>
                                                  <w:marTop w:val="0"/>
                                                  <w:marBottom w:val="0"/>
                                                  <w:divBdr>
                                                    <w:top w:val="none" w:sz="0" w:space="0" w:color="auto"/>
                                                    <w:left w:val="none" w:sz="0" w:space="0" w:color="auto"/>
                                                    <w:bottom w:val="none" w:sz="0" w:space="0" w:color="auto"/>
                                                    <w:right w:val="none" w:sz="0" w:space="0" w:color="auto"/>
                                                  </w:divBdr>
                                                  <w:divsChild>
                                                    <w:div w:id="1244949266">
                                                      <w:marLeft w:val="0"/>
                                                      <w:marRight w:val="0"/>
                                                      <w:marTop w:val="0"/>
                                                      <w:marBottom w:val="0"/>
                                                      <w:divBdr>
                                                        <w:top w:val="none" w:sz="0" w:space="0" w:color="auto"/>
                                                        <w:left w:val="none" w:sz="0" w:space="0" w:color="auto"/>
                                                        <w:bottom w:val="none" w:sz="0" w:space="0" w:color="auto"/>
                                                        <w:right w:val="none" w:sz="0" w:space="0" w:color="auto"/>
                                                      </w:divBdr>
                                                      <w:divsChild>
                                                        <w:div w:id="379978404">
                                                          <w:marLeft w:val="0"/>
                                                          <w:marRight w:val="0"/>
                                                          <w:marTop w:val="0"/>
                                                          <w:marBottom w:val="0"/>
                                                          <w:divBdr>
                                                            <w:top w:val="none" w:sz="0" w:space="0" w:color="auto"/>
                                                            <w:left w:val="none" w:sz="0" w:space="0" w:color="auto"/>
                                                            <w:bottom w:val="none" w:sz="0" w:space="0" w:color="auto"/>
                                                            <w:right w:val="none" w:sz="0" w:space="0" w:color="auto"/>
                                                          </w:divBdr>
                                                          <w:divsChild>
                                                            <w:div w:id="2032098554">
                                                              <w:marLeft w:val="0"/>
                                                              <w:marRight w:val="0"/>
                                                              <w:marTop w:val="0"/>
                                                              <w:marBottom w:val="0"/>
                                                              <w:divBdr>
                                                                <w:top w:val="none" w:sz="0" w:space="0" w:color="auto"/>
                                                                <w:left w:val="none" w:sz="0" w:space="0" w:color="auto"/>
                                                                <w:bottom w:val="none" w:sz="0" w:space="0" w:color="auto"/>
                                                                <w:right w:val="none" w:sz="0" w:space="0" w:color="auto"/>
                                                              </w:divBdr>
                                                              <w:divsChild>
                                                                <w:div w:id="3873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531371">
      <w:bodyDiv w:val="1"/>
      <w:marLeft w:val="0"/>
      <w:marRight w:val="0"/>
      <w:marTop w:val="0"/>
      <w:marBottom w:val="0"/>
      <w:divBdr>
        <w:top w:val="none" w:sz="0" w:space="0" w:color="auto"/>
        <w:left w:val="none" w:sz="0" w:space="0" w:color="auto"/>
        <w:bottom w:val="none" w:sz="0" w:space="0" w:color="auto"/>
        <w:right w:val="none" w:sz="0" w:space="0" w:color="auto"/>
      </w:divBdr>
    </w:div>
    <w:div w:id="1037896846">
      <w:bodyDiv w:val="1"/>
      <w:marLeft w:val="0"/>
      <w:marRight w:val="0"/>
      <w:marTop w:val="0"/>
      <w:marBottom w:val="0"/>
      <w:divBdr>
        <w:top w:val="none" w:sz="0" w:space="0" w:color="auto"/>
        <w:left w:val="none" w:sz="0" w:space="0" w:color="auto"/>
        <w:bottom w:val="none" w:sz="0" w:space="0" w:color="auto"/>
        <w:right w:val="none" w:sz="0" w:space="0" w:color="auto"/>
      </w:divBdr>
    </w:div>
    <w:div w:id="1065378386">
      <w:bodyDiv w:val="1"/>
      <w:marLeft w:val="0"/>
      <w:marRight w:val="0"/>
      <w:marTop w:val="0"/>
      <w:marBottom w:val="0"/>
      <w:divBdr>
        <w:top w:val="none" w:sz="0" w:space="0" w:color="auto"/>
        <w:left w:val="none" w:sz="0" w:space="0" w:color="auto"/>
        <w:bottom w:val="none" w:sz="0" w:space="0" w:color="auto"/>
        <w:right w:val="none" w:sz="0" w:space="0" w:color="auto"/>
      </w:divBdr>
    </w:div>
    <w:div w:id="1094474705">
      <w:bodyDiv w:val="1"/>
      <w:marLeft w:val="0"/>
      <w:marRight w:val="0"/>
      <w:marTop w:val="0"/>
      <w:marBottom w:val="0"/>
      <w:divBdr>
        <w:top w:val="none" w:sz="0" w:space="0" w:color="auto"/>
        <w:left w:val="none" w:sz="0" w:space="0" w:color="auto"/>
        <w:bottom w:val="none" w:sz="0" w:space="0" w:color="auto"/>
        <w:right w:val="none" w:sz="0" w:space="0" w:color="auto"/>
      </w:divBdr>
      <w:divsChild>
        <w:div w:id="18312011">
          <w:marLeft w:val="547"/>
          <w:marRight w:val="0"/>
          <w:marTop w:val="120"/>
          <w:marBottom w:val="0"/>
          <w:divBdr>
            <w:top w:val="none" w:sz="0" w:space="0" w:color="auto"/>
            <w:left w:val="none" w:sz="0" w:space="0" w:color="auto"/>
            <w:bottom w:val="none" w:sz="0" w:space="0" w:color="auto"/>
            <w:right w:val="none" w:sz="0" w:space="0" w:color="auto"/>
          </w:divBdr>
        </w:div>
      </w:divsChild>
    </w:div>
    <w:div w:id="1197698643">
      <w:bodyDiv w:val="1"/>
      <w:marLeft w:val="0"/>
      <w:marRight w:val="0"/>
      <w:marTop w:val="0"/>
      <w:marBottom w:val="0"/>
      <w:divBdr>
        <w:top w:val="none" w:sz="0" w:space="0" w:color="auto"/>
        <w:left w:val="none" w:sz="0" w:space="0" w:color="auto"/>
        <w:bottom w:val="none" w:sz="0" w:space="0" w:color="auto"/>
        <w:right w:val="none" w:sz="0" w:space="0" w:color="auto"/>
      </w:divBdr>
    </w:div>
    <w:div w:id="1262302478">
      <w:bodyDiv w:val="1"/>
      <w:marLeft w:val="0"/>
      <w:marRight w:val="0"/>
      <w:marTop w:val="0"/>
      <w:marBottom w:val="0"/>
      <w:divBdr>
        <w:top w:val="none" w:sz="0" w:space="0" w:color="auto"/>
        <w:left w:val="none" w:sz="0" w:space="0" w:color="auto"/>
        <w:bottom w:val="none" w:sz="0" w:space="0" w:color="auto"/>
        <w:right w:val="none" w:sz="0" w:space="0" w:color="auto"/>
      </w:divBdr>
      <w:divsChild>
        <w:div w:id="231890148">
          <w:marLeft w:val="288"/>
          <w:marRight w:val="0"/>
          <w:marTop w:val="67"/>
          <w:marBottom w:val="0"/>
          <w:divBdr>
            <w:top w:val="none" w:sz="0" w:space="0" w:color="auto"/>
            <w:left w:val="none" w:sz="0" w:space="0" w:color="auto"/>
            <w:bottom w:val="none" w:sz="0" w:space="0" w:color="auto"/>
            <w:right w:val="none" w:sz="0" w:space="0" w:color="auto"/>
          </w:divBdr>
        </w:div>
        <w:div w:id="1155144191">
          <w:marLeft w:val="288"/>
          <w:marRight w:val="0"/>
          <w:marTop w:val="67"/>
          <w:marBottom w:val="0"/>
          <w:divBdr>
            <w:top w:val="none" w:sz="0" w:space="0" w:color="auto"/>
            <w:left w:val="none" w:sz="0" w:space="0" w:color="auto"/>
            <w:bottom w:val="none" w:sz="0" w:space="0" w:color="auto"/>
            <w:right w:val="none" w:sz="0" w:space="0" w:color="auto"/>
          </w:divBdr>
        </w:div>
        <w:div w:id="2068915575">
          <w:marLeft w:val="288"/>
          <w:marRight w:val="0"/>
          <w:marTop w:val="67"/>
          <w:marBottom w:val="0"/>
          <w:divBdr>
            <w:top w:val="none" w:sz="0" w:space="0" w:color="auto"/>
            <w:left w:val="none" w:sz="0" w:space="0" w:color="auto"/>
            <w:bottom w:val="none" w:sz="0" w:space="0" w:color="auto"/>
            <w:right w:val="none" w:sz="0" w:space="0" w:color="auto"/>
          </w:divBdr>
        </w:div>
      </w:divsChild>
    </w:div>
    <w:div w:id="1368137149">
      <w:bodyDiv w:val="1"/>
      <w:marLeft w:val="0"/>
      <w:marRight w:val="0"/>
      <w:marTop w:val="0"/>
      <w:marBottom w:val="0"/>
      <w:divBdr>
        <w:top w:val="none" w:sz="0" w:space="0" w:color="auto"/>
        <w:left w:val="none" w:sz="0" w:space="0" w:color="auto"/>
        <w:bottom w:val="none" w:sz="0" w:space="0" w:color="auto"/>
        <w:right w:val="none" w:sz="0" w:space="0" w:color="auto"/>
      </w:divBdr>
    </w:div>
    <w:div w:id="1679383203">
      <w:bodyDiv w:val="1"/>
      <w:marLeft w:val="0"/>
      <w:marRight w:val="0"/>
      <w:marTop w:val="0"/>
      <w:marBottom w:val="0"/>
      <w:divBdr>
        <w:top w:val="none" w:sz="0" w:space="0" w:color="auto"/>
        <w:left w:val="none" w:sz="0" w:space="0" w:color="auto"/>
        <w:bottom w:val="none" w:sz="0" w:space="0" w:color="auto"/>
        <w:right w:val="none" w:sz="0" w:space="0" w:color="auto"/>
      </w:divBdr>
    </w:div>
    <w:div w:id="1694305788">
      <w:bodyDiv w:val="1"/>
      <w:marLeft w:val="0"/>
      <w:marRight w:val="0"/>
      <w:marTop w:val="0"/>
      <w:marBottom w:val="0"/>
      <w:divBdr>
        <w:top w:val="none" w:sz="0" w:space="0" w:color="auto"/>
        <w:left w:val="none" w:sz="0" w:space="0" w:color="auto"/>
        <w:bottom w:val="none" w:sz="0" w:space="0" w:color="auto"/>
        <w:right w:val="none" w:sz="0" w:space="0" w:color="auto"/>
      </w:divBdr>
      <w:divsChild>
        <w:div w:id="860358609">
          <w:marLeft w:val="0"/>
          <w:marRight w:val="0"/>
          <w:marTop w:val="0"/>
          <w:marBottom w:val="0"/>
          <w:divBdr>
            <w:top w:val="none" w:sz="0" w:space="0" w:color="auto"/>
            <w:left w:val="none" w:sz="0" w:space="0" w:color="auto"/>
            <w:bottom w:val="none" w:sz="0" w:space="0" w:color="auto"/>
            <w:right w:val="none" w:sz="0" w:space="0" w:color="auto"/>
          </w:divBdr>
          <w:divsChild>
            <w:div w:id="321661866">
              <w:marLeft w:val="0"/>
              <w:marRight w:val="0"/>
              <w:marTop w:val="0"/>
              <w:marBottom w:val="0"/>
              <w:divBdr>
                <w:top w:val="none" w:sz="0" w:space="0" w:color="auto"/>
                <w:left w:val="none" w:sz="0" w:space="0" w:color="auto"/>
                <w:bottom w:val="none" w:sz="0" w:space="0" w:color="auto"/>
                <w:right w:val="none" w:sz="0" w:space="0" w:color="auto"/>
              </w:divBdr>
              <w:divsChild>
                <w:div w:id="913011093">
                  <w:marLeft w:val="0"/>
                  <w:marRight w:val="0"/>
                  <w:marTop w:val="0"/>
                  <w:marBottom w:val="0"/>
                  <w:divBdr>
                    <w:top w:val="none" w:sz="0" w:space="0" w:color="auto"/>
                    <w:left w:val="none" w:sz="0" w:space="0" w:color="auto"/>
                    <w:bottom w:val="none" w:sz="0" w:space="0" w:color="auto"/>
                    <w:right w:val="none" w:sz="0" w:space="0" w:color="auto"/>
                  </w:divBdr>
                  <w:divsChild>
                    <w:div w:id="1556089628">
                      <w:marLeft w:val="0"/>
                      <w:marRight w:val="0"/>
                      <w:marTop w:val="0"/>
                      <w:marBottom w:val="0"/>
                      <w:divBdr>
                        <w:top w:val="none" w:sz="0" w:space="0" w:color="auto"/>
                        <w:left w:val="none" w:sz="0" w:space="0" w:color="auto"/>
                        <w:bottom w:val="none" w:sz="0" w:space="0" w:color="auto"/>
                        <w:right w:val="none" w:sz="0" w:space="0" w:color="auto"/>
                      </w:divBdr>
                      <w:divsChild>
                        <w:div w:id="1919055155">
                          <w:marLeft w:val="150"/>
                          <w:marRight w:val="150"/>
                          <w:marTop w:val="0"/>
                          <w:marBottom w:val="0"/>
                          <w:divBdr>
                            <w:top w:val="none" w:sz="0" w:space="0" w:color="auto"/>
                            <w:left w:val="none" w:sz="0" w:space="0" w:color="auto"/>
                            <w:bottom w:val="none" w:sz="0" w:space="0" w:color="auto"/>
                            <w:right w:val="none" w:sz="0" w:space="0" w:color="auto"/>
                          </w:divBdr>
                          <w:divsChild>
                            <w:div w:id="1263294893">
                              <w:marLeft w:val="0"/>
                              <w:marRight w:val="0"/>
                              <w:marTop w:val="0"/>
                              <w:marBottom w:val="0"/>
                              <w:divBdr>
                                <w:top w:val="none" w:sz="0" w:space="0" w:color="auto"/>
                                <w:left w:val="none" w:sz="0" w:space="0" w:color="auto"/>
                                <w:bottom w:val="none" w:sz="0" w:space="0" w:color="auto"/>
                                <w:right w:val="none" w:sz="0" w:space="0" w:color="auto"/>
                              </w:divBdr>
                              <w:divsChild>
                                <w:div w:id="2114087191">
                                  <w:marLeft w:val="0"/>
                                  <w:marRight w:val="0"/>
                                  <w:marTop w:val="0"/>
                                  <w:marBottom w:val="0"/>
                                  <w:divBdr>
                                    <w:top w:val="none" w:sz="0" w:space="0" w:color="auto"/>
                                    <w:left w:val="none" w:sz="0" w:space="0" w:color="auto"/>
                                    <w:bottom w:val="none" w:sz="0" w:space="0" w:color="auto"/>
                                    <w:right w:val="none" w:sz="0" w:space="0" w:color="auto"/>
                                  </w:divBdr>
                                  <w:divsChild>
                                    <w:div w:id="1759517995">
                                      <w:marLeft w:val="0"/>
                                      <w:marRight w:val="0"/>
                                      <w:marTop w:val="0"/>
                                      <w:marBottom w:val="0"/>
                                      <w:divBdr>
                                        <w:top w:val="none" w:sz="0" w:space="0" w:color="auto"/>
                                        <w:left w:val="none" w:sz="0" w:space="0" w:color="auto"/>
                                        <w:bottom w:val="none" w:sz="0" w:space="0" w:color="auto"/>
                                        <w:right w:val="none" w:sz="0" w:space="0" w:color="auto"/>
                                      </w:divBdr>
                                      <w:divsChild>
                                        <w:div w:id="1475877172">
                                          <w:marLeft w:val="0"/>
                                          <w:marRight w:val="0"/>
                                          <w:marTop w:val="0"/>
                                          <w:marBottom w:val="0"/>
                                          <w:divBdr>
                                            <w:top w:val="none" w:sz="0" w:space="0" w:color="auto"/>
                                            <w:left w:val="none" w:sz="0" w:space="0" w:color="auto"/>
                                            <w:bottom w:val="none" w:sz="0" w:space="0" w:color="auto"/>
                                            <w:right w:val="none" w:sz="0" w:space="0" w:color="auto"/>
                                          </w:divBdr>
                                          <w:divsChild>
                                            <w:div w:id="1305112990">
                                              <w:marLeft w:val="0"/>
                                              <w:marRight w:val="0"/>
                                              <w:marTop w:val="0"/>
                                              <w:marBottom w:val="0"/>
                                              <w:divBdr>
                                                <w:top w:val="none" w:sz="0" w:space="0" w:color="auto"/>
                                                <w:left w:val="none" w:sz="0" w:space="0" w:color="auto"/>
                                                <w:bottom w:val="none" w:sz="0" w:space="0" w:color="auto"/>
                                                <w:right w:val="none" w:sz="0" w:space="0" w:color="auto"/>
                                              </w:divBdr>
                                              <w:divsChild>
                                                <w:div w:id="1835755439">
                                                  <w:marLeft w:val="0"/>
                                                  <w:marRight w:val="0"/>
                                                  <w:marTop w:val="0"/>
                                                  <w:marBottom w:val="0"/>
                                                  <w:divBdr>
                                                    <w:top w:val="none" w:sz="0" w:space="0" w:color="auto"/>
                                                    <w:left w:val="none" w:sz="0" w:space="0" w:color="auto"/>
                                                    <w:bottom w:val="none" w:sz="0" w:space="0" w:color="auto"/>
                                                    <w:right w:val="none" w:sz="0" w:space="0" w:color="auto"/>
                                                  </w:divBdr>
                                                  <w:divsChild>
                                                    <w:div w:id="564342053">
                                                      <w:marLeft w:val="0"/>
                                                      <w:marRight w:val="0"/>
                                                      <w:marTop w:val="0"/>
                                                      <w:marBottom w:val="0"/>
                                                      <w:divBdr>
                                                        <w:top w:val="none" w:sz="0" w:space="0" w:color="auto"/>
                                                        <w:left w:val="none" w:sz="0" w:space="0" w:color="auto"/>
                                                        <w:bottom w:val="none" w:sz="0" w:space="0" w:color="auto"/>
                                                        <w:right w:val="none" w:sz="0" w:space="0" w:color="auto"/>
                                                      </w:divBdr>
                                                      <w:divsChild>
                                                        <w:div w:id="748575357">
                                                          <w:marLeft w:val="0"/>
                                                          <w:marRight w:val="0"/>
                                                          <w:marTop w:val="0"/>
                                                          <w:marBottom w:val="0"/>
                                                          <w:divBdr>
                                                            <w:top w:val="none" w:sz="0" w:space="0" w:color="auto"/>
                                                            <w:left w:val="none" w:sz="0" w:space="0" w:color="auto"/>
                                                            <w:bottom w:val="none" w:sz="0" w:space="0" w:color="auto"/>
                                                            <w:right w:val="none" w:sz="0" w:space="0" w:color="auto"/>
                                                          </w:divBdr>
                                                          <w:divsChild>
                                                            <w:div w:id="941764629">
                                                              <w:marLeft w:val="0"/>
                                                              <w:marRight w:val="0"/>
                                                              <w:marTop w:val="0"/>
                                                              <w:marBottom w:val="0"/>
                                                              <w:divBdr>
                                                                <w:top w:val="none" w:sz="0" w:space="0" w:color="auto"/>
                                                                <w:left w:val="none" w:sz="0" w:space="0" w:color="auto"/>
                                                                <w:bottom w:val="none" w:sz="0" w:space="0" w:color="auto"/>
                                                                <w:right w:val="none" w:sz="0" w:space="0" w:color="auto"/>
                                                              </w:divBdr>
                                                              <w:divsChild>
                                                                <w:div w:id="12934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2881692">
      <w:bodyDiv w:val="1"/>
      <w:marLeft w:val="0"/>
      <w:marRight w:val="0"/>
      <w:marTop w:val="0"/>
      <w:marBottom w:val="0"/>
      <w:divBdr>
        <w:top w:val="none" w:sz="0" w:space="0" w:color="auto"/>
        <w:left w:val="none" w:sz="0" w:space="0" w:color="auto"/>
        <w:bottom w:val="none" w:sz="0" w:space="0" w:color="auto"/>
        <w:right w:val="none" w:sz="0" w:space="0" w:color="auto"/>
      </w:divBdr>
      <w:divsChild>
        <w:div w:id="28603420">
          <w:marLeft w:val="547"/>
          <w:marRight w:val="0"/>
          <w:marTop w:val="96"/>
          <w:marBottom w:val="0"/>
          <w:divBdr>
            <w:top w:val="none" w:sz="0" w:space="0" w:color="auto"/>
            <w:left w:val="none" w:sz="0" w:space="0" w:color="auto"/>
            <w:bottom w:val="none" w:sz="0" w:space="0" w:color="auto"/>
            <w:right w:val="none" w:sz="0" w:space="0" w:color="auto"/>
          </w:divBdr>
        </w:div>
        <w:div w:id="125392539">
          <w:marLeft w:val="547"/>
          <w:marRight w:val="0"/>
          <w:marTop w:val="96"/>
          <w:marBottom w:val="0"/>
          <w:divBdr>
            <w:top w:val="none" w:sz="0" w:space="0" w:color="auto"/>
            <w:left w:val="none" w:sz="0" w:space="0" w:color="auto"/>
            <w:bottom w:val="none" w:sz="0" w:space="0" w:color="auto"/>
            <w:right w:val="none" w:sz="0" w:space="0" w:color="auto"/>
          </w:divBdr>
        </w:div>
        <w:div w:id="341591039">
          <w:marLeft w:val="547"/>
          <w:marRight w:val="0"/>
          <w:marTop w:val="96"/>
          <w:marBottom w:val="0"/>
          <w:divBdr>
            <w:top w:val="none" w:sz="0" w:space="0" w:color="auto"/>
            <w:left w:val="none" w:sz="0" w:space="0" w:color="auto"/>
            <w:bottom w:val="none" w:sz="0" w:space="0" w:color="auto"/>
            <w:right w:val="none" w:sz="0" w:space="0" w:color="auto"/>
          </w:divBdr>
        </w:div>
        <w:div w:id="130681327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GesteSte\JornadasTecnicas\2012\GUIA%20-PLANTILLA%20PARA%20LA%20ELABORACI&#211;N%20DE%20LOS%20TRABAJOS%20IV%20Jornadas%20T&#233;cnicas%20ISA%20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Pra94</b:Tag>
    <b:SourceType>Book</b:SourceType>
    <b:Guid>{C2792B63-7B14-4F42-964C-D9F54F340F40}</b:Guid>
    <b:Author>
      <b:Author>
        <b:NameList>
          <b:Person>
            <b:Last>Kundur</b:Last>
            <b:First>Praba</b:First>
          </b:Person>
        </b:NameList>
      </b:Author>
    </b:Author>
    <b:Title>Power System Stability and Control</b:Title>
    <b:Year>1994</b:Year>
    <b:City>New York</b:City>
    <b:Publisher>McGraw Hill</b:Publisher>
    <b:RefOrder>1</b:RefOrder>
  </b:Source>
  <b:Source>
    <b:Tag>Ing</b:Tag>
    <b:SourceType>Book</b:SourceType>
    <b:Guid>{24A96594-D166-4AB0-8593-A61FB0DE9FFD}</b:Guid>
    <b:Title>Modern Control Engineering</b:Title>
    <b:Author>
      <b:Author>
        <b:NameList>
          <b:Person>
            <b:Last>Ogata</b:Last>
            <b:First>Katsuhiko</b:First>
          </b:Person>
        </b:NameList>
      </b:Author>
    </b:Author>
    <b:Year>2010</b:Year>
    <b:RefOrder>5</b:RefOrder>
  </b:Source>
  <b:Source>
    <b:Tag>IEE05</b:Tag>
    <b:SourceType>Book</b:SourceType>
    <b:Guid>{4F1FDFF3-10BA-47CB-B9CB-1E4AF704B781}</b:Guid>
    <b:Author>
      <b:Author>
        <b:NameList>
          <b:Person>
            <b:Last>421.5</b:Last>
            <b:First>IEEE</b:First>
            <b:Middle>Std</b:Middle>
          </b:Person>
        </b:NameList>
      </b:Author>
    </b:Author>
    <b:Title>IEEE Recommended Practice for Excitation System Models for Power System Stability Studies</b:Title>
    <b:Year>2005</b:Year>
    <b:RefOrder>2</b:RefOrder>
  </b:Source>
  <b:Source>
    <b:Tag>Bér</b:Tag>
    <b:SourceType>Book</b:SourceType>
    <b:Guid>{75274695-3F28-4E5E-80A9-6A376C453C39}</b:Guid>
    <b:Title>Accelerating-Power Based Power System Stabilizers</b:Title>
    <b:City> Kestrel Power Engineering Ltd. Ontario</b:City>
    <b:CountryRegion>Canadá</b:CountryRegion>
    <b:Author>
      <b:Author>
        <b:NameList>
          <b:Person>
            <b:Last>Bérubé</b:Last>
            <b:First>G.R.</b:First>
          </b:Person>
          <b:Person>
            <b:Last>Hajagos</b:Last>
            <b:First>L.M.</b:First>
          </b:Person>
        </b:NameList>
      </b:Author>
    </b:Author>
    <b:RefOrder>3</b:RefOrder>
  </b:Source>
  <b:Source>
    <b:Tag>Hef52</b:Tag>
    <b:SourceType>Book</b:SourceType>
    <b:Guid>{F29CA7CC-4B43-4E90-9CD1-156A5414AD7B}</b:Guid>
    <b:Author>
      <b:Author>
        <b:NameList>
          <b:Person>
            <b:Last>Heffrom</b:Last>
            <b:First>W.G.</b:First>
          </b:Person>
          <b:Person>
            <b:Last>Philllips</b:Last>
            <b:First>R.A. </b:First>
          </b:Person>
        </b:NameList>
      </b:Author>
    </b:Author>
    <b:Title>Effects of Modern Amplidyne Voltage Regulator in Underexited Operation of Large Turbine Generators</b:Title>
    <b:Year>AIEE Trans. 1952</b:Year>
    <b:RefOrder>4</b:RefOrder>
  </b:Source>
</b:Sources>
</file>

<file path=customXml/itemProps1.xml><?xml version="1.0" encoding="utf-8"?>
<ds:datastoreItem xmlns:ds="http://schemas.openxmlformats.org/officeDocument/2006/customXml" ds:itemID="{A7EAF22A-25CD-584B-BA48-B3FC8E0D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-PLANTILLA PARA LA ELABORACIÓN DE LOS TRABAJOS IV Jornadas Técnicas ISA 2012</Template>
  <TotalTime>1</TotalTime>
  <Pages>10</Pages>
  <Words>2585</Words>
  <Characters>14218</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Aes Chivor</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Jaime Buitrago Quintero</dc:creator>
  <cp:keywords/>
  <cp:lastModifiedBy>Alberto Olarte</cp:lastModifiedBy>
  <cp:revision>2</cp:revision>
  <cp:lastPrinted>2013-07-03T21:38:00Z</cp:lastPrinted>
  <dcterms:created xsi:type="dcterms:W3CDTF">2025-07-01T20:00:00Z</dcterms:created>
  <dcterms:modified xsi:type="dcterms:W3CDTF">2025-07-01T20:00:00Z</dcterms:modified>
</cp:coreProperties>
</file>