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73B31651" w:rsidR="00CF0B30" w:rsidRPr="00DC1C6A" w:rsidRDefault="00CF0B30" w:rsidP="000A66C1">
      <w:pPr>
        <w:pStyle w:val="Ttulo"/>
        <w:jc w:val="center"/>
        <w:rPr>
          <w:rFonts w:ascii="Verdana" w:hAnsi="Verdana"/>
          <w:b/>
          <w:color w:val="000000"/>
          <w:sz w:val="32"/>
          <w:szCs w:val="32"/>
        </w:rPr>
      </w:pPr>
      <w:bookmarkStart w:id="0" w:name="_GoBack"/>
      <w:bookmarkEnd w:id="0"/>
      <w:r w:rsidRPr="00DC1C6A">
        <w:rPr>
          <w:rFonts w:ascii="Verdana" w:hAnsi="Verdana"/>
          <w:b/>
          <w:sz w:val="32"/>
          <w:szCs w:val="32"/>
        </w:rPr>
        <w:t xml:space="preserve">INFORME </w:t>
      </w:r>
      <w:r w:rsidR="003B26E1" w:rsidRPr="00DC1C6A">
        <w:rPr>
          <w:rFonts w:ascii="Verdana" w:hAnsi="Verdana"/>
          <w:b/>
          <w:sz w:val="32"/>
          <w:szCs w:val="32"/>
        </w:rPr>
        <w:t>CNO 5</w:t>
      </w:r>
      <w:r w:rsidR="005928D2" w:rsidRPr="00DC1C6A">
        <w:rPr>
          <w:rFonts w:ascii="Verdana" w:hAnsi="Verdana"/>
          <w:b/>
          <w:sz w:val="32"/>
          <w:szCs w:val="32"/>
        </w:rPr>
        <w:t>4</w:t>
      </w:r>
      <w:r w:rsidR="00DB3AB2">
        <w:rPr>
          <w:rFonts w:ascii="Verdana" w:hAnsi="Verdana"/>
          <w:b/>
          <w:sz w:val="32"/>
          <w:szCs w:val="32"/>
        </w:rPr>
        <w:t>3</w:t>
      </w:r>
    </w:p>
    <w:p w14:paraId="42873F87" w14:textId="06012E84" w:rsidR="00CF0B30" w:rsidRPr="00DC1C6A" w:rsidRDefault="00CF0B30" w:rsidP="0018416B">
      <w:pPr>
        <w:jc w:val="both"/>
        <w:rPr>
          <w:rFonts w:ascii="Verdana" w:hAnsi="Verdana" w:cs="Cambria"/>
          <w:color w:val="000000"/>
          <w:sz w:val="22"/>
          <w:szCs w:val="22"/>
        </w:rPr>
      </w:pPr>
    </w:p>
    <w:p w14:paraId="6BA34F1B" w14:textId="28A137AE" w:rsidR="007F2666" w:rsidRPr="00DC1C6A" w:rsidRDefault="0006427E">
      <w:pPr>
        <w:jc w:val="both"/>
        <w:rPr>
          <w:rFonts w:ascii="Verdana" w:hAnsi="Verdana" w:cs="Cambria"/>
          <w:color w:val="000000"/>
        </w:rPr>
      </w:pPr>
      <w:r w:rsidRPr="00DC1C6A">
        <w:rPr>
          <w:rFonts w:ascii="Verdana" w:hAnsi="Verdana" w:cs="Cambria"/>
          <w:color w:val="000000"/>
        </w:rPr>
        <w:t xml:space="preserve">Fecha: </w:t>
      </w:r>
      <w:r w:rsidR="00DB3AB2">
        <w:rPr>
          <w:rFonts w:ascii="Verdana" w:hAnsi="Verdana" w:cs="Cambria"/>
          <w:color w:val="000000"/>
        </w:rPr>
        <w:t>septiembre 6</w:t>
      </w:r>
      <w:r w:rsidR="00AA5BF4" w:rsidRPr="00DC1C6A">
        <w:rPr>
          <w:rFonts w:ascii="Verdana" w:hAnsi="Verdana" w:cs="Cambria"/>
          <w:color w:val="000000"/>
        </w:rPr>
        <w:t xml:space="preserve"> </w:t>
      </w:r>
      <w:r w:rsidR="001A2B49" w:rsidRPr="00DC1C6A">
        <w:rPr>
          <w:rFonts w:ascii="Verdana" w:hAnsi="Verdana" w:cs="Cambria"/>
          <w:color w:val="000000"/>
        </w:rPr>
        <w:t>de 2018</w:t>
      </w:r>
    </w:p>
    <w:p w14:paraId="564951D9" w14:textId="5C69CE2A" w:rsidR="00601475" w:rsidRPr="00DC1C6A" w:rsidRDefault="008D5A46">
      <w:pPr>
        <w:tabs>
          <w:tab w:val="left" w:pos="8134"/>
        </w:tabs>
        <w:jc w:val="both"/>
        <w:rPr>
          <w:rFonts w:ascii="Verdana" w:hAnsi="Verdana" w:cs="Cambria"/>
          <w:color w:val="000000"/>
        </w:rPr>
      </w:pPr>
      <w:r w:rsidRPr="00DC1C6A">
        <w:rPr>
          <w:rFonts w:ascii="Verdana" w:hAnsi="Verdana" w:cs="Cambria"/>
          <w:color w:val="000000"/>
        </w:rPr>
        <w:tab/>
      </w:r>
    </w:p>
    <w:p w14:paraId="7C1CF8A5" w14:textId="0B4C11A4" w:rsidR="007F2666" w:rsidRPr="00D60A54" w:rsidRDefault="00580C1C" w:rsidP="00DC1C6A">
      <w:pPr>
        <w:jc w:val="both"/>
        <w:rPr>
          <w:rFonts w:ascii="Verdana" w:hAnsi="Verdana" w:cs="PTSans-Regular"/>
          <w:b/>
          <w:color w:val="000000" w:themeColor="text1"/>
          <w:sz w:val="22"/>
          <w:szCs w:val="22"/>
          <w:u w:val="single"/>
          <w:lang w:eastAsia="en-CA"/>
        </w:rPr>
      </w:pPr>
      <w:r w:rsidRPr="00D60A54">
        <w:rPr>
          <w:rFonts w:ascii="Verdana" w:hAnsi="Verdana" w:cs="PTSans-Regular"/>
          <w:b/>
          <w:color w:val="000000" w:themeColor="text1"/>
          <w:sz w:val="22"/>
          <w:szCs w:val="22"/>
          <w:u w:val="single"/>
          <w:lang w:eastAsia="en-CA"/>
        </w:rPr>
        <w:t>ASPECTOS ADMINISTRATIVOS:</w:t>
      </w:r>
    </w:p>
    <w:p w14:paraId="4BA00750" w14:textId="77777777" w:rsidR="007304F0" w:rsidRPr="00DC1C6A" w:rsidRDefault="007304F0">
      <w:pPr>
        <w:pStyle w:val="Prrafodelista"/>
        <w:jc w:val="both"/>
        <w:rPr>
          <w:rFonts w:ascii="Verdana" w:hAnsi="Verdana" w:cs="Cambria"/>
          <w:color w:val="000000" w:themeColor="text1"/>
          <w:sz w:val="22"/>
          <w:szCs w:val="22"/>
        </w:rPr>
      </w:pPr>
    </w:p>
    <w:p w14:paraId="70C37B2F" w14:textId="10A0BD6F" w:rsidR="00580C1C" w:rsidRPr="00DC1C6A" w:rsidRDefault="00DB3AB2" w:rsidP="004F6184">
      <w:pPr>
        <w:pStyle w:val="Prrafodelista"/>
        <w:numPr>
          <w:ilvl w:val="0"/>
          <w:numId w:val="16"/>
        </w:numPr>
        <w:contextualSpacing/>
        <w:jc w:val="both"/>
        <w:rPr>
          <w:rFonts w:ascii="Verdana" w:hAnsi="Verdana" w:cs="Cambria"/>
          <w:color w:val="000000" w:themeColor="text1"/>
          <w:sz w:val="22"/>
          <w:szCs w:val="22"/>
        </w:rPr>
      </w:pPr>
      <w:r>
        <w:rPr>
          <w:rFonts w:ascii="Verdana" w:hAnsi="Verdana" w:cs="PTSans-Regular"/>
          <w:color w:val="000000" w:themeColor="text1"/>
          <w:sz w:val="22"/>
          <w:szCs w:val="22"/>
          <w:lang w:eastAsia="en-CA"/>
        </w:rPr>
        <w:t xml:space="preserve">El </w:t>
      </w:r>
      <w:r w:rsidR="00D63939" w:rsidRPr="00DC1C6A">
        <w:rPr>
          <w:rFonts w:ascii="Verdana" w:hAnsi="Verdana" w:cs="PTSans-Regular"/>
          <w:color w:val="000000" w:themeColor="text1"/>
          <w:sz w:val="22"/>
          <w:szCs w:val="22"/>
          <w:lang w:eastAsia="en-CA"/>
        </w:rPr>
        <w:t xml:space="preserve">Comité </w:t>
      </w:r>
      <w:r w:rsidR="002974A8">
        <w:rPr>
          <w:rFonts w:ascii="Verdana" w:hAnsi="Verdana" w:cs="PTSans-Regular"/>
          <w:color w:val="000000" w:themeColor="text1"/>
          <w:sz w:val="22"/>
          <w:szCs w:val="22"/>
          <w:lang w:eastAsia="en-CA"/>
        </w:rPr>
        <w:t xml:space="preserve">Asesor </w:t>
      </w:r>
      <w:r w:rsidR="00D63939" w:rsidRPr="00DC1C6A">
        <w:rPr>
          <w:rFonts w:ascii="Verdana" w:hAnsi="Verdana" w:cs="PTSans-Regular"/>
          <w:color w:val="000000" w:themeColor="text1"/>
          <w:sz w:val="22"/>
          <w:szCs w:val="22"/>
          <w:lang w:eastAsia="en-CA"/>
        </w:rPr>
        <w:t xml:space="preserve">de </w:t>
      </w:r>
      <w:r w:rsidR="00DC1C6A" w:rsidRPr="00DC1C6A">
        <w:rPr>
          <w:rFonts w:ascii="Verdana" w:hAnsi="Verdana" w:cs="PTSans-Regular"/>
          <w:color w:val="000000" w:themeColor="text1"/>
          <w:sz w:val="22"/>
          <w:szCs w:val="22"/>
          <w:lang w:eastAsia="en-CA"/>
        </w:rPr>
        <w:t>Estrategia</w:t>
      </w:r>
      <w:r w:rsidR="00D63939" w:rsidRPr="00DC1C6A">
        <w:rPr>
          <w:rFonts w:ascii="Verdana" w:hAnsi="Verdana" w:cs="PTSans-Regular"/>
          <w:color w:val="000000" w:themeColor="text1"/>
          <w:sz w:val="22"/>
          <w:szCs w:val="22"/>
          <w:lang w:eastAsia="en-CA"/>
        </w:rPr>
        <w:t xml:space="preserve"> </w:t>
      </w:r>
      <w:r>
        <w:rPr>
          <w:rFonts w:ascii="Verdana" w:hAnsi="Verdana" w:cs="PTSans-Regular"/>
          <w:color w:val="000000" w:themeColor="text1"/>
          <w:sz w:val="22"/>
          <w:szCs w:val="22"/>
          <w:lang w:eastAsia="en-CA"/>
        </w:rPr>
        <w:t>reunido el pasado</w:t>
      </w:r>
      <w:r w:rsidR="00566445">
        <w:rPr>
          <w:rFonts w:ascii="Verdana" w:hAnsi="Verdana" w:cs="PTSans-Regular"/>
          <w:color w:val="000000" w:themeColor="text1"/>
          <w:sz w:val="22"/>
          <w:szCs w:val="22"/>
          <w:lang w:eastAsia="en-CA"/>
        </w:rPr>
        <w:t xml:space="preserve"> 9</w:t>
      </w:r>
      <w:r>
        <w:rPr>
          <w:rFonts w:ascii="Verdana" w:hAnsi="Verdana" w:cs="PTSans-Regular"/>
          <w:color w:val="000000" w:themeColor="text1"/>
          <w:sz w:val="22"/>
          <w:szCs w:val="22"/>
          <w:lang w:eastAsia="en-CA"/>
        </w:rPr>
        <w:t xml:space="preserve"> de agosto recomienda al Consejo:</w:t>
      </w:r>
    </w:p>
    <w:p w14:paraId="0B51C749" w14:textId="06E2C547" w:rsidR="00580C1C" w:rsidRPr="00DC1C6A" w:rsidRDefault="00DB3AB2" w:rsidP="004F6184">
      <w:pPr>
        <w:pStyle w:val="Prrafodelista"/>
        <w:numPr>
          <w:ilvl w:val="0"/>
          <w:numId w:val="19"/>
        </w:numPr>
        <w:contextualSpacing/>
        <w:jc w:val="both"/>
        <w:rPr>
          <w:rFonts w:ascii="Verdana" w:hAnsi="Verdana" w:cs="Cambria"/>
          <w:color w:val="000000" w:themeColor="text1"/>
          <w:sz w:val="22"/>
          <w:szCs w:val="22"/>
        </w:rPr>
      </w:pPr>
      <w:r>
        <w:rPr>
          <w:rFonts w:ascii="Verdana" w:hAnsi="Verdana" w:cs="PTSans-Regular"/>
          <w:color w:val="000000" w:themeColor="text1"/>
          <w:sz w:val="22"/>
          <w:szCs w:val="22"/>
          <w:lang w:eastAsia="en-CA"/>
        </w:rPr>
        <w:t>La adopción de la matriz de riesgos con las medidas de administración presentadas</w:t>
      </w:r>
      <w:r w:rsidR="00DC1C6A">
        <w:rPr>
          <w:rFonts w:ascii="Verdana" w:hAnsi="Verdana" w:cs="PTSans-Regular"/>
          <w:color w:val="000000" w:themeColor="text1"/>
          <w:sz w:val="22"/>
          <w:szCs w:val="22"/>
          <w:lang w:eastAsia="en-CA"/>
        </w:rPr>
        <w:t>.</w:t>
      </w:r>
      <w:r w:rsidR="00D63939" w:rsidRPr="00DC1C6A">
        <w:rPr>
          <w:rFonts w:ascii="Verdana" w:hAnsi="Verdana" w:cs="PTSans-Regular"/>
          <w:color w:val="000000" w:themeColor="text1"/>
          <w:sz w:val="22"/>
          <w:szCs w:val="22"/>
          <w:lang w:eastAsia="en-CA"/>
        </w:rPr>
        <w:t xml:space="preserve"> </w:t>
      </w:r>
    </w:p>
    <w:p w14:paraId="7ADE70A3" w14:textId="77777777" w:rsidR="00DB3AB2" w:rsidRPr="00DB3AB2" w:rsidRDefault="00580C1C" w:rsidP="004F6184">
      <w:pPr>
        <w:pStyle w:val="Prrafodelista"/>
        <w:numPr>
          <w:ilvl w:val="0"/>
          <w:numId w:val="19"/>
        </w:numPr>
        <w:contextualSpacing/>
        <w:jc w:val="both"/>
        <w:rPr>
          <w:rFonts w:ascii="Verdana" w:hAnsi="Verdana" w:cs="Cambria"/>
          <w:color w:val="000000" w:themeColor="text1"/>
          <w:sz w:val="22"/>
          <w:szCs w:val="22"/>
        </w:rPr>
      </w:pPr>
      <w:r w:rsidRPr="00DC1C6A">
        <w:rPr>
          <w:rFonts w:ascii="Verdana" w:hAnsi="Verdana" w:cs="PTSans-Regular"/>
          <w:color w:val="000000" w:themeColor="text1"/>
          <w:sz w:val="22"/>
          <w:szCs w:val="22"/>
          <w:lang w:eastAsia="en-CA"/>
        </w:rPr>
        <w:t>O</w:t>
      </w:r>
      <w:r w:rsidR="00D63939" w:rsidRPr="00DC1C6A">
        <w:rPr>
          <w:rFonts w:ascii="Verdana" w:hAnsi="Verdana" w:cs="PTSans-Regular"/>
          <w:color w:val="000000" w:themeColor="text1"/>
          <w:sz w:val="22"/>
          <w:szCs w:val="22"/>
          <w:lang w:eastAsia="en-CA"/>
        </w:rPr>
        <w:t>rganigrama</w:t>
      </w:r>
      <w:r w:rsidR="00DB3AB2">
        <w:rPr>
          <w:rFonts w:ascii="Verdana" w:hAnsi="Verdana" w:cs="PTSans-Regular"/>
          <w:color w:val="000000" w:themeColor="text1"/>
          <w:sz w:val="22"/>
          <w:szCs w:val="22"/>
          <w:lang w:eastAsia="en-CA"/>
        </w:rPr>
        <w:t>:</w:t>
      </w:r>
    </w:p>
    <w:p w14:paraId="2D7DEA8D" w14:textId="518021B3" w:rsidR="00DB3AB2" w:rsidRPr="00D60A54" w:rsidRDefault="00DB3AB2" w:rsidP="00DB3AB2">
      <w:pPr>
        <w:pStyle w:val="Prrafodelista"/>
        <w:numPr>
          <w:ilvl w:val="0"/>
          <w:numId w:val="23"/>
        </w:numPr>
        <w:contextualSpacing/>
        <w:jc w:val="both"/>
        <w:rPr>
          <w:rFonts w:ascii="Verdana" w:hAnsi="Verdana" w:cs="Cambria"/>
          <w:b/>
          <w:color w:val="000000" w:themeColor="text1"/>
          <w:sz w:val="22"/>
          <w:szCs w:val="22"/>
        </w:rPr>
      </w:pPr>
      <w:r>
        <w:rPr>
          <w:rFonts w:ascii="Verdana" w:hAnsi="Verdana" w:cs="PTSans-Regular"/>
          <w:color w:val="000000" w:themeColor="text1"/>
          <w:sz w:val="22"/>
          <w:szCs w:val="22"/>
          <w:lang w:eastAsia="en-CA"/>
        </w:rPr>
        <w:t xml:space="preserve">Reemplazar el </w:t>
      </w:r>
      <w:r w:rsidR="00FA4590" w:rsidRPr="00FA4590">
        <w:rPr>
          <w:rFonts w:ascii="Verdana" w:hAnsi="Verdana" w:cs="PTSans-Regular"/>
          <w:b/>
          <w:color w:val="000000" w:themeColor="text1"/>
          <w:sz w:val="22"/>
          <w:szCs w:val="22"/>
          <w:lang w:eastAsia="en-CA"/>
        </w:rPr>
        <w:t>SUBCOMITÉ HIDROLÓGICO</w:t>
      </w:r>
      <w:r w:rsidR="00FA4590">
        <w:rPr>
          <w:rFonts w:ascii="Verdana" w:hAnsi="Verdana" w:cs="PTSans-Regular"/>
          <w:color w:val="000000" w:themeColor="text1"/>
          <w:sz w:val="22"/>
          <w:szCs w:val="22"/>
          <w:lang w:eastAsia="en-CA"/>
        </w:rPr>
        <w:t xml:space="preserve"> </w:t>
      </w:r>
      <w:r>
        <w:rPr>
          <w:rFonts w:ascii="Verdana" w:hAnsi="Verdana" w:cs="PTSans-Regular"/>
          <w:color w:val="000000" w:themeColor="text1"/>
          <w:sz w:val="22"/>
          <w:szCs w:val="22"/>
          <w:lang w:eastAsia="en-CA"/>
        </w:rPr>
        <w:t xml:space="preserve">por el </w:t>
      </w:r>
      <w:r w:rsidRPr="00D60A54">
        <w:rPr>
          <w:rFonts w:ascii="Verdana" w:hAnsi="Verdana" w:cs="PTSans-Regular"/>
          <w:b/>
          <w:color w:val="000000" w:themeColor="text1"/>
          <w:sz w:val="22"/>
          <w:szCs w:val="22"/>
          <w:lang w:eastAsia="en-CA"/>
        </w:rPr>
        <w:t>SUBCOMITÉ DE RECURSOS ENERGÉTICOS</w:t>
      </w:r>
      <w:r w:rsidR="00855783" w:rsidRPr="00855783">
        <w:rPr>
          <w:rFonts w:ascii="Verdana" w:hAnsi="Verdana" w:cs="PTSans-Regular"/>
          <w:b/>
          <w:color w:val="000000" w:themeColor="text1"/>
          <w:sz w:val="22"/>
          <w:szCs w:val="22"/>
          <w:lang w:eastAsia="en-CA"/>
        </w:rPr>
        <w:t xml:space="preserve">: </w:t>
      </w:r>
      <w:r w:rsidR="00855783" w:rsidRPr="00EC5D10">
        <w:rPr>
          <w:rFonts w:ascii="Verdana" w:hAnsi="Verdana" w:cs="PTSans-Regular"/>
          <w:color w:val="000000" w:themeColor="text1"/>
          <w:sz w:val="22"/>
          <w:szCs w:val="22"/>
          <w:lang w:eastAsia="en-CA"/>
        </w:rPr>
        <w:t xml:space="preserve">el nuevo subcomité </w:t>
      </w:r>
      <w:r w:rsidR="00EC5D10" w:rsidRPr="00EC5D10">
        <w:rPr>
          <w:rFonts w:ascii="Verdana" w:hAnsi="Verdana" w:cs="PTSans-Regular"/>
          <w:color w:val="000000" w:themeColor="text1"/>
          <w:sz w:val="22"/>
          <w:szCs w:val="22"/>
          <w:lang w:eastAsia="en-CA"/>
        </w:rPr>
        <w:t>tendría</w:t>
      </w:r>
      <w:r w:rsidR="00855783" w:rsidRPr="00EC5D10">
        <w:rPr>
          <w:rFonts w:ascii="Verdana" w:hAnsi="Verdana" w:cs="PTSans-Regular"/>
          <w:color w:val="000000" w:themeColor="text1"/>
          <w:sz w:val="22"/>
          <w:szCs w:val="22"/>
          <w:lang w:eastAsia="en-CA"/>
        </w:rPr>
        <w:t xml:space="preserve"> funciones asociadas a los recursos energéticos renovables (agua, viento, radiación solar, biomasa, temperatura) a ser utilizados por las plantas de generación eléctrica</w:t>
      </w:r>
      <w:r w:rsidRPr="00EC5D10">
        <w:rPr>
          <w:rFonts w:ascii="Verdana" w:hAnsi="Verdana" w:cs="PTSans-Regular"/>
          <w:color w:val="000000" w:themeColor="text1"/>
          <w:sz w:val="22"/>
          <w:szCs w:val="22"/>
          <w:lang w:eastAsia="en-CA"/>
        </w:rPr>
        <w:t>.</w:t>
      </w:r>
    </w:p>
    <w:p w14:paraId="1E75F29B" w14:textId="2B0EBAF7" w:rsidR="00580C1C" w:rsidRPr="00D60A54" w:rsidRDefault="00DB3AB2" w:rsidP="00DB3AB2">
      <w:pPr>
        <w:pStyle w:val="Prrafodelista"/>
        <w:numPr>
          <w:ilvl w:val="0"/>
          <w:numId w:val="23"/>
        </w:numPr>
        <w:contextualSpacing/>
        <w:jc w:val="both"/>
        <w:rPr>
          <w:rFonts w:ascii="Verdana" w:hAnsi="Verdana" w:cs="Cambria"/>
          <w:b/>
          <w:color w:val="000000" w:themeColor="text1"/>
          <w:sz w:val="22"/>
          <w:szCs w:val="22"/>
        </w:rPr>
      </w:pPr>
      <w:r>
        <w:rPr>
          <w:rFonts w:ascii="Verdana" w:hAnsi="Verdana" w:cs="Cambria"/>
          <w:color w:val="000000" w:themeColor="text1"/>
          <w:sz w:val="22"/>
          <w:szCs w:val="22"/>
        </w:rPr>
        <w:t>Cambiar la COMISI</w:t>
      </w:r>
      <w:r w:rsidR="00BA3A31">
        <w:rPr>
          <w:rFonts w:ascii="Verdana" w:hAnsi="Verdana" w:cs="Cambria"/>
          <w:color w:val="000000" w:themeColor="text1"/>
          <w:sz w:val="22"/>
          <w:szCs w:val="22"/>
        </w:rPr>
        <w:t>Ó</w:t>
      </w:r>
      <w:r>
        <w:rPr>
          <w:rFonts w:ascii="Verdana" w:hAnsi="Verdana" w:cs="Cambria"/>
          <w:color w:val="000000" w:themeColor="text1"/>
          <w:sz w:val="22"/>
          <w:szCs w:val="22"/>
        </w:rPr>
        <w:t xml:space="preserve">N TEMPORAL DE </w:t>
      </w:r>
      <w:r w:rsidR="00BA3A31">
        <w:rPr>
          <w:rFonts w:ascii="Verdana" w:hAnsi="Verdana" w:cs="Cambria"/>
          <w:color w:val="000000" w:themeColor="text1"/>
          <w:sz w:val="22"/>
          <w:szCs w:val="22"/>
        </w:rPr>
        <w:t xml:space="preserve">TRABAJO DE </w:t>
      </w:r>
      <w:r>
        <w:rPr>
          <w:rFonts w:ascii="Verdana" w:hAnsi="Verdana" w:cs="Cambria"/>
          <w:color w:val="000000" w:themeColor="text1"/>
          <w:sz w:val="22"/>
          <w:szCs w:val="22"/>
        </w:rPr>
        <w:t xml:space="preserve">CIBERSEGURIDAD por </w:t>
      </w:r>
      <w:r w:rsidRPr="00D60A54">
        <w:rPr>
          <w:rFonts w:ascii="Verdana" w:hAnsi="Verdana" w:cs="Cambria"/>
          <w:b/>
          <w:color w:val="000000" w:themeColor="text1"/>
          <w:sz w:val="22"/>
          <w:szCs w:val="22"/>
        </w:rPr>
        <w:t>SUBCOMITE DE CIBERSEGURIDAD</w:t>
      </w:r>
      <w:r w:rsidR="002974A8">
        <w:rPr>
          <w:rFonts w:ascii="Verdana" w:hAnsi="Verdana" w:cs="Cambria"/>
          <w:b/>
          <w:color w:val="000000" w:themeColor="text1"/>
          <w:sz w:val="22"/>
          <w:szCs w:val="22"/>
        </w:rPr>
        <w:t xml:space="preserve"> </w:t>
      </w:r>
      <w:r w:rsidR="00BA3A31" w:rsidRPr="00EC5D10">
        <w:rPr>
          <w:rFonts w:ascii="Verdana" w:hAnsi="Verdana" w:cs="Cambria"/>
          <w:color w:val="000000" w:themeColor="text1"/>
          <w:sz w:val="22"/>
          <w:szCs w:val="22"/>
        </w:rPr>
        <w:t>que dependería del Comité Tecnológico</w:t>
      </w:r>
      <w:r w:rsidR="00BA3A31">
        <w:rPr>
          <w:rFonts w:ascii="Verdana" w:hAnsi="Verdana" w:cs="Cambria"/>
          <w:b/>
          <w:color w:val="000000" w:themeColor="text1"/>
          <w:sz w:val="22"/>
          <w:szCs w:val="22"/>
        </w:rPr>
        <w:t>.</w:t>
      </w:r>
    </w:p>
    <w:p w14:paraId="54C0CE98" w14:textId="3EC03CB9" w:rsidR="00DB3AB2" w:rsidRDefault="00DB3AB2" w:rsidP="00DB3AB2">
      <w:pPr>
        <w:pStyle w:val="Prrafodelista"/>
        <w:numPr>
          <w:ilvl w:val="0"/>
          <w:numId w:val="23"/>
        </w:numPr>
        <w:contextualSpacing/>
        <w:jc w:val="both"/>
        <w:rPr>
          <w:rFonts w:ascii="Verdana" w:hAnsi="Verdana" w:cs="Cambria"/>
          <w:color w:val="000000" w:themeColor="text1"/>
          <w:sz w:val="22"/>
          <w:szCs w:val="22"/>
        </w:rPr>
      </w:pPr>
      <w:r>
        <w:rPr>
          <w:rFonts w:ascii="Verdana" w:hAnsi="Verdana" w:cs="Cambria"/>
          <w:color w:val="000000" w:themeColor="text1"/>
          <w:sz w:val="22"/>
          <w:szCs w:val="22"/>
        </w:rPr>
        <w:t xml:space="preserve">Revisar las funciones del </w:t>
      </w:r>
      <w:r w:rsidRPr="00566445">
        <w:rPr>
          <w:rFonts w:ascii="Verdana" w:hAnsi="Verdana" w:cs="Cambria"/>
          <w:b/>
          <w:color w:val="000000" w:themeColor="text1"/>
          <w:sz w:val="22"/>
          <w:szCs w:val="22"/>
        </w:rPr>
        <w:t>COMITÉ TECNOLOGICO</w:t>
      </w:r>
      <w:r>
        <w:rPr>
          <w:rFonts w:ascii="Verdana" w:hAnsi="Verdana" w:cs="Cambria"/>
          <w:color w:val="000000" w:themeColor="text1"/>
          <w:sz w:val="22"/>
          <w:szCs w:val="22"/>
        </w:rPr>
        <w:t xml:space="preserve"> teniendo en cuenta el desarrollo y la evolución de </w:t>
      </w:r>
      <w:r w:rsidR="002974A8">
        <w:rPr>
          <w:rFonts w:ascii="Verdana" w:hAnsi="Verdana" w:cs="Cambria"/>
          <w:color w:val="000000" w:themeColor="text1"/>
          <w:sz w:val="22"/>
          <w:szCs w:val="22"/>
        </w:rPr>
        <w:t xml:space="preserve">los </w:t>
      </w:r>
      <w:r>
        <w:rPr>
          <w:rFonts w:ascii="Verdana" w:hAnsi="Verdana" w:cs="Cambria"/>
          <w:color w:val="000000" w:themeColor="text1"/>
          <w:sz w:val="22"/>
          <w:szCs w:val="22"/>
        </w:rPr>
        <w:t xml:space="preserve">temas a través de </w:t>
      </w:r>
      <w:r w:rsidR="002974A8">
        <w:rPr>
          <w:rFonts w:ascii="Verdana" w:hAnsi="Verdana" w:cs="Cambria"/>
          <w:color w:val="000000" w:themeColor="text1"/>
          <w:sz w:val="22"/>
          <w:szCs w:val="22"/>
        </w:rPr>
        <w:t xml:space="preserve">la iniciativa de </w:t>
      </w:r>
      <w:r>
        <w:rPr>
          <w:rFonts w:ascii="Verdana" w:hAnsi="Verdana" w:cs="Cambria"/>
          <w:color w:val="000000" w:themeColor="text1"/>
          <w:sz w:val="22"/>
          <w:szCs w:val="22"/>
        </w:rPr>
        <w:t>COLOMBIA INTELIGENTE</w:t>
      </w:r>
      <w:r w:rsidR="00D60A54">
        <w:rPr>
          <w:rFonts w:ascii="Verdana" w:hAnsi="Verdana" w:cs="Cambria"/>
          <w:color w:val="000000" w:themeColor="text1"/>
          <w:sz w:val="22"/>
          <w:szCs w:val="22"/>
        </w:rPr>
        <w:t xml:space="preserve">. Una comisión integrada por XM-CND y el Secretario Técnico presentará una propuesta al Comité </w:t>
      </w:r>
      <w:r w:rsidR="002974A8">
        <w:rPr>
          <w:rFonts w:ascii="Verdana" w:hAnsi="Verdana" w:cs="Cambria"/>
          <w:color w:val="000000" w:themeColor="text1"/>
          <w:sz w:val="22"/>
          <w:szCs w:val="22"/>
        </w:rPr>
        <w:t xml:space="preserve">Asesor </w:t>
      </w:r>
      <w:r w:rsidR="00D60A54">
        <w:rPr>
          <w:rFonts w:ascii="Verdana" w:hAnsi="Verdana" w:cs="Cambria"/>
          <w:color w:val="000000" w:themeColor="text1"/>
          <w:sz w:val="22"/>
          <w:szCs w:val="22"/>
        </w:rPr>
        <w:t>de Estrategia.</w:t>
      </w:r>
      <w:r>
        <w:rPr>
          <w:rFonts w:ascii="Verdana" w:hAnsi="Verdana" w:cs="Cambria"/>
          <w:color w:val="000000" w:themeColor="text1"/>
          <w:sz w:val="22"/>
          <w:szCs w:val="22"/>
        </w:rPr>
        <w:t xml:space="preserve"> </w:t>
      </w:r>
    </w:p>
    <w:p w14:paraId="613C599A" w14:textId="77777777" w:rsidR="00D60A54" w:rsidRPr="00D60A54" w:rsidRDefault="00D60A54" w:rsidP="00D60A54">
      <w:pPr>
        <w:contextualSpacing/>
        <w:jc w:val="both"/>
        <w:rPr>
          <w:rFonts w:ascii="Verdana" w:hAnsi="Verdana" w:cs="Cambria"/>
          <w:color w:val="000000" w:themeColor="text1"/>
          <w:sz w:val="22"/>
          <w:szCs w:val="22"/>
        </w:rPr>
      </w:pPr>
    </w:p>
    <w:p w14:paraId="5A888255" w14:textId="6AC20093" w:rsidR="004F6184" w:rsidRPr="00DC1C6A" w:rsidRDefault="002974A8" w:rsidP="002A3ED1">
      <w:pPr>
        <w:pStyle w:val="Prrafodelista"/>
        <w:numPr>
          <w:ilvl w:val="0"/>
          <w:numId w:val="16"/>
        </w:numPr>
        <w:contextualSpacing/>
        <w:jc w:val="both"/>
        <w:rPr>
          <w:rFonts w:ascii="Verdana" w:hAnsi="Verdana" w:cs="Cambria"/>
          <w:color w:val="000000" w:themeColor="text1"/>
          <w:sz w:val="22"/>
          <w:szCs w:val="22"/>
        </w:rPr>
      </w:pPr>
      <w:r>
        <w:rPr>
          <w:rFonts w:ascii="Verdana" w:hAnsi="Verdana" w:cs="Cambria"/>
          <w:color w:val="000000" w:themeColor="text1"/>
          <w:sz w:val="22"/>
          <w:szCs w:val="22"/>
        </w:rPr>
        <w:t xml:space="preserve">El contrato </w:t>
      </w:r>
      <w:r w:rsidR="00FA4590">
        <w:rPr>
          <w:rFonts w:ascii="Verdana" w:hAnsi="Verdana" w:cs="Cambria"/>
          <w:color w:val="000000" w:themeColor="text1"/>
          <w:sz w:val="22"/>
          <w:szCs w:val="22"/>
        </w:rPr>
        <w:t>con la UNAL sede Medellín</w:t>
      </w:r>
      <w:r>
        <w:rPr>
          <w:rFonts w:ascii="Verdana" w:hAnsi="Verdana" w:cs="Cambria"/>
          <w:color w:val="000000" w:themeColor="text1"/>
          <w:sz w:val="22"/>
          <w:szCs w:val="22"/>
        </w:rPr>
        <w:t xml:space="preserve"> ya fue firmado y estamos pendientes de la firma del Acta de Inicio, no obstante lo anterior, ya se cumplió la primera fase de entrega de la información por parte del CNO</w:t>
      </w:r>
      <w:r w:rsidR="00FA4590">
        <w:rPr>
          <w:rFonts w:ascii="Verdana" w:hAnsi="Verdana" w:cs="Cambria"/>
          <w:color w:val="000000" w:themeColor="text1"/>
          <w:sz w:val="22"/>
          <w:szCs w:val="22"/>
        </w:rPr>
        <w:t>.</w:t>
      </w:r>
    </w:p>
    <w:p w14:paraId="10903E52" w14:textId="77777777" w:rsidR="004F6184" w:rsidRPr="00DC1C6A" w:rsidRDefault="004F6184" w:rsidP="004F6184">
      <w:pPr>
        <w:contextualSpacing/>
        <w:jc w:val="both"/>
        <w:rPr>
          <w:rFonts w:ascii="Verdana" w:hAnsi="Verdana" w:cs="Cambria"/>
          <w:color w:val="000000" w:themeColor="text1"/>
          <w:sz w:val="22"/>
          <w:szCs w:val="22"/>
        </w:rPr>
      </w:pPr>
    </w:p>
    <w:p w14:paraId="1B761913" w14:textId="1EC0B741" w:rsidR="004F6184" w:rsidRPr="00DC1C6A" w:rsidRDefault="004F6184" w:rsidP="00F100F6">
      <w:pPr>
        <w:pStyle w:val="Prrafodelista"/>
        <w:numPr>
          <w:ilvl w:val="0"/>
          <w:numId w:val="16"/>
        </w:numPr>
        <w:contextualSpacing/>
        <w:jc w:val="both"/>
        <w:rPr>
          <w:rFonts w:ascii="Verdana" w:hAnsi="Verdana" w:cs="Cambria"/>
          <w:color w:val="000000" w:themeColor="text1"/>
          <w:sz w:val="22"/>
          <w:szCs w:val="22"/>
        </w:rPr>
      </w:pPr>
      <w:r w:rsidRPr="00DC1C6A">
        <w:rPr>
          <w:rFonts w:ascii="Verdana" w:hAnsi="Verdana" w:cs="Cambria"/>
          <w:color w:val="000000" w:themeColor="text1"/>
          <w:sz w:val="22"/>
          <w:szCs w:val="22"/>
        </w:rPr>
        <w:t xml:space="preserve">Las Jornadas Técnicas de Transmisión </w:t>
      </w:r>
      <w:r w:rsidR="00754FF8">
        <w:rPr>
          <w:rFonts w:ascii="Verdana" w:hAnsi="Verdana" w:cs="Cambria"/>
          <w:color w:val="000000" w:themeColor="text1"/>
          <w:sz w:val="22"/>
          <w:szCs w:val="22"/>
        </w:rPr>
        <w:t xml:space="preserve">del </w:t>
      </w:r>
      <w:r w:rsidRPr="00DC1C6A">
        <w:rPr>
          <w:rFonts w:ascii="Verdana" w:hAnsi="Verdana" w:cs="Cambria"/>
          <w:color w:val="000000" w:themeColor="text1"/>
          <w:sz w:val="22"/>
          <w:szCs w:val="22"/>
        </w:rPr>
        <w:t xml:space="preserve">CNO y </w:t>
      </w:r>
      <w:r w:rsidR="00754FF8">
        <w:rPr>
          <w:rFonts w:ascii="Verdana" w:hAnsi="Verdana" w:cs="Cambria"/>
          <w:color w:val="000000" w:themeColor="text1"/>
          <w:sz w:val="22"/>
          <w:szCs w:val="22"/>
        </w:rPr>
        <w:t xml:space="preserve">el </w:t>
      </w:r>
      <w:r w:rsidRPr="00DC1C6A">
        <w:rPr>
          <w:rFonts w:ascii="Verdana" w:hAnsi="Verdana" w:cs="Cambria"/>
          <w:color w:val="000000" w:themeColor="text1"/>
          <w:sz w:val="22"/>
          <w:szCs w:val="22"/>
        </w:rPr>
        <w:t>CAPT 2018</w:t>
      </w:r>
      <w:r w:rsidRPr="00DC1C6A">
        <w:rPr>
          <w:rFonts w:ascii="Verdana" w:hAnsi="Verdana"/>
          <w:sz w:val="22"/>
          <w:szCs w:val="22"/>
        </w:rPr>
        <w:t xml:space="preserve"> se llevar</w:t>
      </w:r>
      <w:r w:rsidR="00D60A54">
        <w:rPr>
          <w:rFonts w:ascii="Verdana" w:hAnsi="Verdana"/>
          <w:sz w:val="22"/>
          <w:szCs w:val="22"/>
        </w:rPr>
        <w:t>on</w:t>
      </w:r>
      <w:r w:rsidRPr="00DC1C6A">
        <w:rPr>
          <w:rFonts w:ascii="Verdana" w:hAnsi="Verdana"/>
          <w:sz w:val="22"/>
          <w:szCs w:val="22"/>
        </w:rPr>
        <w:t xml:space="preserve"> a cabo e</w:t>
      </w:r>
      <w:r w:rsidRPr="00DC1C6A">
        <w:rPr>
          <w:rFonts w:ascii="Verdana" w:hAnsi="Verdana" w:cs="Cambria"/>
          <w:color w:val="000000" w:themeColor="text1"/>
          <w:sz w:val="22"/>
          <w:szCs w:val="22"/>
        </w:rPr>
        <w:t>l 21 y 22 de agosto de 2018 en el Hotel Hilton Garden Inn de Bogotá.</w:t>
      </w:r>
      <w:r w:rsidR="00DC3076">
        <w:rPr>
          <w:rFonts w:ascii="Verdana" w:hAnsi="Verdana" w:cs="Cambria"/>
          <w:color w:val="000000" w:themeColor="text1"/>
          <w:sz w:val="22"/>
          <w:szCs w:val="22"/>
        </w:rPr>
        <w:t xml:space="preserve"> Se contó con la participación de 75 personas entre asistentes y expositores. Los ejes de la jornada fueron la integración de fuertes intermitentes al SIN y la incorporación de nuevas tecnologías</w:t>
      </w:r>
      <w:r w:rsidR="001D1479">
        <w:rPr>
          <w:rFonts w:ascii="Verdana" w:hAnsi="Verdana" w:cs="Cambria"/>
          <w:color w:val="000000" w:themeColor="text1"/>
          <w:sz w:val="22"/>
          <w:szCs w:val="22"/>
        </w:rPr>
        <w:t>,</w:t>
      </w:r>
      <w:r w:rsidR="00DC3076">
        <w:rPr>
          <w:rFonts w:ascii="Verdana" w:hAnsi="Verdana" w:cs="Cambria"/>
          <w:color w:val="000000" w:themeColor="text1"/>
          <w:sz w:val="22"/>
          <w:szCs w:val="22"/>
        </w:rPr>
        <w:t xml:space="preserve"> como las redes HVDC y el almacenamiento electroquímico-BESS. </w:t>
      </w:r>
      <w:r w:rsidRPr="00DC1C6A">
        <w:rPr>
          <w:rFonts w:ascii="Verdana" w:hAnsi="Verdana" w:cs="Cambria"/>
          <w:color w:val="000000" w:themeColor="text1"/>
          <w:sz w:val="22"/>
          <w:szCs w:val="22"/>
        </w:rPr>
        <w:t>La</w:t>
      </w:r>
      <w:r w:rsidR="00D60A54">
        <w:rPr>
          <w:rFonts w:ascii="Verdana" w:hAnsi="Verdana" w:cs="Cambria"/>
          <w:color w:val="000000" w:themeColor="text1"/>
          <w:sz w:val="22"/>
          <w:szCs w:val="22"/>
        </w:rPr>
        <w:t xml:space="preserve">s memorias del evento </w:t>
      </w:r>
      <w:r w:rsidR="00DC3076">
        <w:rPr>
          <w:rFonts w:ascii="Verdana" w:hAnsi="Verdana" w:cs="Cambria"/>
          <w:color w:val="000000" w:themeColor="text1"/>
          <w:sz w:val="22"/>
          <w:szCs w:val="22"/>
        </w:rPr>
        <w:t>se pueden consultar</w:t>
      </w:r>
      <w:r w:rsidR="00DC3076" w:rsidRPr="00DC1C6A">
        <w:rPr>
          <w:rFonts w:ascii="Verdana" w:hAnsi="Verdana" w:cs="Cambria"/>
          <w:color w:val="000000" w:themeColor="text1"/>
          <w:sz w:val="22"/>
          <w:szCs w:val="22"/>
        </w:rPr>
        <w:t xml:space="preserve"> </w:t>
      </w:r>
      <w:r w:rsidRPr="00DC1C6A">
        <w:rPr>
          <w:rFonts w:ascii="Verdana" w:hAnsi="Verdana" w:cs="Cambria"/>
          <w:color w:val="000000" w:themeColor="text1"/>
          <w:sz w:val="22"/>
          <w:szCs w:val="22"/>
        </w:rPr>
        <w:t xml:space="preserve">en la página del Consejo. </w:t>
      </w:r>
    </w:p>
    <w:p w14:paraId="28E8332F" w14:textId="77777777" w:rsidR="004F6184" w:rsidRPr="00DC1C6A" w:rsidRDefault="004F6184">
      <w:pPr>
        <w:jc w:val="both"/>
        <w:rPr>
          <w:rFonts w:ascii="Verdana" w:hAnsi="Verdana" w:cs="Cambria"/>
          <w:color w:val="000000" w:themeColor="text1"/>
          <w:sz w:val="22"/>
          <w:szCs w:val="22"/>
        </w:rPr>
      </w:pPr>
    </w:p>
    <w:p w14:paraId="1F9E465F" w14:textId="669D967B" w:rsidR="00057E7C" w:rsidRPr="00D60A54" w:rsidRDefault="00580C1C" w:rsidP="00DC1C6A">
      <w:pPr>
        <w:jc w:val="both"/>
        <w:rPr>
          <w:rFonts w:ascii="Verdana" w:hAnsi="Verdana" w:cs="Cambria"/>
          <w:b/>
          <w:color w:val="000000" w:themeColor="text1"/>
          <w:sz w:val="22"/>
          <w:szCs w:val="22"/>
          <w:u w:val="single"/>
        </w:rPr>
      </w:pPr>
      <w:r w:rsidRPr="00D60A54">
        <w:rPr>
          <w:rFonts w:ascii="Verdana" w:hAnsi="Verdana" w:cs="Cambria"/>
          <w:b/>
          <w:color w:val="000000" w:themeColor="text1"/>
          <w:sz w:val="22"/>
          <w:szCs w:val="22"/>
          <w:u w:val="single"/>
        </w:rPr>
        <w:t>ASPECTOS TÉCNICOS:</w:t>
      </w:r>
    </w:p>
    <w:p w14:paraId="71E33ABD" w14:textId="77777777" w:rsidR="00CF0B30" w:rsidRPr="00DC1C6A" w:rsidRDefault="00CF0B30">
      <w:pPr>
        <w:keepNext/>
        <w:tabs>
          <w:tab w:val="left" w:pos="-426"/>
          <w:tab w:val="left" w:pos="540"/>
        </w:tabs>
        <w:autoSpaceDE w:val="0"/>
        <w:autoSpaceDN w:val="0"/>
        <w:adjustRightInd w:val="0"/>
        <w:jc w:val="both"/>
        <w:outlineLvl w:val="2"/>
        <w:rPr>
          <w:rFonts w:ascii="Verdana" w:hAnsi="Verdana" w:cs="Cambria"/>
          <w:bCs/>
          <w:color w:val="000000" w:themeColor="text1"/>
          <w:sz w:val="22"/>
          <w:szCs w:val="22"/>
        </w:rPr>
      </w:pPr>
    </w:p>
    <w:p w14:paraId="60179971" w14:textId="4EF3F6B7" w:rsidR="00DC1C6A" w:rsidRPr="00EC5D10" w:rsidRDefault="004F6184" w:rsidP="00EC5D10">
      <w:pPr>
        <w:pStyle w:val="Prrafodelista"/>
        <w:numPr>
          <w:ilvl w:val="0"/>
          <w:numId w:val="24"/>
        </w:numPr>
        <w:contextualSpacing/>
        <w:jc w:val="both"/>
        <w:rPr>
          <w:rFonts w:ascii="Verdana" w:hAnsi="Verdana" w:cs="PTSans-Regular"/>
          <w:color w:val="000000" w:themeColor="text1"/>
          <w:sz w:val="22"/>
          <w:szCs w:val="22"/>
          <w:lang w:eastAsia="en-CA"/>
        </w:rPr>
      </w:pPr>
      <w:r w:rsidRPr="00D60A54">
        <w:rPr>
          <w:rFonts w:ascii="Verdana" w:hAnsi="Verdana" w:cs="PTSans-Regular"/>
          <w:color w:val="000000" w:themeColor="text1"/>
          <w:sz w:val="22"/>
          <w:szCs w:val="22"/>
          <w:lang w:eastAsia="en-CA"/>
        </w:rPr>
        <w:t xml:space="preserve">Los ajustes solicitados por </w:t>
      </w:r>
      <w:r w:rsidR="003C25EE" w:rsidRPr="00D60A54">
        <w:rPr>
          <w:rFonts w:ascii="Verdana" w:hAnsi="Verdana" w:cs="PTSans-Regular"/>
          <w:color w:val="000000" w:themeColor="text1"/>
          <w:sz w:val="22"/>
          <w:szCs w:val="22"/>
          <w:lang w:eastAsia="en-CA"/>
        </w:rPr>
        <w:t xml:space="preserve">la </w:t>
      </w:r>
      <w:r w:rsidRPr="00D60A54">
        <w:rPr>
          <w:rFonts w:ascii="Verdana" w:hAnsi="Verdana" w:cs="PTSans-Regular"/>
          <w:color w:val="000000" w:themeColor="text1"/>
          <w:sz w:val="22"/>
          <w:szCs w:val="22"/>
          <w:lang w:eastAsia="en-CA"/>
        </w:rPr>
        <w:t xml:space="preserve">CREG </w:t>
      </w:r>
      <w:r w:rsidR="00566445">
        <w:rPr>
          <w:rFonts w:ascii="Verdana" w:hAnsi="Verdana" w:cs="PTSans-Regular"/>
          <w:color w:val="000000" w:themeColor="text1"/>
          <w:sz w:val="22"/>
          <w:szCs w:val="22"/>
          <w:lang w:eastAsia="en-CA"/>
        </w:rPr>
        <w:t xml:space="preserve">a los productos de la Resolución CREG </w:t>
      </w:r>
      <w:r w:rsidR="001D1479">
        <w:rPr>
          <w:rFonts w:ascii="Verdana" w:hAnsi="Verdana" w:cs="PTSans-Regular"/>
          <w:color w:val="000000" w:themeColor="text1"/>
          <w:sz w:val="22"/>
          <w:szCs w:val="22"/>
          <w:lang w:eastAsia="en-CA"/>
        </w:rPr>
        <w:t>0</w:t>
      </w:r>
      <w:r w:rsidR="00566445">
        <w:rPr>
          <w:rFonts w:ascii="Verdana" w:hAnsi="Verdana" w:cs="PTSans-Regular"/>
          <w:color w:val="000000" w:themeColor="text1"/>
          <w:sz w:val="22"/>
          <w:szCs w:val="22"/>
          <w:lang w:eastAsia="en-CA"/>
        </w:rPr>
        <w:t>30</w:t>
      </w:r>
      <w:r w:rsidR="001D1479">
        <w:rPr>
          <w:rFonts w:ascii="Verdana" w:hAnsi="Verdana" w:cs="PTSans-Regular"/>
          <w:color w:val="000000" w:themeColor="text1"/>
          <w:sz w:val="22"/>
          <w:szCs w:val="22"/>
          <w:lang w:eastAsia="en-CA"/>
        </w:rPr>
        <w:t xml:space="preserve"> de 2018, específicamente el formato simplificado para la conexión de generación distribuida-GD y la autogeneración a pequeña escala-AGPE con capacidad menor a 0.1 MW, y el contenido de los estudios simplificados (AGPE menor a 1 MW y AGGE con capacidad inferior a 5 MW, están</w:t>
      </w:r>
      <w:r w:rsidR="003C25EE" w:rsidRPr="00D60A54">
        <w:rPr>
          <w:rFonts w:ascii="Verdana" w:hAnsi="Verdana" w:cs="PTSans-Regular"/>
          <w:color w:val="000000" w:themeColor="text1"/>
          <w:sz w:val="22"/>
          <w:szCs w:val="22"/>
          <w:lang w:eastAsia="en-CA"/>
        </w:rPr>
        <w:t xml:space="preserve"> </w:t>
      </w:r>
      <w:r w:rsidR="00DC1C6A" w:rsidRPr="00D60A54">
        <w:rPr>
          <w:rFonts w:ascii="Verdana" w:hAnsi="Verdana" w:cs="PTSans-Regular"/>
          <w:color w:val="000000" w:themeColor="text1"/>
          <w:sz w:val="22"/>
          <w:szCs w:val="22"/>
          <w:lang w:eastAsia="en-CA"/>
        </w:rPr>
        <w:t>siendo</w:t>
      </w:r>
      <w:r w:rsidR="003C25EE" w:rsidRPr="00D60A54">
        <w:rPr>
          <w:rFonts w:ascii="Verdana" w:hAnsi="Verdana" w:cs="PTSans-Regular"/>
          <w:color w:val="000000" w:themeColor="text1"/>
          <w:sz w:val="22"/>
          <w:szCs w:val="22"/>
          <w:lang w:eastAsia="en-CA"/>
        </w:rPr>
        <w:t xml:space="preserve"> </w:t>
      </w:r>
      <w:r w:rsidR="00DC1C6A" w:rsidRPr="00D60A54">
        <w:rPr>
          <w:rFonts w:ascii="Verdana" w:hAnsi="Verdana" w:cs="PTSans-Regular"/>
          <w:color w:val="000000" w:themeColor="text1"/>
          <w:sz w:val="22"/>
          <w:szCs w:val="22"/>
          <w:lang w:eastAsia="en-CA"/>
        </w:rPr>
        <w:t>analizados</w:t>
      </w:r>
      <w:r w:rsidRPr="00D60A54">
        <w:rPr>
          <w:rFonts w:ascii="Verdana" w:hAnsi="Verdana" w:cs="PTSans-Regular"/>
          <w:color w:val="000000" w:themeColor="text1"/>
          <w:sz w:val="22"/>
          <w:szCs w:val="22"/>
          <w:lang w:eastAsia="en-CA"/>
        </w:rPr>
        <w:t xml:space="preserve"> por </w:t>
      </w:r>
      <w:r w:rsidR="00DC1C6A" w:rsidRPr="00D60A54">
        <w:rPr>
          <w:rFonts w:ascii="Verdana" w:hAnsi="Verdana" w:cs="PTSans-Regular"/>
          <w:color w:val="000000" w:themeColor="text1"/>
          <w:sz w:val="22"/>
          <w:szCs w:val="22"/>
          <w:lang w:eastAsia="en-CA"/>
        </w:rPr>
        <w:t>el</w:t>
      </w:r>
      <w:r w:rsidRPr="00D60A54">
        <w:rPr>
          <w:rFonts w:ascii="Verdana" w:hAnsi="Verdana" w:cs="PTSans-Regular"/>
          <w:color w:val="000000" w:themeColor="text1"/>
          <w:sz w:val="22"/>
          <w:szCs w:val="22"/>
          <w:lang w:eastAsia="en-CA"/>
        </w:rPr>
        <w:t xml:space="preserve"> Comité de Distribución</w:t>
      </w:r>
      <w:r w:rsidR="001D1479">
        <w:rPr>
          <w:rFonts w:ascii="Verdana" w:hAnsi="Verdana" w:cs="PTSans-Regular"/>
          <w:color w:val="000000" w:themeColor="text1"/>
          <w:sz w:val="22"/>
          <w:szCs w:val="22"/>
          <w:lang w:eastAsia="en-CA"/>
        </w:rPr>
        <w:t xml:space="preserve">-CD y los </w:t>
      </w:r>
      <w:r w:rsidR="002974A8">
        <w:rPr>
          <w:rFonts w:ascii="Verdana" w:hAnsi="Verdana" w:cs="PTSans-Regular"/>
          <w:color w:val="000000" w:themeColor="text1"/>
          <w:sz w:val="22"/>
          <w:szCs w:val="22"/>
          <w:lang w:eastAsia="en-CA"/>
        </w:rPr>
        <w:t>Su</w:t>
      </w:r>
      <w:r w:rsidR="001D1479">
        <w:rPr>
          <w:rFonts w:ascii="Verdana" w:hAnsi="Verdana" w:cs="PTSans-Regular"/>
          <w:color w:val="000000" w:themeColor="text1"/>
          <w:sz w:val="22"/>
          <w:szCs w:val="22"/>
          <w:lang w:eastAsia="en-CA"/>
        </w:rPr>
        <w:t>bcomités de Análisis y Planeación Eléctrica-SAPE y Controles-SC</w:t>
      </w:r>
      <w:r w:rsidR="00D60A54">
        <w:rPr>
          <w:rFonts w:ascii="Verdana" w:hAnsi="Verdana" w:cs="PTSans-Regular"/>
          <w:color w:val="000000" w:themeColor="text1"/>
          <w:sz w:val="22"/>
          <w:szCs w:val="22"/>
          <w:lang w:eastAsia="en-CA"/>
        </w:rPr>
        <w:t>.</w:t>
      </w:r>
      <w:r w:rsidR="001D1479">
        <w:rPr>
          <w:rFonts w:ascii="Verdana" w:hAnsi="Verdana" w:cs="PTSans-Regular"/>
          <w:color w:val="000000" w:themeColor="text1"/>
          <w:sz w:val="22"/>
          <w:szCs w:val="22"/>
          <w:lang w:eastAsia="en-CA"/>
        </w:rPr>
        <w:t xml:space="preserve"> </w:t>
      </w:r>
    </w:p>
    <w:p w14:paraId="0395B5D3" w14:textId="3B99C30B" w:rsidR="00BC7DE4" w:rsidRDefault="0003362B" w:rsidP="00EC5D10">
      <w:pPr>
        <w:pStyle w:val="Prrafodelista"/>
        <w:numPr>
          <w:ilvl w:val="0"/>
          <w:numId w:val="24"/>
        </w:numPr>
        <w:contextualSpacing/>
        <w:jc w:val="both"/>
        <w:rPr>
          <w:rFonts w:ascii="Verdana" w:hAnsi="Verdana" w:cs="PTSans-Regular"/>
          <w:color w:val="000000" w:themeColor="text1"/>
          <w:sz w:val="22"/>
          <w:szCs w:val="22"/>
          <w:lang w:eastAsia="en-CA"/>
        </w:rPr>
      </w:pPr>
      <w:r w:rsidRPr="00F8352F">
        <w:rPr>
          <w:rFonts w:ascii="Verdana" w:hAnsi="Verdana" w:cs="PTSans-Regular"/>
          <w:color w:val="000000" w:themeColor="text1"/>
          <w:sz w:val="22"/>
          <w:szCs w:val="22"/>
          <w:lang w:eastAsia="en-CA"/>
        </w:rPr>
        <w:t>Respecto a</w:t>
      </w:r>
      <w:r w:rsidR="005A5905">
        <w:rPr>
          <w:rFonts w:ascii="Verdana" w:hAnsi="Verdana" w:cs="PTSans-Regular"/>
          <w:color w:val="000000" w:themeColor="text1"/>
          <w:sz w:val="22"/>
          <w:szCs w:val="22"/>
          <w:lang w:eastAsia="en-CA"/>
        </w:rPr>
        <w:t xml:space="preserve"> </w:t>
      </w:r>
      <w:r w:rsidRPr="00F8352F">
        <w:rPr>
          <w:rFonts w:ascii="Verdana" w:hAnsi="Verdana" w:cs="PTSans-Regular"/>
          <w:color w:val="000000" w:themeColor="text1"/>
          <w:sz w:val="22"/>
          <w:szCs w:val="22"/>
          <w:lang w:eastAsia="en-CA"/>
        </w:rPr>
        <w:t>l</w:t>
      </w:r>
      <w:r w:rsidR="005A5905">
        <w:rPr>
          <w:rFonts w:ascii="Verdana" w:hAnsi="Verdana" w:cs="PTSans-Regular"/>
          <w:color w:val="000000" w:themeColor="text1"/>
          <w:sz w:val="22"/>
          <w:szCs w:val="22"/>
          <w:lang w:eastAsia="en-CA"/>
        </w:rPr>
        <w:t>a actualización del</w:t>
      </w:r>
      <w:r w:rsidRPr="00F8352F">
        <w:rPr>
          <w:rFonts w:ascii="Verdana" w:hAnsi="Verdana" w:cs="PTSans-Regular"/>
          <w:color w:val="000000" w:themeColor="text1"/>
          <w:sz w:val="22"/>
          <w:szCs w:val="22"/>
          <w:lang w:eastAsia="en-CA"/>
        </w:rPr>
        <w:t xml:space="preserve"> Código de Redes, la CREG </w:t>
      </w:r>
      <w:r w:rsidR="00F8352F" w:rsidRPr="00F8352F">
        <w:rPr>
          <w:rFonts w:ascii="Verdana" w:hAnsi="Verdana" w:cs="PTSans-Regular"/>
          <w:color w:val="000000" w:themeColor="text1"/>
          <w:sz w:val="22"/>
          <w:szCs w:val="22"/>
          <w:lang w:eastAsia="en-CA"/>
        </w:rPr>
        <w:t>no ha expedido</w:t>
      </w:r>
      <w:r w:rsidR="00566445">
        <w:rPr>
          <w:rFonts w:ascii="Verdana" w:hAnsi="Verdana" w:cs="PTSans-Regular"/>
          <w:color w:val="000000" w:themeColor="text1"/>
          <w:sz w:val="22"/>
          <w:szCs w:val="22"/>
          <w:lang w:eastAsia="en-CA"/>
        </w:rPr>
        <w:t xml:space="preserve"> </w:t>
      </w:r>
      <w:r w:rsidR="002974A8">
        <w:rPr>
          <w:rFonts w:ascii="Verdana" w:hAnsi="Verdana" w:cs="PTSans-Regular"/>
          <w:color w:val="000000" w:themeColor="text1"/>
          <w:sz w:val="22"/>
          <w:szCs w:val="22"/>
          <w:lang w:eastAsia="en-CA"/>
        </w:rPr>
        <w:t>aun e</w:t>
      </w:r>
      <w:r w:rsidR="001D1479">
        <w:rPr>
          <w:rFonts w:ascii="Verdana" w:hAnsi="Verdana" w:cs="PTSans-Regular"/>
          <w:color w:val="000000" w:themeColor="text1"/>
          <w:sz w:val="22"/>
          <w:szCs w:val="22"/>
          <w:lang w:eastAsia="en-CA"/>
        </w:rPr>
        <w:t>l</w:t>
      </w:r>
      <w:r w:rsidR="005A5905">
        <w:rPr>
          <w:rFonts w:ascii="Verdana" w:hAnsi="Verdana" w:cs="PTSans-Regular"/>
          <w:color w:val="000000" w:themeColor="text1"/>
          <w:sz w:val="22"/>
          <w:szCs w:val="22"/>
          <w:lang w:eastAsia="en-CA"/>
        </w:rPr>
        <w:t xml:space="preserve"> proyecto de </w:t>
      </w:r>
      <w:r w:rsidRPr="00F8352F">
        <w:rPr>
          <w:rFonts w:ascii="Verdana" w:hAnsi="Verdana" w:cs="PTSans-Regular"/>
          <w:color w:val="000000" w:themeColor="text1"/>
          <w:sz w:val="22"/>
          <w:szCs w:val="22"/>
          <w:lang w:eastAsia="en-CA"/>
        </w:rPr>
        <w:t>resolución transitoria</w:t>
      </w:r>
      <w:r w:rsidR="002974A8">
        <w:rPr>
          <w:rFonts w:ascii="Verdana" w:hAnsi="Verdana" w:cs="PTSans-Regular"/>
          <w:color w:val="000000" w:themeColor="text1"/>
          <w:sz w:val="22"/>
          <w:szCs w:val="22"/>
          <w:lang w:eastAsia="en-CA"/>
        </w:rPr>
        <w:t>.</w:t>
      </w:r>
      <w:r w:rsidR="001D1479">
        <w:rPr>
          <w:rFonts w:ascii="Verdana" w:hAnsi="Verdana" w:cs="PTSans-Regular"/>
          <w:color w:val="000000" w:themeColor="text1"/>
          <w:sz w:val="22"/>
          <w:szCs w:val="22"/>
          <w:lang w:eastAsia="en-CA"/>
        </w:rPr>
        <w:t xml:space="preserve"> </w:t>
      </w:r>
      <w:r w:rsidR="002974A8">
        <w:rPr>
          <w:rFonts w:ascii="Verdana" w:hAnsi="Verdana" w:cs="PTSans-Regular"/>
          <w:color w:val="000000" w:themeColor="text1"/>
          <w:sz w:val="22"/>
          <w:szCs w:val="22"/>
          <w:lang w:eastAsia="en-CA"/>
        </w:rPr>
        <w:t xml:space="preserve">De acuerdo con la Circular CREG 065 de 2018 (Modificación Agenda Regulatoria) la resolución transitoria definitiva está prevista para </w:t>
      </w:r>
      <w:r w:rsidR="00EC5D10">
        <w:rPr>
          <w:rFonts w:ascii="Verdana" w:hAnsi="Verdana" w:cs="PTSans-Regular"/>
          <w:color w:val="000000" w:themeColor="text1"/>
          <w:sz w:val="22"/>
          <w:szCs w:val="22"/>
          <w:lang w:eastAsia="en-CA"/>
        </w:rPr>
        <w:t>el cuarto</w:t>
      </w:r>
      <w:r w:rsidR="002974A8">
        <w:rPr>
          <w:rFonts w:ascii="Verdana" w:hAnsi="Verdana" w:cs="PTSans-Regular"/>
          <w:color w:val="000000" w:themeColor="text1"/>
          <w:sz w:val="22"/>
          <w:szCs w:val="22"/>
          <w:lang w:eastAsia="en-CA"/>
        </w:rPr>
        <w:t xml:space="preserve"> trimestre del año.</w:t>
      </w:r>
    </w:p>
    <w:p w14:paraId="216D22F1" w14:textId="77777777" w:rsidR="00BC7DE4" w:rsidRPr="00EC5D10" w:rsidRDefault="00BC7DE4" w:rsidP="00EC5D10">
      <w:pPr>
        <w:pStyle w:val="Prrafodelista"/>
        <w:rPr>
          <w:rFonts w:ascii="Verdana" w:hAnsi="Verdana" w:cs="PTSans-Regular"/>
          <w:color w:val="000000" w:themeColor="text1"/>
          <w:sz w:val="22"/>
          <w:szCs w:val="22"/>
          <w:lang w:eastAsia="en-CA"/>
        </w:rPr>
      </w:pPr>
    </w:p>
    <w:p w14:paraId="09D3C66D" w14:textId="77777777" w:rsidR="00DC1C6A" w:rsidRPr="00DC1C6A" w:rsidRDefault="00DC1C6A" w:rsidP="00EC5D10">
      <w:pPr>
        <w:rPr>
          <w:lang w:eastAsia="en-CA"/>
        </w:rPr>
      </w:pPr>
    </w:p>
    <w:p w14:paraId="21ECE7DA" w14:textId="62F0CD71" w:rsidR="00BC7DE4" w:rsidRDefault="00D60A54" w:rsidP="00EC5D10">
      <w:pPr>
        <w:pStyle w:val="Prrafodelista"/>
        <w:numPr>
          <w:ilvl w:val="0"/>
          <w:numId w:val="24"/>
        </w:numPr>
        <w:jc w:val="both"/>
        <w:rPr>
          <w:rFonts w:ascii="Verdana" w:hAnsi="Verdana" w:cs="PTSans-Regular"/>
          <w:color w:val="000000" w:themeColor="text1"/>
          <w:sz w:val="22"/>
          <w:szCs w:val="22"/>
          <w:lang w:eastAsia="en-CA"/>
        </w:rPr>
      </w:pPr>
      <w:r w:rsidRPr="00BC7DE4">
        <w:rPr>
          <w:rFonts w:ascii="Verdana" w:hAnsi="Verdana" w:cs="PTSans-Regular"/>
          <w:color w:val="000000" w:themeColor="text1"/>
          <w:sz w:val="22"/>
          <w:szCs w:val="22"/>
          <w:lang w:eastAsia="en-CA"/>
        </w:rPr>
        <w:lastRenderedPageBreak/>
        <w:t xml:space="preserve">El </w:t>
      </w:r>
      <w:r w:rsidR="00C620D1" w:rsidRPr="00BC7DE4">
        <w:rPr>
          <w:rFonts w:ascii="Verdana" w:hAnsi="Verdana" w:cs="PTSans-Regular"/>
          <w:color w:val="000000" w:themeColor="text1"/>
          <w:sz w:val="22"/>
          <w:szCs w:val="22"/>
          <w:lang w:eastAsia="en-CA"/>
        </w:rPr>
        <w:t xml:space="preserve">consultor </w:t>
      </w:r>
      <w:r w:rsidRPr="00BC7DE4">
        <w:rPr>
          <w:rFonts w:ascii="Verdana" w:hAnsi="Verdana" w:cs="PTSans-Regular"/>
          <w:color w:val="000000" w:themeColor="text1"/>
          <w:sz w:val="22"/>
          <w:szCs w:val="22"/>
          <w:lang w:eastAsia="en-CA"/>
        </w:rPr>
        <w:t>de</w:t>
      </w:r>
      <w:r w:rsidR="005A5905" w:rsidRPr="00BC7DE4">
        <w:rPr>
          <w:rFonts w:ascii="Verdana" w:hAnsi="Verdana" w:cs="PTSans-Regular"/>
          <w:color w:val="000000" w:themeColor="text1"/>
          <w:sz w:val="22"/>
          <w:szCs w:val="22"/>
          <w:lang w:eastAsia="en-CA"/>
        </w:rPr>
        <w:t xml:space="preserve"> la</w:t>
      </w:r>
      <w:r w:rsidRPr="00BC7DE4">
        <w:rPr>
          <w:rFonts w:ascii="Verdana" w:hAnsi="Verdana" w:cs="PTSans-Regular"/>
          <w:color w:val="000000" w:themeColor="text1"/>
          <w:sz w:val="22"/>
          <w:szCs w:val="22"/>
          <w:lang w:eastAsia="en-CA"/>
        </w:rPr>
        <w:t xml:space="preserve"> </w:t>
      </w:r>
      <w:r w:rsidR="005A5905" w:rsidRPr="00BC7DE4">
        <w:rPr>
          <w:rFonts w:ascii="Verdana" w:hAnsi="Verdana" w:cs="PTSans-Regular"/>
          <w:color w:val="000000" w:themeColor="text1"/>
          <w:sz w:val="22"/>
          <w:szCs w:val="22"/>
          <w:lang w:eastAsia="en-CA"/>
        </w:rPr>
        <w:t>CREG contratado para la revisión del Código de Redes</w:t>
      </w:r>
      <w:r w:rsidRPr="00BC7DE4">
        <w:rPr>
          <w:rFonts w:ascii="Verdana" w:hAnsi="Verdana" w:cs="PTSans-Regular"/>
          <w:color w:val="000000" w:themeColor="text1"/>
          <w:sz w:val="22"/>
          <w:szCs w:val="22"/>
          <w:lang w:eastAsia="en-CA"/>
        </w:rPr>
        <w:t xml:space="preserve"> </w:t>
      </w:r>
      <w:r w:rsidR="00F8352F" w:rsidRPr="00BC7DE4">
        <w:rPr>
          <w:rFonts w:ascii="Verdana" w:hAnsi="Verdana" w:cs="PTSans-Regular"/>
          <w:color w:val="000000" w:themeColor="text1"/>
          <w:sz w:val="22"/>
          <w:szCs w:val="22"/>
          <w:lang w:eastAsia="en-CA"/>
        </w:rPr>
        <w:t xml:space="preserve">tuvo </w:t>
      </w:r>
      <w:r w:rsidR="00C620D1" w:rsidRPr="00BC7DE4">
        <w:rPr>
          <w:rFonts w:ascii="Verdana" w:hAnsi="Verdana" w:cs="PTSans-Regular"/>
          <w:color w:val="000000" w:themeColor="text1"/>
          <w:sz w:val="22"/>
          <w:szCs w:val="22"/>
          <w:lang w:eastAsia="en-CA"/>
        </w:rPr>
        <w:t>una reunión</w:t>
      </w:r>
      <w:r w:rsidR="00F8352F" w:rsidRPr="00BC7DE4">
        <w:rPr>
          <w:rFonts w:ascii="Verdana" w:hAnsi="Verdana" w:cs="PTSans-Regular"/>
          <w:color w:val="000000" w:themeColor="text1"/>
          <w:sz w:val="22"/>
          <w:szCs w:val="22"/>
          <w:lang w:eastAsia="en-CA"/>
        </w:rPr>
        <w:t xml:space="preserve"> con el </w:t>
      </w:r>
      <w:r w:rsidR="00EC5D10" w:rsidRPr="00BC7DE4">
        <w:rPr>
          <w:rFonts w:ascii="Verdana" w:hAnsi="Verdana" w:cs="PTSans-Regular"/>
          <w:color w:val="000000" w:themeColor="text1"/>
          <w:sz w:val="22"/>
          <w:szCs w:val="22"/>
          <w:lang w:eastAsia="en-CA"/>
        </w:rPr>
        <w:t>Grupo</w:t>
      </w:r>
      <w:r w:rsidR="005A5905" w:rsidRPr="00BC7DE4">
        <w:rPr>
          <w:rFonts w:ascii="Verdana" w:hAnsi="Verdana" w:cs="PTSans-Regular"/>
          <w:color w:val="000000" w:themeColor="text1"/>
          <w:sz w:val="22"/>
          <w:szCs w:val="22"/>
          <w:lang w:eastAsia="en-CA"/>
        </w:rPr>
        <w:t xml:space="preserve"> Especial del Consejo</w:t>
      </w:r>
      <w:r w:rsidR="00C620D1" w:rsidRPr="00BC7DE4">
        <w:rPr>
          <w:rFonts w:ascii="Verdana" w:hAnsi="Verdana" w:cs="PTSans-Regular"/>
          <w:color w:val="000000" w:themeColor="text1"/>
          <w:sz w:val="22"/>
          <w:szCs w:val="22"/>
          <w:lang w:eastAsia="en-CA"/>
        </w:rPr>
        <w:t xml:space="preserve">, </w:t>
      </w:r>
      <w:r w:rsidR="008E46BD" w:rsidRPr="00BC7DE4">
        <w:rPr>
          <w:rFonts w:ascii="Verdana" w:hAnsi="Verdana" w:cs="PTSans-Regular"/>
          <w:color w:val="000000" w:themeColor="text1"/>
          <w:sz w:val="22"/>
          <w:szCs w:val="22"/>
          <w:lang w:eastAsia="en-CA"/>
        </w:rPr>
        <w:t xml:space="preserve">en la que </w:t>
      </w:r>
      <w:r w:rsidR="00C620D1" w:rsidRPr="00BC7DE4">
        <w:rPr>
          <w:rFonts w:ascii="Verdana" w:hAnsi="Verdana" w:cs="PTSans-Regular"/>
          <w:color w:val="000000" w:themeColor="text1"/>
          <w:sz w:val="22"/>
          <w:szCs w:val="22"/>
          <w:lang w:eastAsia="en-CA"/>
        </w:rPr>
        <w:t>se present</w:t>
      </w:r>
      <w:r w:rsidR="00F8352F" w:rsidRPr="00BC7DE4">
        <w:rPr>
          <w:rFonts w:ascii="Verdana" w:hAnsi="Verdana" w:cs="PTSans-Regular"/>
          <w:color w:val="000000" w:themeColor="text1"/>
          <w:sz w:val="22"/>
          <w:szCs w:val="22"/>
          <w:lang w:eastAsia="en-CA"/>
        </w:rPr>
        <w:t>aron</w:t>
      </w:r>
      <w:r w:rsidR="00C620D1" w:rsidRPr="00BC7DE4">
        <w:rPr>
          <w:rFonts w:ascii="Verdana" w:hAnsi="Verdana" w:cs="PTSans-Regular"/>
          <w:color w:val="000000" w:themeColor="text1"/>
          <w:sz w:val="22"/>
          <w:szCs w:val="22"/>
          <w:lang w:eastAsia="en-CA"/>
        </w:rPr>
        <w:t xml:space="preserve"> la</w:t>
      </w:r>
      <w:r w:rsidR="008E46BD" w:rsidRPr="00BC7DE4">
        <w:rPr>
          <w:rFonts w:ascii="Verdana" w:hAnsi="Verdana" w:cs="PTSans-Regular"/>
          <w:color w:val="000000" w:themeColor="text1"/>
          <w:sz w:val="22"/>
          <w:szCs w:val="22"/>
          <w:lang w:eastAsia="en-CA"/>
        </w:rPr>
        <w:t>s</w:t>
      </w:r>
      <w:r w:rsidR="00C620D1" w:rsidRPr="00BC7DE4">
        <w:rPr>
          <w:rFonts w:ascii="Verdana" w:hAnsi="Verdana" w:cs="PTSans-Regular"/>
          <w:color w:val="000000" w:themeColor="text1"/>
          <w:sz w:val="22"/>
          <w:szCs w:val="22"/>
          <w:lang w:eastAsia="en-CA"/>
        </w:rPr>
        <w:t xml:space="preserve"> respuesta</w:t>
      </w:r>
      <w:r w:rsidR="008E46BD" w:rsidRPr="00BC7DE4">
        <w:rPr>
          <w:rFonts w:ascii="Verdana" w:hAnsi="Verdana" w:cs="PTSans-Regular"/>
          <w:color w:val="000000" w:themeColor="text1"/>
          <w:sz w:val="22"/>
          <w:szCs w:val="22"/>
          <w:lang w:eastAsia="en-CA"/>
        </w:rPr>
        <w:t>s</w:t>
      </w:r>
      <w:r w:rsidR="00C620D1" w:rsidRPr="00BC7DE4">
        <w:rPr>
          <w:rFonts w:ascii="Verdana" w:hAnsi="Verdana" w:cs="PTSans-Regular"/>
          <w:color w:val="000000" w:themeColor="text1"/>
          <w:sz w:val="22"/>
          <w:szCs w:val="22"/>
          <w:lang w:eastAsia="en-CA"/>
        </w:rPr>
        <w:t xml:space="preserve"> a las preguntas formuladas</w:t>
      </w:r>
      <w:r w:rsidR="00F8352F" w:rsidRPr="00BC7DE4">
        <w:rPr>
          <w:rFonts w:ascii="Verdana" w:hAnsi="Verdana" w:cs="PTSans-Regular"/>
          <w:color w:val="000000" w:themeColor="text1"/>
          <w:sz w:val="22"/>
          <w:szCs w:val="22"/>
          <w:lang w:eastAsia="en-CA"/>
        </w:rPr>
        <w:t xml:space="preserve"> en el cuestionario enviado</w:t>
      </w:r>
      <w:r w:rsidR="00C620D1" w:rsidRPr="00BC7DE4">
        <w:rPr>
          <w:rFonts w:ascii="Verdana" w:hAnsi="Verdana" w:cs="PTSans-Regular"/>
          <w:color w:val="000000" w:themeColor="text1"/>
          <w:sz w:val="22"/>
          <w:szCs w:val="22"/>
          <w:lang w:eastAsia="en-CA"/>
        </w:rPr>
        <w:t>.</w:t>
      </w:r>
      <w:r w:rsidR="00C76327" w:rsidRPr="00BC7DE4">
        <w:rPr>
          <w:rFonts w:ascii="Verdana" w:hAnsi="Verdana" w:cs="PTSans-Regular"/>
          <w:color w:val="000000" w:themeColor="text1"/>
          <w:sz w:val="22"/>
          <w:szCs w:val="22"/>
          <w:lang w:eastAsia="en-CA"/>
        </w:rPr>
        <w:t xml:space="preserve"> Los principales puntos abordados estuvieron asociados a los cambios que se deben hacer en </w:t>
      </w:r>
      <w:r w:rsidR="00C76327" w:rsidRPr="00BE3B49">
        <w:rPr>
          <w:rFonts w:ascii="Verdana" w:hAnsi="Verdana" w:cs="PTSans-Regular"/>
          <w:color w:val="000000" w:themeColor="text1"/>
          <w:sz w:val="22"/>
          <w:szCs w:val="22"/>
          <w:lang w:eastAsia="en-CA"/>
        </w:rPr>
        <w:t>los Códigos de Planeación, Conexión</w:t>
      </w:r>
      <w:r w:rsidR="00C76327" w:rsidRPr="00BC7DE4">
        <w:rPr>
          <w:rFonts w:ascii="Verdana" w:hAnsi="Verdana" w:cs="PTSans-Regular"/>
          <w:color w:val="000000" w:themeColor="text1"/>
          <w:sz w:val="22"/>
          <w:szCs w:val="22"/>
          <w:lang w:eastAsia="en-CA"/>
        </w:rPr>
        <w:t xml:space="preserve"> y Operación</w:t>
      </w:r>
      <w:r w:rsidR="00C95715" w:rsidRPr="00BC7DE4">
        <w:rPr>
          <w:rFonts w:ascii="Verdana" w:hAnsi="Verdana" w:cs="PTSans-Regular"/>
          <w:color w:val="000000" w:themeColor="text1"/>
          <w:sz w:val="22"/>
          <w:szCs w:val="22"/>
          <w:lang w:eastAsia="en-CA"/>
        </w:rPr>
        <w:t>, particularmente</w:t>
      </w:r>
      <w:r w:rsidR="00C76327" w:rsidRPr="00BC7DE4">
        <w:rPr>
          <w:rFonts w:ascii="Verdana" w:hAnsi="Verdana" w:cs="PTSans-Regular"/>
          <w:color w:val="000000" w:themeColor="text1"/>
          <w:sz w:val="22"/>
          <w:szCs w:val="22"/>
          <w:lang w:eastAsia="en-CA"/>
        </w:rPr>
        <w:t>: i) incorporación de nuevas tecnologías de generación y transporte de energía, ii) coordinación Gas/Electricidad, iii) criterios de planeación</w:t>
      </w:r>
      <w:r w:rsidR="00DD5C4A" w:rsidRPr="00BC7DE4">
        <w:rPr>
          <w:rFonts w:ascii="Verdana" w:hAnsi="Verdana" w:cs="PTSans-Regular"/>
          <w:color w:val="000000" w:themeColor="text1"/>
          <w:sz w:val="22"/>
          <w:szCs w:val="22"/>
          <w:lang w:eastAsia="en-CA"/>
        </w:rPr>
        <w:t xml:space="preserve"> e información para el planeamiento</w:t>
      </w:r>
      <w:r w:rsidR="00C76327" w:rsidRPr="00BC7DE4">
        <w:rPr>
          <w:rFonts w:ascii="Verdana" w:hAnsi="Verdana" w:cs="PTSans-Regular"/>
          <w:color w:val="000000" w:themeColor="text1"/>
          <w:sz w:val="22"/>
          <w:szCs w:val="22"/>
          <w:lang w:eastAsia="en-CA"/>
        </w:rPr>
        <w:t xml:space="preserve"> de la expansión y la operación, iv) Esquemas Suplementarios de Protección del Sistema-ESPS, v) flexibilidad sistémica, vi) conexiones en “T”, vii) </w:t>
      </w:r>
      <w:r w:rsidR="00DD5C4A" w:rsidRPr="00BC7DE4">
        <w:rPr>
          <w:rFonts w:ascii="Verdana" w:hAnsi="Verdana" w:cs="PTSans-Regular"/>
          <w:color w:val="000000" w:themeColor="text1"/>
          <w:sz w:val="22"/>
          <w:szCs w:val="22"/>
          <w:lang w:eastAsia="en-CA"/>
        </w:rPr>
        <w:t>r</w:t>
      </w:r>
      <w:r w:rsidR="00C76327" w:rsidRPr="00BC7DE4">
        <w:rPr>
          <w:rFonts w:ascii="Verdana" w:hAnsi="Verdana" w:cs="PTSans-Regular"/>
          <w:color w:val="000000" w:themeColor="text1"/>
          <w:sz w:val="22"/>
          <w:szCs w:val="22"/>
          <w:lang w:eastAsia="en-CA"/>
        </w:rPr>
        <w:t xml:space="preserve">esponsabilidades, viii) </w:t>
      </w:r>
      <w:r w:rsidR="00DD5C4A" w:rsidRPr="00BC7DE4">
        <w:rPr>
          <w:rFonts w:ascii="Verdana" w:hAnsi="Verdana" w:cs="PTSans-Regular"/>
          <w:color w:val="000000" w:themeColor="text1"/>
          <w:sz w:val="22"/>
          <w:szCs w:val="22"/>
          <w:lang w:eastAsia="en-CA"/>
        </w:rPr>
        <w:t>calidad de la supervisión, entre otros. La comunicación se puede consultar en la página web del CNO.</w:t>
      </w:r>
      <w:r w:rsidR="00C95715" w:rsidRPr="00BC7DE4">
        <w:rPr>
          <w:rFonts w:ascii="Verdana" w:hAnsi="Verdana" w:cs="PTSans-Regular"/>
          <w:color w:val="000000" w:themeColor="text1"/>
          <w:sz w:val="22"/>
          <w:szCs w:val="22"/>
          <w:lang w:eastAsia="en-CA"/>
        </w:rPr>
        <w:t xml:space="preserve"> Está</w:t>
      </w:r>
      <w:r w:rsidR="00BC7DE4" w:rsidRPr="00BC7DE4">
        <w:rPr>
          <w:rFonts w:ascii="Verdana" w:hAnsi="Verdana" w:cs="PTSans-Regular"/>
          <w:color w:val="000000" w:themeColor="text1"/>
          <w:sz w:val="22"/>
          <w:szCs w:val="22"/>
          <w:lang w:eastAsia="en-CA"/>
        </w:rPr>
        <w:t xml:space="preserve"> </w:t>
      </w:r>
      <w:r w:rsidR="00C95715" w:rsidRPr="00BC7DE4">
        <w:rPr>
          <w:rFonts w:ascii="Verdana" w:hAnsi="Verdana" w:cs="PTSans-Regular"/>
          <w:color w:val="000000" w:themeColor="text1"/>
          <w:sz w:val="22"/>
          <w:szCs w:val="22"/>
          <w:lang w:eastAsia="en-CA"/>
        </w:rPr>
        <w:t>pendiente</w:t>
      </w:r>
      <w:r w:rsidR="00BC7DE4" w:rsidRPr="00BC7DE4">
        <w:rPr>
          <w:rFonts w:ascii="Verdana" w:hAnsi="Verdana" w:cs="PTSans-Regular"/>
          <w:color w:val="000000" w:themeColor="text1"/>
          <w:sz w:val="22"/>
          <w:szCs w:val="22"/>
          <w:lang w:eastAsia="en-CA"/>
        </w:rPr>
        <w:t xml:space="preserve"> una reunión </w:t>
      </w:r>
      <w:r w:rsidR="00C95715" w:rsidRPr="00BC7DE4">
        <w:rPr>
          <w:rFonts w:ascii="Verdana" w:hAnsi="Verdana" w:cs="PTSans-Regular"/>
          <w:color w:val="000000" w:themeColor="text1"/>
          <w:sz w:val="22"/>
          <w:szCs w:val="22"/>
          <w:lang w:eastAsia="en-CA"/>
        </w:rPr>
        <w:t>con el consultor</w:t>
      </w:r>
      <w:r w:rsidR="002974A8" w:rsidRPr="00BC7DE4">
        <w:rPr>
          <w:rFonts w:ascii="Verdana" w:hAnsi="Verdana" w:cs="PTSans-Regular"/>
          <w:color w:val="000000" w:themeColor="text1"/>
          <w:sz w:val="22"/>
          <w:szCs w:val="22"/>
          <w:lang w:eastAsia="en-CA"/>
        </w:rPr>
        <w:t xml:space="preserve"> </w:t>
      </w:r>
      <w:r w:rsidR="00BC7DE4" w:rsidRPr="00BC7DE4">
        <w:rPr>
          <w:rFonts w:ascii="Verdana" w:hAnsi="Verdana" w:cs="PTSans-Regular"/>
          <w:color w:val="000000" w:themeColor="text1"/>
          <w:sz w:val="22"/>
          <w:szCs w:val="22"/>
          <w:lang w:eastAsia="en-CA"/>
        </w:rPr>
        <w:t xml:space="preserve">para que presente </w:t>
      </w:r>
      <w:r w:rsidR="00C95715" w:rsidRPr="00BC7DE4">
        <w:rPr>
          <w:rFonts w:ascii="Verdana" w:hAnsi="Verdana" w:cs="PTSans-Regular"/>
          <w:color w:val="000000" w:themeColor="text1"/>
          <w:sz w:val="22"/>
          <w:szCs w:val="22"/>
          <w:lang w:eastAsia="en-CA"/>
        </w:rPr>
        <w:t xml:space="preserve">el referenciamiento internacional y </w:t>
      </w:r>
      <w:r w:rsidR="00BC7DE4" w:rsidRPr="00BC7DE4">
        <w:rPr>
          <w:rFonts w:ascii="Verdana" w:hAnsi="Verdana" w:cs="PTSans-Regular"/>
          <w:color w:val="000000" w:themeColor="text1"/>
          <w:sz w:val="22"/>
          <w:szCs w:val="22"/>
          <w:lang w:eastAsia="en-CA"/>
        </w:rPr>
        <w:t xml:space="preserve">otra reunión con </w:t>
      </w:r>
      <w:r w:rsidR="00C95715" w:rsidRPr="00BC7DE4">
        <w:rPr>
          <w:rFonts w:ascii="Verdana" w:hAnsi="Verdana" w:cs="PTSans-Regular"/>
          <w:color w:val="000000" w:themeColor="text1"/>
          <w:sz w:val="22"/>
          <w:szCs w:val="22"/>
          <w:lang w:eastAsia="en-CA"/>
        </w:rPr>
        <w:t xml:space="preserve">el Comité de Transmisión </w:t>
      </w:r>
      <w:r w:rsidR="00BC7DE4" w:rsidRPr="00BC7DE4">
        <w:rPr>
          <w:rFonts w:ascii="Verdana" w:hAnsi="Verdana" w:cs="PTSans-Regular"/>
          <w:color w:val="000000" w:themeColor="text1"/>
          <w:sz w:val="22"/>
          <w:szCs w:val="22"/>
          <w:lang w:eastAsia="en-CA"/>
        </w:rPr>
        <w:t xml:space="preserve">para tratar temas específicos del Código de Conexión. </w:t>
      </w:r>
    </w:p>
    <w:p w14:paraId="11C02AFE" w14:textId="35DAF2BD" w:rsidR="00BE021D" w:rsidRPr="00BC7DE4" w:rsidRDefault="00BE021D" w:rsidP="00BC7DE4">
      <w:pPr>
        <w:pStyle w:val="Prrafodelista"/>
        <w:ind w:left="360"/>
        <w:jc w:val="both"/>
        <w:rPr>
          <w:rFonts w:ascii="Verdana" w:hAnsi="Verdana" w:cs="PTSans-Regular"/>
          <w:color w:val="000000" w:themeColor="text1"/>
          <w:sz w:val="22"/>
          <w:szCs w:val="22"/>
          <w:lang w:eastAsia="en-CA"/>
        </w:rPr>
      </w:pPr>
    </w:p>
    <w:p w14:paraId="182F263B" w14:textId="2A8994C8" w:rsidR="00566445" w:rsidRPr="00EC5D10" w:rsidRDefault="004D0320" w:rsidP="00EC5D10">
      <w:pPr>
        <w:pStyle w:val="Prrafodelista"/>
        <w:numPr>
          <w:ilvl w:val="0"/>
          <w:numId w:val="24"/>
        </w:numPr>
        <w:jc w:val="both"/>
        <w:rPr>
          <w:rFonts w:ascii="Verdana" w:hAnsi="Verdana" w:cs="PTSans-Regular"/>
          <w:color w:val="000000" w:themeColor="text1"/>
          <w:sz w:val="22"/>
          <w:szCs w:val="22"/>
          <w:lang w:eastAsia="en-CA"/>
        </w:rPr>
      </w:pPr>
      <w:r w:rsidRPr="00DC1C6A">
        <w:rPr>
          <w:rFonts w:ascii="Verdana" w:hAnsi="Verdana" w:cs="PTSans-Regular"/>
          <w:color w:val="000000" w:themeColor="text1"/>
          <w:sz w:val="22"/>
          <w:szCs w:val="22"/>
          <w:lang w:eastAsia="en-CA"/>
        </w:rPr>
        <w:t xml:space="preserve">Dada la importancia del Plan </w:t>
      </w:r>
      <w:r w:rsidR="00A67701">
        <w:rPr>
          <w:rFonts w:ascii="Verdana" w:hAnsi="Verdana" w:cs="PTSans-Regular"/>
          <w:color w:val="000000" w:themeColor="text1"/>
          <w:sz w:val="22"/>
          <w:szCs w:val="22"/>
          <w:lang w:eastAsia="en-CA"/>
        </w:rPr>
        <w:t xml:space="preserve">Indicativo </w:t>
      </w:r>
      <w:r w:rsidR="00D60A54">
        <w:rPr>
          <w:rFonts w:ascii="Verdana" w:hAnsi="Verdana" w:cs="PTSans-Regular"/>
          <w:color w:val="000000" w:themeColor="text1"/>
          <w:sz w:val="22"/>
          <w:szCs w:val="22"/>
          <w:lang w:eastAsia="en-CA"/>
        </w:rPr>
        <w:t>de Abastecimiento</w:t>
      </w:r>
      <w:r w:rsidR="00566445">
        <w:rPr>
          <w:rFonts w:ascii="Verdana" w:hAnsi="Verdana" w:cs="PTSans-Regular"/>
          <w:color w:val="000000" w:themeColor="text1"/>
          <w:sz w:val="22"/>
          <w:szCs w:val="22"/>
          <w:lang w:eastAsia="en-CA"/>
        </w:rPr>
        <w:t xml:space="preserve"> de Combustibles</w:t>
      </w:r>
      <w:r w:rsidR="00A67701">
        <w:rPr>
          <w:rFonts w:ascii="Verdana" w:hAnsi="Verdana" w:cs="PTSans-Regular"/>
          <w:color w:val="000000" w:themeColor="text1"/>
          <w:sz w:val="22"/>
          <w:szCs w:val="22"/>
          <w:lang w:eastAsia="en-CA"/>
        </w:rPr>
        <w:t xml:space="preserve"> Líquidos de la </w:t>
      </w:r>
      <w:r w:rsidR="00EC5D10">
        <w:rPr>
          <w:rFonts w:ascii="Verdana" w:hAnsi="Verdana" w:cs="PTSans-Regular"/>
          <w:color w:val="000000" w:themeColor="text1"/>
          <w:sz w:val="22"/>
          <w:szCs w:val="22"/>
          <w:lang w:eastAsia="en-CA"/>
        </w:rPr>
        <w:t>UPME, se</w:t>
      </w:r>
      <w:r w:rsidR="00D60A54">
        <w:rPr>
          <w:rFonts w:ascii="Verdana" w:hAnsi="Verdana" w:cs="PTSans-Regular"/>
          <w:color w:val="000000" w:themeColor="text1"/>
          <w:sz w:val="22"/>
          <w:szCs w:val="22"/>
          <w:lang w:eastAsia="en-CA"/>
        </w:rPr>
        <w:t xml:space="preserve"> envió</w:t>
      </w:r>
      <w:r w:rsidR="00DC1C6A" w:rsidRPr="00DC1C6A">
        <w:rPr>
          <w:rFonts w:ascii="Verdana" w:hAnsi="Verdana" w:cs="PTSans-Regular"/>
          <w:color w:val="000000" w:themeColor="text1"/>
          <w:sz w:val="22"/>
          <w:szCs w:val="22"/>
          <w:lang w:eastAsia="en-CA"/>
        </w:rPr>
        <w:t xml:space="preserve"> comunicación</w:t>
      </w:r>
      <w:r w:rsidR="00A67701">
        <w:rPr>
          <w:rFonts w:ascii="Verdana" w:hAnsi="Verdana" w:cs="PTSans-Regular"/>
          <w:color w:val="000000" w:themeColor="text1"/>
          <w:sz w:val="22"/>
          <w:szCs w:val="22"/>
          <w:lang w:eastAsia="en-CA"/>
        </w:rPr>
        <w:t xml:space="preserve"> a la Unidad</w:t>
      </w:r>
      <w:r w:rsidR="00DC1C6A" w:rsidRPr="00DC1C6A">
        <w:rPr>
          <w:rFonts w:ascii="Verdana" w:hAnsi="Verdana" w:cs="PTSans-Regular"/>
          <w:color w:val="000000" w:themeColor="text1"/>
          <w:sz w:val="22"/>
          <w:szCs w:val="22"/>
          <w:lang w:eastAsia="en-CA"/>
        </w:rPr>
        <w:t xml:space="preserve"> </w:t>
      </w:r>
      <w:r w:rsidR="00F8352F">
        <w:rPr>
          <w:rFonts w:ascii="Verdana" w:hAnsi="Verdana" w:cs="PTSans-Regular"/>
          <w:color w:val="000000" w:themeColor="text1"/>
          <w:sz w:val="22"/>
          <w:szCs w:val="22"/>
          <w:lang w:eastAsia="en-CA"/>
        </w:rPr>
        <w:t>con</w:t>
      </w:r>
      <w:r w:rsidR="00DC1C6A" w:rsidRPr="00DC1C6A">
        <w:rPr>
          <w:rFonts w:ascii="Verdana" w:hAnsi="Verdana" w:cs="PTSans-Regular"/>
          <w:color w:val="000000" w:themeColor="text1"/>
          <w:sz w:val="22"/>
          <w:szCs w:val="22"/>
          <w:lang w:eastAsia="en-CA"/>
        </w:rPr>
        <w:t xml:space="preserve"> observaciones</w:t>
      </w:r>
      <w:r w:rsidR="00A67701">
        <w:rPr>
          <w:rFonts w:ascii="Verdana" w:hAnsi="Verdana" w:cs="PTSans-Regular"/>
          <w:color w:val="000000" w:themeColor="text1"/>
          <w:sz w:val="22"/>
          <w:szCs w:val="22"/>
          <w:lang w:eastAsia="en-CA"/>
        </w:rPr>
        <w:t xml:space="preserve"> del Comité de Operación</w:t>
      </w:r>
      <w:r w:rsidR="00DC1C6A" w:rsidRPr="00DC1C6A">
        <w:rPr>
          <w:rFonts w:ascii="Verdana" w:hAnsi="Verdana" w:cs="PTSans-Regular"/>
          <w:color w:val="000000" w:themeColor="text1"/>
          <w:sz w:val="22"/>
          <w:szCs w:val="22"/>
          <w:lang w:eastAsia="en-CA"/>
        </w:rPr>
        <w:t>.</w:t>
      </w:r>
      <w:r w:rsidR="00263ABD">
        <w:rPr>
          <w:rFonts w:ascii="Verdana" w:hAnsi="Verdana" w:cs="PTSans-Regular"/>
          <w:color w:val="000000" w:themeColor="text1"/>
          <w:sz w:val="22"/>
          <w:szCs w:val="22"/>
          <w:lang w:eastAsia="en-CA"/>
        </w:rPr>
        <w:t xml:space="preserve"> El documento se puede consultar en la página web del Consejo.</w:t>
      </w:r>
      <w:r w:rsidR="00A67701">
        <w:rPr>
          <w:rFonts w:ascii="Verdana" w:hAnsi="Verdana" w:cs="PTSans-Regular"/>
          <w:color w:val="000000" w:themeColor="text1"/>
          <w:sz w:val="22"/>
          <w:szCs w:val="22"/>
          <w:lang w:eastAsia="en-CA"/>
        </w:rPr>
        <w:t xml:space="preserve"> </w:t>
      </w:r>
    </w:p>
    <w:p w14:paraId="0F59C3E8" w14:textId="7D85BD1D" w:rsidR="00263ABD" w:rsidRPr="00EC5D10" w:rsidRDefault="00263ABD" w:rsidP="00EC5D10">
      <w:pPr>
        <w:pStyle w:val="Prrafodelista"/>
        <w:rPr>
          <w:rFonts w:ascii="Verdana" w:hAnsi="Verdana" w:cs="PTSans-Regular"/>
          <w:color w:val="000000" w:themeColor="text1"/>
          <w:sz w:val="22"/>
          <w:szCs w:val="22"/>
          <w:lang w:eastAsia="en-CA"/>
        </w:rPr>
      </w:pPr>
    </w:p>
    <w:p w14:paraId="1FB57517" w14:textId="7B1D851C" w:rsidR="00263ABD" w:rsidRDefault="004165AB" w:rsidP="00E25B4C">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La </w:t>
      </w:r>
      <w:r w:rsidR="00BC7DE4">
        <w:rPr>
          <w:rFonts w:ascii="Verdana" w:hAnsi="Verdana" w:cs="PTSans-Regular"/>
          <w:color w:val="000000" w:themeColor="text1"/>
          <w:sz w:val="22"/>
          <w:szCs w:val="22"/>
          <w:lang w:eastAsia="en-CA"/>
        </w:rPr>
        <w:t>C</w:t>
      </w:r>
      <w:r>
        <w:rPr>
          <w:rFonts w:ascii="Verdana" w:hAnsi="Verdana" w:cs="PTSans-Regular"/>
          <w:color w:val="000000" w:themeColor="text1"/>
          <w:sz w:val="22"/>
          <w:szCs w:val="22"/>
          <w:lang w:eastAsia="en-CA"/>
        </w:rPr>
        <w:t xml:space="preserve">omisión </w:t>
      </w:r>
      <w:r w:rsidR="00BC7DE4">
        <w:rPr>
          <w:rFonts w:ascii="Verdana" w:hAnsi="Verdana" w:cs="PTSans-Regular"/>
          <w:color w:val="000000" w:themeColor="text1"/>
          <w:sz w:val="22"/>
          <w:szCs w:val="22"/>
          <w:lang w:eastAsia="en-CA"/>
        </w:rPr>
        <w:t>T</w:t>
      </w:r>
      <w:r>
        <w:rPr>
          <w:rFonts w:ascii="Verdana" w:hAnsi="Verdana" w:cs="PTSans-Regular"/>
          <w:color w:val="000000" w:themeColor="text1"/>
          <w:sz w:val="22"/>
          <w:szCs w:val="22"/>
          <w:lang w:eastAsia="en-CA"/>
        </w:rPr>
        <w:t xml:space="preserve">emporal de </w:t>
      </w:r>
      <w:r w:rsidR="00BC7DE4">
        <w:rPr>
          <w:rFonts w:ascii="Verdana" w:hAnsi="Verdana" w:cs="PTSans-Regular"/>
          <w:color w:val="000000" w:themeColor="text1"/>
          <w:sz w:val="22"/>
          <w:szCs w:val="22"/>
          <w:lang w:eastAsia="en-CA"/>
        </w:rPr>
        <w:t>Trabajo de P</w:t>
      </w:r>
      <w:r>
        <w:rPr>
          <w:rFonts w:ascii="Verdana" w:hAnsi="Verdana" w:cs="PTSans-Regular"/>
          <w:color w:val="000000" w:themeColor="text1"/>
          <w:sz w:val="22"/>
          <w:szCs w:val="22"/>
          <w:lang w:eastAsia="en-CA"/>
        </w:rPr>
        <w:t xml:space="preserve">lantas </w:t>
      </w:r>
      <w:r w:rsidR="00BC7DE4">
        <w:rPr>
          <w:rFonts w:ascii="Verdana" w:hAnsi="Verdana" w:cs="PTSans-Regular"/>
          <w:color w:val="000000" w:themeColor="text1"/>
          <w:sz w:val="22"/>
          <w:szCs w:val="22"/>
          <w:lang w:eastAsia="en-CA"/>
        </w:rPr>
        <w:t>E</w:t>
      </w:r>
      <w:r>
        <w:rPr>
          <w:rFonts w:ascii="Verdana" w:hAnsi="Verdana" w:cs="PTSans-Regular"/>
          <w:color w:val="000000" w:themeColor="text1"/>
          <w:sz w:val="22"/>
          <w:szCs w:val="22"/>
          <w:lang w:eastAsia="en-CA"/>
        </w:rPr>
        <w:t>ólicas junto con la Universidad de los Andes desarrolló los protocolos asociados a las tareas asignadas por la CREG en su resolución CREG 167 de 2017, específicamente: i)</w:t>
      </w:r>
      <w:r w:rsidR="000C6A5D">
        <w:rPr>
          <w:rFonts w:ascii="Verdana" w:hAnsi="Verdana" w:cs="PTSans-Regular"/>
          <w:color w:val="000000" w:themeColor="text1"/>
          <w:sz w:val="22"/>
          <w:szCs w:val="22"/>
          <w:lang w:eastAsia="en-CA"/>
        </w:rPr>
        <w:t xml:space="preserve"> Guía de buenas prácticas y requerimientos mínimos de medición; ii) Modelo del parque, cálculo de energía mensual del parque, cálculo de la ENFICC y función del parque; iii) Uso de modelos de extrapolación por altura y iv) Metodología para la reconstrucción de series de velocidad y dirección del viento. Adicionalmente, se </w:t>
      </w:r>
      <w:r w:rsidR="00EC5D10">
        <w:rPr>
          <w:rFonts w:ascii="Verdana" w:hAnsi="Verdana" w:cs="PTSans-Regular"/>
          <w:color w:val="000000" w:themeColor="text1"/>
          <w:sz w:val="22"/>
          <w:szCs w:val="22"/>
          <w:lang w:eastAsia="en-CA"/>
        </w:rPr>
        <w:t>desarrolló</w:t>
      </w:r>
      <w:r w:rsidR="000C6A5D">
        <w:rPr>
          <w:rFonts w:ascii="Verdana" w:hAnsi="Verdana" w:cs="PTSans-Regular"/>
          <w:color w:val="000000" w:themeColor="text1"/>
          <w:sz w:val="22"/>
          <w:szCs w:val="22"/>
          <w:lang w:eastAsia="en-CA"/>
        </w:rPr>
        <w:t xml:space="preserve"> un modelo en código R que recoge todos los protocolos </w:t>
      </w:r>
      <w:r w:rsidR="00E25B4C">
        <w:rPr>
          <w:rFonts w:ascii="Verdana" w:hAnsi="Verdana" w:cs="PTSans-Regular"/>
          <w:color w:val="000000" w:themeColor="text1"/>
          <w:sz w:val="22"/>
          <w:szCs w:val="22"/>
          <w:lang w:eastAsia="en-CA"/>
        </w:rPr>
        <w:t xml:space="preserve">y se definió una lista de fuentes secundarias de información. </w:t>
      </w:r>
      <w:r w:rsidR="00E25B4C" w:rsidRPr="00EC5D10">
        <w:rPr>
          <w:rFonts w:ascii="Verdana" w:hAnsi="Verdana" w:cs="PTSans-Regular"/>
          <w:color w:val="000000" w:themeColor="text1"/>
          <w:sz w:val="22"/>
          <w:szCs w:val="22"/>
          <w:lang w:eastAsia="en-CA"/>
        </w:rPr>
        <w:t>El Acuerdo correspondiente se somete el día de hoy para consideración del CNO.</w:t>
      </w:r>
      <w:r w:rsidR="000C6A5D" w:rsidRPr="00EC5D10">
        <w:rPr>
          <w:rFonts w:ascii="Verdana" w:hAnsi="Verdana" w:cs="PTSans-Regular"/>
          <w:color w:val="000000" w:themeColor="text1"/>
          <w:sz w:val="22"/>
          <w:szCs w:val="22"/>
          <w:lang w:eastAsia="en-CA"/>
        </w:rPr>
        <w:t xml:space="preserve">   </w:t>
      </w:r>
    </w:p>
    <w:p w14:paraId="7C0E7FBE" w14:textId="77777777" w:rsidR="00E25B4C" w:rsidRPr="00EC5D10" w:rsidRDefault="00E25B4C" w:rsidP="00EC5D10">
      <w:pPr>
        <w:pStyle w:val="Prrafodelista"/>
        <w:rPr>
          <w:rFonts w:ascii="Verdana" w:hAnsi="Verdana" w:cs="PTSans-Regular"/>
          <w:color w:val="000000" w:themeColor="text1"/>
          <w:sz w:val="22"/>
          <w:szCs w:val="22"/>
          <w:lang w:eastAsia="en-CA"/>
        </w:rPr>
      </w:pPr>
    </w:p>
    <w:p w14:paraId="3989F1D0" w14:textId="7CB19BA0" w:rsidR="00E25B4C" w:rsidRDefault="00E25B4C" w:rsidP="00E25B4C">
      <w:pPr>
        <w:pStyle w:val="Prrafodelista"/>
        <w:ind w:left="36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Con relación al modelo, inicialmente el mismo se podrá ejecutar desde la página web del Consejo. </w:t>
      </w:r>
    </w:p>
    <w:p w14:paraId="2B6492FC" w14:textId="4C678F8F" w:rsidR="00E25B4C" w:rsidRDefault="00E25B4C" w:rsidP="00E25B4C">
      <w:pPr>
        <w:pStyle w:val="Prrafodelista"/>
        <w:ind w:left="360"/>
        <w:jc w:val="both"/>
        <w:rPr>
          <w:rFonts w:ascii="Verdana" w:hAnsi="Verdana" w:cs="PTSans-Regular"/>
          <w:color w:val="000000" w:themeColor="text1"/>
          <w:sz w:val="22"/>
          <w:szCs w:val="22"/>
          <w:lang w:eastAsia="en-CA"/>
        </w:rPr>
      </w:pPr>
    </w:p>
    <w:p w14:paraId="1FB85827" w14:textId="368875D0" w:rsidR="000C31D6" w:rsidRDefault="00E25B4C" w:rsidP="00E25B4C">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Se llevó a cabo una reunión conjunta de los Comités de Operación, Transmisión y </w:t>
      </w:r>
      <w:r w:rsidR="000E412D">
        <w:rPr>
          <w:rFonts w:ascii="Verdana" w:hAnsi="Verdana" w:cs="PTSans-Regular"/>
          <w:color w:val="000000" w:themeColor="text1"/>
          <w:sz w:val="22"/>
          <w:szCs w:val="22"/>
          <w:lang w:eastAsia="en-CA"/>
        </w:rPr>
        <w:t xml:space="preserve">Distribución, </w:t>
      </w:r>
      <w:r w:rsidR="00BC7DE4">
        <w:rPr>
          <w:rFonts w:ascii="Verdana" w:hAnsi="Verdana" w:cs="PTSans-Regular"/>
          <w:color w:val="000000" w:themeColor="text1"/>
          <w:sz w:val="22"/>
          <w:szCs w:val="22"/>
          <w:lang w:eastAsia="en-CA"/>
        </w:rPr>
        <w:t xml:space="preserve">para la presentación de </w:t>
      </w:r>
      <w:r>
        <w:rPr>
          <w:rFonts w:ascii="Verdana" w:hAnsi="Verdana" w:cs="PTSans-Regular"/>
          <w:color w:val="000000" w:themeColor="text1"/>
          <w:sz w:val="22"/>
          <w:szCs w:val="22"/>
          <w:lang w:eastAsia="en-CA"/>
        </w:rPr>
        <w:t xml:space="preserve">XM </w:t>
      </w:r>
      <w:r w:rsidR="00BC7DE4">
        <w:rPr>
          <w:rFonts w:ascii="Verdana" w:hAnsi="Verdana" w:cs="PTSans-Regular"/>
          <w:color w:val="000000" w:themeColor="text1"/>
          <w:sz w:val="22"/>
          <w:szCs w:val="22"/>
          <w:lang w:eastAsia="en-CA"/>
        </w:rPr>
        <w:t>de</w:t>
      </w:r>
      <w:r>
        <w:rPr>
          <w:rFonts w:ascii="Verdana" w:hAnsi="Verdana" w:cs="PTSans-Regular"/>
          <w:color w:val="000000" w:themeColor="text1"/>
          <w:sz w:val="22"/>
          <w:szCs w:val="22"/>
          <w:lang w:eastAsia="en-CA"/>
        </w:rPr>
        <w:t xml:space="preserve"> los informes vigentes de Planeamiento Operativo de Mediano y Largo Plazo,</w:t>
      </w:r>
      <w:r w:rsidR="000E412D">
        <w:rPr>
          <w:rFonts w:ascii="Verdana" w:hAnsi="Verdana" w:cs="PTSans-Regular"/>
          <w:color w:val="000000" w:themeColor="text1"/>
          <w:sz w:val="22"/>
          <w:szCs w:val="22"/>
          <w:lang w:eastAsia="en-CA"/>
        </w:rPr>
        <w:t xml:space="preserve"> e </w:t>
      </w:r>
      <w:r>
        <w:rPr>
          <w:rFonts w:ascii="Verdana" w:hAnsi="Verdana" w:cs="PTSans-Regular"/>
          <w:color w:val="000000" w:themeColor="text1"/>
          <w:sz w:val="22"/>
          <w:szCs w:val="22"/>
          <w:lang w:eastAsia="en-CA"/>
        </w:rPr>
        <w:t>Informe Trimestral de Restricciones.</w:t>
      </w:r>
      <w:r w:rsidR="000E412D">
        <w:rPr>
          <w:rFonts w:ascii="Verdana" w:hAnsi="Verdana" w:cs="PTSans-Regular"/>
          <w:color w:val="000000" w:themeColor="text1"/>
          <w:sz w:val="22"/>
          <w:szCs w:val="22"/>
          <w:lang w:eastAsia="en-CA"/>
        </w:rPr>
        <w:t xml:space="preserve"> De los mismos vale la pena resaltar la condición esperada </w:t>
      </w:r>
      <w:r w:rsidR="000C31D6">
        <w:rPr>
          <w:rFonts w:ascii="Verdana" w:hAnsi="Verdana" w:cs="PTSans-Regular"/>
          <w:color w:val="000000" w:themeColor="text1"/>
          <w:sz w:val="22"/>
          <w:szCs w:val="22"/>
          <w:lang w:eastAsia="en-CA"/>
        </w:rPr>
        <w:t>d</w:t>
      </w:r>
      <w:r w:rsidR="000E412D">
        <w:rPr>
          <w:rFonts w:ascii="Verdana" w:hAnsi="Verdana" w:cs="PTSans-Regular"/>
          <w:color w:val="000000" w:themeColor="text1"/>
          <w:sz w:val="22"/>
          <w:szCs w:val="22"/>
          <w:lang w:eastAsia="en-CA"/>
        </w:rPr>
        <w:t>el área Oriental por el mantenimiento de la central de generación Guavio, el impacto de las expansiones de red definidas</w:t>
      </w:r>
      <w:r w:rsidR="000C31D6">
        <w:rPr>
          <w:rFonts w:ascii="Verdana" w:hAnsi="Verdana" w:cs="PTSans-Regular"/>
          <w:color w:val="000000" w:themeColor="text1"/>
          <w:sz w:val="22"/>
          <w:szCs w:val="22"/>
          <w:lang w:eastAsia="en-CA"/>
        </w:rPr>
        <w:t xml:space="preserve"> en cada área operativa</w:t>
      </w:r>
      <w:r w:rsidR="000E412D">
        <w:rPr>
          <w:rFonts w:ascii="Verdana" w:hAnsi="Verdana" w:cs="PTSans-Regular"/>
          <w:color w:val="000000" w:themeColor="text1"/>
          <w:sz w:val="22"/>
          <w:szCs w:val="22"/>
          <w:lang w:eastAsia="en-CA"/>
        </w:rPr>
        <w:t xml:space="preserve"> para mitigar o eliminar restricciones (flexibilidad de la red), </w:t>
      </w:r>
      <w:r w:rsidR="000C31D6">
        <w:rPr>
          <w:rFonts w:ascii="Verdana" w:hAnsi="Verdana" w:cs="PTSans-Regular"/>
          <w:color w:val="000000" w:themeColor="text1"/>
          <w:sz w:val="22"/>
          <w:szCs w:val="22"/>
          <w:lang w:eastAsia="en-CA"/>
        </w:rPr>
        <w:t xml:space="preserve">y las diferentes opciones de desarrollo de la red HVDC para conectar la capacidad de generación eólica y solar fotovoltaica que la UPME </w:t>
      </w:r>
      <w:r w:rsidR="00EC5D10">
        <w:rPr>
          <w:rFonts w:ascii="Verdana" w:hAnsi="Verdana" w:cs="PTSans-Regular"/>
          <w:color w:val="000000" w:themeColor="text1"/>
          <w:sz w:val="22"/>
          <w:szCs w:val="22"/>
          <w:lang w:eastAsia="en-CA"/>
        </w:rPr>
        <w:t>está</w:t>
      </w:r>
      <w:r w:rsidR="000C31D6">
        <w:rPr>
          <w:rFonts w:ascii="Verdana" w:hAnsi="Verdana" w:cs="PTSans-Regular"/>
          <w:color w:val="000000" w:themeColor="text1"/>
          <w:sz w:val="22"/>
          <w:szCs w:val="22"/>
          <w:lang w:eastAsia="en-CA"/>
        </w:rPr>
        <w:t xml:space="preserve"> vislumbrando en su Plan de Expansión 2017-2031.</w:t>
      </w:r>
    </w:p>
    <w:p w14:paraId="5B5895AE" w14:textId="77777777" w:rsidR="000C31D6" w:rsidRDefault="000C31D6" w:rsidP="000C31D6">
      <w:pPr>
        <w:pStyle w:val="Prrafodelista"/>
        <w:ind w:left="360"/>
        <w:jc w:val="both"/>
        <w:rPr>
          <w:rFonts w:ascii="Verdana" w:hAnsi="Verdana" w:cs="PTSans-Regular"/>
          <w:color w:val="000000" w:themeColor="text1"/>
          <w:sz w:val="22"/>
          <w:szCs w:val="22"/>
          <w:lang w:eastAsia="en-CA"/>
        </w:rPr>
      </w:pPr>
    </w:p>
    <w:p w14:paraId="700593D9" w14:textId="2C1C831B" w:rsidR="00E25B4C" w:rsidRDefault="000C31D6" w:rsidP="000C31D6">
      <w:pPr>
        <w:pStyle w:val="Prrafodelista"/>
        <w:ind w:left="36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Respecto al último punto</w:t>
      </w:r>
      <w:r w:rsidR="001569D2">
        <w:rPr>
          <w:rFonts w:ascii="Verdana" w:hAnsi="Verdana" w:cs="PTSans-Regular"/>
          <w:color w:val="000000" w:themeColor="text1"/>
          <w:sz w:val="22"/>
          <w:szCs w:val="22"/>
          <w:lang w:eastAsia="en-CA"/>
        </w:rPr>
        <w:t>,</w:t>
      </w:r>
      <w:r>
        <w:rPr>
          <w:rFonts w:ascii="Verdana" w:hAnsi="Verdana" w:cs="PTSans-Regular"/>
          <w:color w:val="000000" w:themeColor="text1"/>
          <w:sz w:val="22"/>
          <w:szCs w:val="22"/>
          <w:lang w:eastAsia="en-CA"/>
        </w:rPr>
        <w:t xml:space="preserve"> se comentó sobre la importancia </w:t>
      </w:r>
      <w:r w:rsidR="001569D2">
        <w:rPr>
          <w:rFonts w:ascii="Verdana" w:hAnsi="Verdana" w:cs="PTSans-Regular"/>
          <w:color w:val="000000" w:themeColor="text1"/>
          <w:sz w:val="22"/>
          <w:szCs w:val="22"/>
          <w:lang w:eastAsia="en-CA"/>
        </w:rPr>
        <w:t>de</w:t>
      </w:r>
      <w:r>
        <w:rPr>
          <w:rFonts w:ascii="Verdana" w:hAnsi="Verdana" w:cs="PTSans-Regular"/>
          <w:color w:val="000000" w:themeColor="text1"/>
          <w:sz w:val="22"/>
          <w:szCs w:val="22"/>
          <w:lang w:eastAsia="en-CA"/>
        </w:rPr>
        <w:t xml:space="preserve"> eval</w:t>
      </w:r>
      <w:r w:rsidR="001569D2">
        <w:rPr>
          <w:rFonts w:ascii="Verdana" w:hAnsi="Verdana" w:cs="PTSans-Regular"/>
          <w:color w:val="000000" w:themeColor="text1"/>
          <w:sz w:val="22"/>
          <w:szCs w:val="22"/>
          <w:lang w:eastAsia="en-CA"/>
        </w:rPr>
        <w:t>uar por parte de la UPME y XM</w:t>
      </w:r>
      <w:r>
        <w:rPr>
          <w:rFonts w:ascii="Verdana" w:hAnsi="Verdana" w:cs="PTSans-Regular"/>
          <w:color w:val="000000" w:themeColor="text1"/>
          <w:sz w:val="22"/>
          <w:szCs w:val="22"/>
          <w:lang w:eastAsia="en-CA"/>
        </w:rPr>
        <w:t xml:space="preserve"> las mismas opciones topológicas para cada alternativa tecnología, LCC y VSC,</w:t>
      </w:r>
      <w:r w:rsidR="001569D2">
        <w:rPr>
          <w:rFonts w:ascii="Verdana" w:hAnsi="Verdana" w:cs="PTSans-Regular"/>
          <w:color w:val="000000" w:themeColor="text1"/>
          <w:sz w:val="22"/>
          <w:szCs w:val="22"/>
          <w:lang w:eastAsia="en-CA"/>
        </w:rPr>
        <w:t xml:space="preserve"> </w:t>
      </w:r>
      <w:r>
        <w:rPr>
          <w:rFonts w:ascii="Verdana" w:hAnsi="Verdana" w:cs="PTSans-Regular"/>
          <w:color w:val="000000" w:themeColor="text1"/>
          <w:sz w:val="22"/>
          <w:szCs w:val="22"/>
          <w:lang w:eastAsia="en-CA"/>
        </w:rPr>
        <w:t>y contempl</w:t>
      </w:r>
      <w:r w:rsidR="001569D2">
        <w:rPr>
          <w:rFonts w:ascii="Verdana" w:hAnsi="Verdana" w:cs="PTSans-Regular"/>
          <w:color w:val="000000" w:themeColor="text1"/>
          <w:sz w:val="22"/>
          <w:szCs w:val="22"/>
          <w:lang w:eastAsia="en-CA"/>
        </w:rPr>
        <w:t>ar los análisis que se están llevando a cabo en el marco de la actualización del Código de Redes sobre los super-componentes (cisnes negros). Lo anterior</w:t>
      </w:r>
      <w:r w:rsidR="00EF2E2A">
        <w:rPr>
          <w:rFonts w:ascii="Verdana" w:hAnsi="Verdana" w:cs="PTSans-Regular"/>
          <w:color w:val="000000" w:themeColor="text1"/>
          <w:sz w:val="22"/>
          <w:szCs w:val="22"/>
          <w:lang w:eastAsia="en-CA"/>
        </w:rPr>
        <w:t xml:space="preserve"> teniendo en cuenta que una de las alternativas estudiadas por XM considera una red HVDC-LCC entre</w:t>
      </w:r>
      <w:r w:rsidR="000D1AA2">
        <w:rPr>
          <w:rFonts w:ascii="Verdana" w:hAnsi="Verdana" w:cs="PTSans-Regular"/>
          <w:color w:val="000000" w:themeColor="text1"/>
          <w:sz w:val="22"/>
          <w:szCs w:val="22"/>
          <w:lang w:eastAsia="en-CA"/>
        </w:rPr>
        <w:t xml:space="preserve"> Cuestecitas y una subestación del área Oriental, opción que topológicamente concentraría </w:t>
      </w:r>
      <w:r w:rsidR="00EC5D10">
        <w:rPr>
          <w:rFonts w:ascii="Verdana" w:hAnsi="Verdana" w:cs="PTSans-Regular"/>
          <w:color w:val="000000" w:themeColor="text1"/>
          <w:sz w:val="22"/>
          <w:szCs w:val="22"/>
          <w:lang w:eastAsia="en-CA"/>
        </w:rPr>
        <w:t>más</w:t>
      </w:r>
      <w:r w:rsidR="000D1AA2">
        <w:rPr>
          <w:rFonts w:ascii="Verdana" w:hAnsi="Verdana" w:cs="PTSans-Regular"/>
          <w:color w:val="000000" w:themeColor="text1"/>
          <w:sz w:val="22"/>
          <w:szCs w:val="22"/>
          <w:lang w:eastAsia="en-CA"/>
        </w:rPr>
        <w:t xml:space="preserve"> de 4 GW de capacidad en un solo punto.</w:t>
      </w:r>
    </w:p>
    <w:p w14:paraId="56579377" w14:textId="6D8D6660" w:rsidR="000D1AA2" w:rsidRDefault="000D1AA2" w:rsidP="000D1AA2">
      <w:pPr>
        <w:jc w:val="both"/>
        <w:rPr>
          <w:rFonts w:ascii="Verdana" w:hAnsi="Verdana" w:cs="PTSans-Regular"/>
          <w:color w:val="000000" w:themeColor="text1"/>
          <w:sz w:val="22"/>
          <w:szCs w:val="22"/>
          <w:lang w:eastAsia="en-CA"/>
        </w:rPr>
      </w:pPr>
    </w:p>
    <w:p w14:paraId="649D6A42" w14:textId="77349909" w:rsidR="000D1AA2" w:rsidRPr="00EC5D10" w:rsidRDefault="00BC7DE4">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En cumplimiento del mandato de la Resolución CREG 089 de 2018, el 4 de septiembre se abrió la convocatoria para integrar la l</w:t>
      </w:r>
      <w:r w:rsidRPr="00BC7DE4">
        <w:rPr>
          <w:rFonts w:ascii="Verdana" w:hAnsi="Verdana" w:cs="PTSans-Regular"/>
          <w:color w:val="000000" w:themeColor="text1"/>
          <w:sz w:val="22"/>
          <w:szCs w:val="22"/>
          <w:lang w:eastAsia="en-CA"/>
        </w:rPr>
        <w:t xml:space="preserve">ista de firmas auditoras de los precios y cantidades de los </w:t>
      </w:r>
      <w:r w:rsidRPr="00BC7DE4">
        <w:rPr>
          <w:rFonts w:ascii="Verdana" w:hAnsi="Verdana" w:cs="PTSans-Regular"/>
          <w:color w:val="000000" w:themeColor="text1"/>
          <w:sz w:val="22"/>
          <w:szCs w:val="22"/>
          <w:lang w:eastAsia="en-CA"/>
        </w:rPr>
        <w:lastRenderedPageBreak/>
        <w:t>combustibles declarados para la determinación del precio marginal de escasez</w:t>
      </w:r>
      <w:r>
        <w:rPr>
          <w:rFonts w:ascii="Verdana" w:hAnsi="Verdana" w:cs="PTSans-Regular"/>
          <w:color w:val="000000" w:themeColor="text1"/>
          <w:sz w:val="22"/>
          <w:szCs w:val="22"/>
          <w:lang w:eastAsia="en-CA"/>
        </w:rPr>
        <w:t xml:space="preserve">. Los términos y condiciones de la convocatoria se definieron en el Subcomité de Plantas. De acuerdo con el cronograma, en la semana del 24 al 28 de septiembre se convocará un CNO no presencial para la aprobación del acuerdo de integración de la lista. </w:t>
      </w:r>
    </w:p>
    <w:p w14:paraId="7906A091" w14:textId="77777777" w:rsidR="00E25B4C" w:rsidRPr="00EC5D10" w:rsidRDefault="00E25B4C" w:rsidP="00EC5D10">
      <w:pPr>
        <w:jc w:val="both"/>
        <w:rPr>
          <w:rFonts w:ascii="Verdana" w:hAnsi="Verdana" w:cs="PTSans-Regular"/>
          <w:color w:val="000000" w:themeColor="text1"/>
          <w:sz w:val="22"/>
          <w:szCs w:val="22"/>
          <w:lang w:eastAsia="en-CA"/>
        </w:rPr>
      </w:pPr>
    </w:p>
    <w:p w14:paraId="478CAF86" w14:textId="433D2600" w:rsidR="00BC7DE4" w:rsidRDefault="00BC7DE4" w:rsidP="00E25B4C">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Transelca radicó en el CNO la </w:t>
      </w:r>
      <w:r w:rsidR="00450C9B">
        <w:rPr>
          <w:rFonts w:ascii="Verdana" w:hAnsi="Verdana" w:cs="PTSans-Regular"/>
          <w:color w:val="000000" w:themeColor="text1"/>
          <w:sz w:val="22"/>
          <w:szCs w:val="22"/>
          <w:lang w:eastAsia="en-CA"/>
        </w:rPr>
        <w:t xml:space="preserve">solicitud de prórroga de la conexión temporal en T de Puerto Drummond. Se propone que la solicitud sea analizada en el Subcomité de Análisis y Planeamiento Eléctrico y </w:t>
      </w:r>
      <w:r w:rsidR="009F3E60">
        <w:rPr>
          <w:rFonts w:ascii="Verdana" w:hAnsi="Verdana" w:cs="PTSans-Regular"/>
          <w:color w:val="000000" w:themeColor="text1"/>
          <w:sz w:val="22"/>
          <w:szCs w:val="22"/>
          <w:lang w:eastAsia="en-CA"/>
        </w:rPr>
        <w:t xml:space="preserve">el </w:t>
      </w:r>
      <w:r w:rsidR="00450C9B">
        <w:rPr>
          <w:rFonts w:ascii="Verdana" w:hAnsi="Verdana" w:cs="PTSans-Regular"/>
          <w:color w:val="000000" w:themeColor="text1"/>
          <w:sz w:val="22"/>
          <w:szCs w:val="22"/>
          <w:lang w:eastAsia="en-CA"/>
        </w:rPr>
        <w:t>Comité de Operación y en el Comité Legal.</w:t>
      </w:r>
    </w:p>
    <w:p w14:paraId="658601B8" w14:textId="77777777" w:rsidR="00CE714F" w:rsidRPr="00EC5D10" w:rsidRDefault="00CE714F" w:rsidP="00EC5D10">
      <w:pPr>
        <w:pStyle w:val="Prrafodelista"/>
        <w:rPr>
          <w:rFonts w:ascii="Verdana" w:hAnsi="Verdana" w:cs="PTSans-Regular"/>
          <w:color w:val="000000" w:themeColor="text1"/>
          <w:sz w:val="22"/>
          <w:szCs w:val="22"/>
          <w:lang w:eastAsia="en-CA"/>
        </w:rPr>
      </w:pPr>
    </w:p>
    <w:p w14:paraId="124581F9" w14:textId="3021CEAC" w:rsidR="00BC7DE4" w:rsidRDefault="00BE3B49" w:rsidP="00BE3B49">
      <w:pPr>
        <w:pStyle w:val="Prrafodelista"/>
        <w:numPr>
          <w:ilvl w:val="0"/>
          <w:numId w:val="24"/>
        </w:numPr>
        <w:jc w:val="both"/>
        <w:rPr>
          <w:rFonts w:ascii="Verdana" w:hAnsi="Verdana" w:cs="PTSans-Regular"/>
          <w:color w:val="000000" w:themeColor="text1"/>
          <w:sz w:val="22"/>
          <w:szCs w:val="22"/>
          <w:lang w:eastAsia="en-CA"/>
        </w:rPr>
      </w:pPr>
      <w:r w:rsidRPr="00BE3B49">
        <w:rPr>
          <w:rFonts w:ascii="Verdana" w:hAnsi="Verdana" w:cs="PTSans-Regular"/>
          <w:color w:val="000000" w:themeColor="text1"/>
          <w:sz w:val="22"/>
          <w:szCs w:val="22"/>
          <w:lang w:eastAsia="en-CA"/>
        </w:rPr>
        <w:t xml:space="preserve">Se </w:t>
      </w:r>
      <w:r w:rsidR="00CE714F" w:rsidRPr="00BE3B49">
        <w:rPr>
          <w:rFonts w:ascii="Verdana" w:hAnsi="Verdana" w:cs="PTSans-Regular"/>
          <w:color w:val="000000" w:themeColor="text1"/>
          <w:sz w:val="22"/>
          <w:szCs w:val="22"/>
          <w:lang w:eastAsia="en-CA"/>
        </w:rPr>
        <w:t xml:space="preserve">radicó en el CNO el 5 de septiembre la solicitud de </w:t>
      </w:r>
      <w:r w:rsidRPr="00BE3B49">
        <w:rPr>
          <w:rFonts w:ascii="Verdana" w:hAnsi="Verdana" w:cs="PTSans-Regular"/>
          <w:color w:val="000000" w:themeColor="text1"/>
          <w:sz w:val="22"/>
          <w:szCs w:val="22"/>
          <w:lang w:eastAsia="en-CA"/>
        </w:rPr>
        <w:t xml:space="preserve">análisis de viabilidad técnica de la </w:t>
      </w:r>
      <w:r w:rsidR="00CE714F" w:rsidRPr="00BE3B49">
        <w:rPr>
          <w:rFonts w:ascii="Verdana" w:hAnsi="Verdana" w:cs="PTSans-Regular"/>
          <w:color w:val="000000" w:themeColor="text1"/>
          <w:sz w:val="22"/>
          <w:szCs w:val="22"/>
          <w:lang w:eastAsia="en-CA"/>
        </w:rPr>
        <w:t>conexi</w:t>
      </w:r>
      <w:r w:rsidRPr="00BE3B49">
        <w:rPr>
          <w:rFonts w:ascii="Verdana" w:hAnsi="Verdana" w:cs="PTSans-Regular"/>
          <w:color w:val="000000" w:themeColor="text1"/>
          <w:sz w:val="22"/>
          <w:szCs w:val="22"/>
          <w:lang w:eastAsia="en-CA"/>
        </w:rPr>
        <w:t xml:space="preserve">ón anticipada de unos </w:t>
      </w:r>
      <w:r w:rsidR="00CE714F" w:rsidRPr="00BE3B49">
        <w:rPr>
          <w:rFonts w:ascii="Verdana" w:hAnsi="Verdana" w:cs="PTSans-Regular"/>
          <w:color w:val="000000" w:themeColor="text1"/>
          <w:sz w:val="22"/>
          <w:szCs w:val="22"/>
          <w:lang w:eastAsia="en-CA"/>
        </w:rPr>
        <w:t>proyecto</w:t>
      </w:r>
      <w:r w:rsidRPr="00BE3B49">
        <w:rPr>
          <w:rFonts w:ascii="Verdana" w:hAnsi="Verdana" w:cs="PTSans-Regular"/>
          <w:color w:val="000000" w:themeColor="text1"/>
          <w:sz w:val="22"/>
          <w:szCs w:val="22"/>
          <w:lang w:eastAsia="en-CA"/>
        </w:rPr>
        <w:t>s</w:t>
      </w:r>
      <w:r w:rsidR="00CE714F" w:rsidRPr="00BE3B49">
        <w:rPr>
          <w:rFonts w:ascii="Verdana" w:hAnsi="Verdana" w:cs="PTSans-Regular"/>
          <w:color w:val="000000" w:themeColor="text1"/>
          <w:sz w:val="22"/>
          <w:szCs w:val="22"/>
          <w:lang w:eastAsia="en-CA"/>
        </w:rPr>
        <w:t xml:space="preserve"> eólico</w:t>
      </w:r>
      <w:r w:rsidRPr="00BE3B49">
        <w:rPr>
          <w:rFonts w:ascii="Verdana" w:hAnsi="Verdana" w:cs="PTSans-Regular"/>
          <w:color w:val="000000" w:themeColor="text1"/>
          <w:sz w:val="22"/>
          <w:szCs w:val="22"/>
          <w:lang w:eastAsia="en-CA"/>
        </w:rPr>
        <w:t xml:space="preserve">s que ya cuentan con concepto de conexión de la UPME. </w:t>
      </w:r>
    </w:p>
    <w:p w14:paraId="25E99B2C" w14:textId="77777777" w:rsidR="00BE3B49" w:rsidRPr="00EC5D10" w:rsidRDefault="00BE3B49" w:rsidP="00EC5D10">
      <w:pPr>
        <w:pStyle w:val="Prrafodelista"/>
        <w:rPr>
          <w:rFonts w:ascii="Verdana" w:hAnsi="Verdana" w:cs="PTSans-Regular"/>
          <w:color w:val="000000" w:themeColor="text1"/>
          <w:sz w:val="22"/>
          <w:szCs w:val="22"/>
          <w:lang w:eastAsia="en-CA"/>
        </w:rPr>
      </w:pPr>
    </w:p>
    <w:p w14:paraId="151B3265" w14:textId="2284F474" w:rsidR="00BE3B49" w:rsidRDefault="00BE3B49" w:rsidP="00BE3B49">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El 13 de septiembre de 2018 se llevará a cabo en EPSA – Cali la 4ta Jornada de Ciberseguridad. La agenda se encuentra en la página del CNO.</w:t>
      </w:r>
    </w:p>
    <w:p w14:paraId="61A2C7ED" w14:textId="202F011F" w:rsidR="00BE3B49" w:rsidRPr="00EC5D10" w:rsidRDefault="00BE3B49" w:rsidP="00EC5D10">
      <w:pPr>
        <w:jc w:val="both"/>
        <w:rPr>
          <w:rFonts w:ascii="Verdana" w:hAnsi="Verdana" w:cs="PTSans-Regular"/>
          <w:color w:val="000000" w:themeColor="text1"/>
          <w:sz w:val="22"/>
          <w:szCs w:val="22"/>
          <w:lang w:eastAsia="en-CA"/>
        </w:rPr>
      </w:pPr>
    </w:p>
    <w:p w14:paraId="1C027906" w14:textId="70358E5F" w:rsidR="00BE3B49" w:rsidRDefault="00BE3B49" w:rsidP="00EC5D10">
      <w:pPr>
        <w:pStyle w:val="Prrafodelista"/>
        <w:ind w:left="360"/>
        <w:jc w:val="both"/>
        <w:rPr>
          <w:rFonts w:ascii="Verdana" w:hAnsi="Verdana" w:cs="PTSans-Regular"/>
          <w:color w:val="000000" w:themeColor="text1"/>
          <w:sz w:val="22"/>
          <w:szCs w:val="22"/>
          <w:lang w:eastAsia="en-CA"/>
        </w:rPr>
      </w:pPr>
    </w:p>
    <w:p w14:paraId="02DE6FED" w14:textId="12D27093" w:rsidR="00E5320E" w:rsidRPr="00DC1C6A" w:rsidRDefault="00E5320E" w:rsidP="00BE3B49">
      <w:pPr>
        <w:jc w:val="both"/>
        <w:rPr>
          <w:rFonts w:ascii="Verdana" w:hAnsi="Verdana" w:cs="PTSans-Regular"/>
          <w:sz w:val="22"/>
          <w:szCs w:val="22"/>
          <w:lang w:eastAsia="en-CA"/>
        </w:rPr>
      </w:pPr>
    </w:p>
    <w:sectPr w:rsidR="00E5320E" w:rsidRPr="00DC1C6A"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BAE03" w14:textId="77777777" w:rsidR="000D3BCA" w:rsidRDefault="000D3BCA">
      <w:r>
        <w:separator/>
      </w:r>
    </w:p>
  </w:endnote>
  <w:endnote w:type="continuationSeparator" w:id="0">
    <w:p w14:paraId="25BE2333" w14:textId="77777777" w:rsidR="000D3BCA" w:rsidRDefault="000D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TSans-Regular">
    <w:altName w:val="Arial"/>
    <w:panose1 w:val="00000000000000000000"/>
    <w:charset w:val="4D"/>
    <w:family w:val="swiss"/>
    <w:notTrueType/>
    <w:pitch w:val="variable"/>
    <w:sig w:usb0="A00002EF" w:usb1="5000204B" w:usb2="00000000" w:usb3="00000000" w:csb0="00000097"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19D" w14:textId="3BB28904" w:rsidR="007E042D" w:rsidRPr="003D56D0" w:rsidRDefault="007E042D" w:rsidP="003D56D0">
    <w:pPr>
      <w:pStyle w:val="Piedepgina"/>
    </w:pPr>
    <w:r>
      <w:t>Informe Reunión CNO 54</w:t>
    </w:r>
    <w:r w:rsidR="00D60A5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D5F5A" w14:textId="77777777" w:rsidR="000D3BCA" w:rsidRDefault="000D3BCA">
      <w:r>
        <w:separator/>
      </w:r>
    </w:p>
  </w:footnote>
  <w:footnote w:type="continuationSeparator" w:id="0">
    <w:p w14:paraId="0F6AD992" w14:textId="77777777" w:rsidR="000D3BCA" w:rsidRDefault="000D3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7E042D" w:rsidRDefault="007E042D">
    <w:pPr>
      <w:pStyle w:val="Encabezado"/>
      <w:tabs>
        <w:tab w:val="center" w:pos="4420"/>
        <w:tab w:val="left" w:pos="7180"/>
      </w:tabs>
      <w:rPr>
        <w:b/>
        <w:sz w:val="40"/>
        <w:lang w:val="es-MX"/>
      </w:rPr>
    </w:pPr>
    <w:r>
      <w:rPr>
        <w:b/>
        <w:sz w:val="40"/>
        <w:lang w:val="es-MX"/>
      </w:rPr>
      <w:tab/>
    </w:r>
    <w:r w:rsidRPr="00C12902">
      <w:rPr>
        <w:noProof/>
        <w:lang w:val="es-ES"/>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7E042D" w:rsidRPr="00B23F7B" w:rsidRDefault="007E042D" w:rsidP="00B23F7B">
    <w:pPr>
      <w:pStyle w:val="Encabezado"/>
      <w:tabs>
        <w:tab w:val="clear" w:pos="4252"/>
        <w:tab w:val="clear" w:pos="8504"/>
        <w:tab w:val="center" w:pos="4419"/>
      </w:tabs>
      <w:rPr>
        <w:b/>
        <w:sz w:val="40"/>
        <w:lang w:val="es-MX"/>
      </w:rPr>
    </w:pPr>
    <w:r>
      <w:rPr>
        <w:b/>
        <w:noProof/>
        <w:sz w:val="40"/>
        <w:lang w:val="es-ES"/>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618D6"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" o:allowincell="f"/>
          </w:pict>
        </mc:Fallback>
      </mc:AlternateContent>
    </w:r>
    <w:r>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5BE"/>
    <w:multiLevelType w:val="hybridMultilevel"/>
    <w:tmpl w:val="CDF6DC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C803A5"/>
    <w:multiLevelType w:val="hybridMultilevel"/>
    <w:tmpl w:val="6ED0C494"/>
    <w:lvl w:ilvl="0" w:tplc="497C8C6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3" w15:restartNumberingAfterBreak="0">
    <w:nsid w:val="1606098B"/>
    <w:multiLevelType w:val="hybridMultilevel"/>
    <w:tmpl w:val="FECA4E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EC7F2B"/>
    <w:multiLevelType w:val="hybridMultilevel"/>
    <w:tmpl w:val="7DB4DC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BD4492C"/>
    <w:multiLevelType w:val="hybridMultilevel"/>
    <w:tmpl w:val="7DB4DC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EED1010"/>
    <w:multiLevelType w:val="hybridMultilevel"/>
    <w:tmpl w:val="124C6F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116962"/>
    <w:multiLevelType w:val="hybridMultilevel"/>
    <w:tmpl w:val="BAD285FE"/>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0923186"/>
    <w:multiLevelType w:val="hybridMultilevel"/>
    <w:tmpl w:val="5CA82C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23007B35"/>
    <w:multiLevelType w:val="hybridMultilevel"/>
    <w:tmpl w:val="10E8F044"/>
    <w:lvl w:ilvl="0" w:tplc="E3109E4A">
      <w:numFmt w:val="bullet"/>
      <w:lvlText w:val="-"/>
      <w:lvlJc w:val="left"/>
      <w:pPr>
        <w:ind w:left="1080"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7105D37"/>
    <w:multiLevelType w:val="hybridMultilevel"/>
    <w:tmpl w:val="CA1E726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4558E8"/>
    <w:multiLevelType w:val="hybridMultilevel"/>
    <w:tmpl w:val="0D6073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CF70D0"/>
    <w:multiLevelType w:val="hybridMultilevel"/>
    <w:tmpl w:val="63728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6A1A49"/>
    <w:multiLevelType w:val="hybridMultilevel"/>
    <w:tmpl w:val="22625CFC"/>
    <w:lvl w:ilvl="0" w:tplc="240A000F">
      <w:start w:val="1"/>
      <w:numFmt w:val="decimal"/>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4AD62EF8"/>
    <w:multiLevelType w:val="hybridMultilevel"/>
    <w:tmpl w:val="D98A29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4E244C"/>
    <w:multiLevelType w:val="hybridMultilevel"/>
    <w:tmpl w:val="E4288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05044E"/>
    <w:multiLevelType w:val="hybridMultilevel"/>
    <w:tmpl w:val="A0F43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E44078"/>
    <w:multiLevelType w:val="hybridMultilevel"/>
    <w:tmpl w:val="DEEEDD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647657"/>
    <w:multiLevelType w:val="hybridMultilevel"/>
    <w:tmpl w:val="6CC88E16"/>
    <w:lvl w:ilvl="0" w:tplc="924ACF3A">
      <w:start w:val="1"/>
      <w:numFmt w:val="decimal"/>
      <w:lvlText w:val="%1."/>
      <w:lvlJc w:val="left"/>
      <w:pPr>
        <w:ind w:left="720" w:hanging="360"/>
      </w:pPr>
      <w:rPr>
        <w:rFonts w:eastAsia="MS PGothic"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A6766"/>
    <w:multiLevelType w:val="hybridMultilevel"/>
    <w:tmpl w:val="0548F98A"/>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B361D70"/>
    <w:multiLevelType w:val="hybridMultilevel"/>
    <w:tmpl w:val="19EAA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36713E"/>
    <w:multiLevelType w:val="hybridMultilevel"/>
    <w:tmpl w:val="A566A63E"/>
    <w:lvl w:ilvl="0" w:tplc="47829C3E">
      <w:numFmt w:val="bullet"/>
      <w:lvlText w:val="-"/>
      <w:lvlJc w:val="left"/>
      <w:pPr>
        <w:ind w:left="1211"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11"/>
  </w:num>
  <w:num w:numId="4">
    <w:abstractNumId w:val="8"/>
  </w:num>
  <w:num w:numId="5">
    <w:abstractNumId w:val="15"/>
  </w:num>
  <w:num w:numId="6">
    <w:abstractNumId w:val="1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4"/>
  </w:num>
  <w:num w:numId="14">
    <w:abstractNumId w:val="17"/>
  </w:num>
  <w:num w:numId="15">
    <w:abstractNumId w:val="20"/>
  </w:num>
  <w:num w:numId="16">
    <w:abstractNumId w:val="5"/>
  </w:num>
  <w:num w:numId="17">
    <w:abstractNumId w:val="18"/>
  </w:num>
  <w:num w:numId="18">
    <w:abstractNumId w:val="1"/>
  </w:num>
  <w:num w:numId="19">
    <w:abstractNumId w:val="0"/>
  </w:num>
  <w:num w:numId="20">
    <w:abstractNumId w:val="19"/>
  </w:num>
  <w:num w:numId="21">
    <w:abstractNumId w:val="10"/>
  </w:num>
  <w:num w:numId="22">
    <w:abstractNumId w:val="3"/>
  </w:num>
  <w:num w:numId="23">
    <w:abstractNumId w:val="21"/>
  </w:num>
  <w:num w:numId="2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82"/>
    <w:rsid w:val="000002D0"/>
    <w:rsid w:val="00000368"/>
    <w:rsid w:val="00001A42"/>
    <w:rsid w:val="00002A5C"/>
    <w:rsid w:val="00002B31"/>
    <w:rsid w:val="00002C24"/>
    <w:rsid w:val="00002F11"/>
    <w:rsid w:val="00003AB9"/>
    <w:rsid w:val="00003F51"/>
    <w:rsid w:val="0000414B"/>
    <w:rsid w:val="000050B5"/>
    <w:rsid w:val="000055F4"/>
    <w:rsid w:val="00006D2A"/>
    <w:rsid w:val="00010529"/>
    <w:rsid w:val="000141A1"/>
    <w:rsid w:val="000146AB"/>
    <w:rsid w:val="000147DB"/>
    <w:rsid w:val="000161B9"/>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362B"/>
    <w:rsid w:val="00035AC3"/>
    <w:rsid w:val="00035D46"/>
    <w:rsid w:val="0004173B"/>
    <w:rsid w:val="000430A7"/>
    <w:rsid w:val="00043249"/>
    <w:rsid w:val="000472EC"/>
    <w:rsid w:val="0004751B"/>
    <w:rsid w:val="00047F90"/>
    <w:rsid w:val="000500A3"/>
    <w:rsid w:val="0005188C"/>
    <w:rsid w:val="00051EFF"/>
    <w:rsid w:val="0005455C"/>
    <w:rsid w:val="000556BD"/>
    <w:rsid w:val="00055B14"/>
    <w:rsid w:val="00056218"/>
    <w:rsid w:val="00057A83"/>
    <w:rsid w:val="00057E7C"/>
    <w:rsid w:val="00057F27"/>
    <w:rsid w:val="00060E4B"/>
    <w:rsid w:val="00062609"/>
    <w:rsid w:val="00063CFB"/>
    <w:rsid w:val="00064156"/>
    <w:rsid w:val="0006427E"/>
    <w:rsid w:val="00064DE6"/>
    <w:rsid w:val="00065E25"/>
    <w:rsid w:val="00066876"/>
    <w:rsid w:val="00067654"/>
    <w:rsid w:val="000678B5"/>
    <w:rsid w:val="00067C42"/>
    <w:rsid w:val="00072D74"/>
    <w:rsid w:val="00073CD2"/>
    <w:rsid w:val="00074D7A"/>
    <w:rsid w:val="00077E1C"/>
    <w:rsid w:val="00080007"/>
    <w:rsid w:val="000805D1"/>
    <w:rsid w:val="00083AC9"/>
    <w:rsid w:val="0008441F"/>
    <w:rsid w:val="000857CE"/>
    <w:rsid w:val="00086091"/>
    <w:rsid w:val="000867D2"/>
    <w:rsid w:val="00086D5A"/>
    <w:rsid w:val="00090DBF"/>
    <w:rsid w:val="00091EE8"/>
    <w:rsid w:val="00092FED"/>
    <w:rsid w:val="000958F6"/>
    <w:rsid w:val="00095BD5"/>
    <w:rsid w:val="0009624D"/>
    <w:rsid w:val="00096396"/>
    <w:rsid w:val="00097920"/>
    <w:rsid w:val="000A368B"/>
    <w:rsid w:val="000A42D0"/>
    <w:rsid w:val="000A43E5"/>
    <w:rsid w:val="000A491D"/>
    <w:rsid w:val="000A5315"/>
    <w:rsid w:val="000A570E"/>
    <w:rsid w:val="000A5E29"/>
    <w:rsid w:val="000A664F"/>
    <w:rsid w:val="000A66C1"/>
    <w:rsid w:val="000A7198"/>
    <w:rsid w:val="000A7F18"/>
    <w:rsid w:val="000B099A"/>
    <w:rsid w:val="000B67AE"/>
    <w:rsid w:val="000C1867"/>
    <w:rsid w:val="000C2B35"/>
    <w:rsid w:val="000C31D6"/>
    <w:rsid w:val="000C60BE"/>
    <w:rsid w:val="000C6A5D"/>
    <w:rsid w:val="000C79E4"/>
    <w:rsid w:val="000C7DF4"/>
    <w:rsid w:val="000D04B8"/>
    <w:rsid w:val="000D11DB"/>
    <w:rsid w:val="000D1AA2"/>
    <w:rsid w:val="000D285A"/>
    <w:rsid w:val="000D3BCA"/>
    <w:rsid w:val="000D3ED1"/>
    <w:rsid w:val="000D5579"/>
    <w:rsid w:val="000D77C5"/>
    <w:rsid w:val="000D7C46"/>
    <w:rsid w:val="000D7D2A"/>
    <w:rsid w:val="000E0673"/>
    <w:rsid w:val="000E1DD2"/>
    <w:rsid w:val="000E3C44"/>
    <w:rsid w:val="000E412D"/>
    <w:rsid w:val="000E4232"/>
    <w:rsid w:val="000E5D82"/>
    <w:rsid w:val="000E7261"/>
    <w:rsid w:val="000E7AAD"/>
    <w:rsid w:val="000F1DC8"/>
    <w:rsid w:val="000F2FB6"/>
    <w:rsid w:val="000F710E"/>
    <w:rsid w:val="000F73CD"/>
    <w:rsid w:val="000F7E5F"/>
    <w:rsid w:val="00100A62"/>
    <w:rsid w:val="00100AE9"/>
    <w:rsid w:val="00102353"/>
    <w:rsid w:val="001024F8"/>
    <w:rsid w:val="001047C7"/>
    <w:rsid w:val="0010567B"/>
    <w:rsid w:val="001059CF"/>
    <w:rsid w:val="00105F87"/>
    <w:rsid w:val="00107D94"/>
    <w:rsid w:val="00110A4B"/>
    <w:rsid w:val="001135ED"/>
    <w:rsid w:val="00114D0D"/>
    <w:rsid w:val="001174DE"/>
    <w:rsid w:val="001206D2"/>
    <w:rsid w:val="00120B71"/>
    <w:rsid w:val="00120C33"/>
    <w:rsid w:val="001218F4"/>
    <w:rsid w:val="00123594"/>
    <w:rsid w:val="00123BA7"/>
    <w:rsid w:val="00124D0B"/>
    <w:rsid w:val="001273FD"/>
    <w:rsid w:val="00130BEC"/>
    <w:rsid w:val="00131701"/>
    <w:rsid w:val="00132790"/>
    <w:rsid w:val="00132DA5"/>
    <w:rsid w:val="00133196"/>
    <w:rsid w:val="001341AC"/>
    <w:rsid w:val="00134A22"/>
    <w:rsid w:val="001356DD"/>
    <w:rsid w:val="00135EB1"/>
    <w:rsid w:val="00136511"/>
    <w:rsid w:val="0013654F"/>
    <w:rsid w:val="001374D4"/>
    <w:rsid w:val="00141A3F"/>
    <w:rsid w:val="00144785"/>
    <w:rsid w:val="00144EAF"/>
    <w:rsid w:val="00150013"/>
    <w:rsid w:val="0015033B"/>
    <w:rsid w:val="00150EC8"/>
    <w:rsid w:val="00152C78"/>
    <w:rsid w:val="0015318E"/>
    <w:rsid w:val="00154937"/>
    <w:rsid w:val="00155E45"/>
    <w:rsid w:val="001569D2"/>
    <w:rsid w:val="00156F57"/>
    <w:rsid w:val="00156F89"/>
    <w:rsid w:val="00157319"/>
    <w:rsid w:val="00157A3E"/>
    <w:rsid w:val="001607D8"/>
    <w:rsid w:val="00163780"/>
    <w:rsid w:val="00164037"/>
    <w:rsid w:val="001642E8"/>
    <w:rsid w:val="00165D51"/>
    <w:rsid w:val="001676EE"/>
    <w:rsid w:val="00167D5A"/>
    <w:rsid w:val="00170083"/>
    <w:rsid w:val="00170B59"/>
    <w:rsid w:val="00171F50"/>
    <w:rsid w:val="00172130"/>
    <w:rsid w:val="00173163"/>
    <w:rsid w:val="00173584"/>
    <w:rsid w:val="001756FB"/>
    <w:rsid w:val="001762EF"/>
    <w:rsid w:val="00176A52"/>
    <w:rsid w:val="00176CF9"/>
    <w:rsid w:val="00176EED"/>
    <w:rsid w:val="00182EEA"/>
    <w:rsid w:val="0018416B"/>
    <w:rsid w:val="00185148"/>
    <w:rsid w:val="001857AF"/>
    <w:rsid w:val="001862E3"/>
    <w:rsid w:val="001918E2"/>
    <w:rsid w:val="001936E3"/>
    <w:rsid w:val="001A0338"/>
    <w:rsid w:val="001A0E60"/>
    <w:rsid w:val="001A25AB"/>
    <w:rsid w:val="001A2B49"/>
    <w:rsid w:val="001A3613"/>
    <w:rsid w:val="001A4B3B"/>
    <w:rsid w:val="001A4D15"/>
    <w:rsid w:val="001A717E"/>
    <w:rsid w:val="001B38D8"/>
    <w:rsid w:val="001C00E2"/>
    <w:rsid w:val="001C2F8F"/>
    <w:rsid w:val="001C31B7"/>
    <w:rsid w:val="001C46C2"/>
    <w:rsid w:val="001C536C"/>
    <w:rsid w:val="001C6B67"/>
    <w:rsid w:val="001C6CE2"/>
    <w:rsid w:val="001D1479"/>
    <w:rsid w:val="001E1646"/>
    <w:rsid w:val="001E1DFE"/>
    <w:rsid w:val="001E504E"/>
    <w:rsid w:val="001F19D3"/>
    <w:rsid w:val="001F2B25"/>
    <w:rsid w:val="001F35A5"/>
    <w:rsid w:val="001F4F11"/>
    <w:rsid w:val="001F57DA"/>
    <w:rsid w:val="001F6104"/>
    <w:rsid w:val="001F6A62"/>
    <w:rsid w:val="002031E5"/>
    <w:rsid w:val="002051D0"/>
    <w:rsid w:val="00206447"/>
    <w:rsid w:val="002073DC"/>
    <w:rsid w:val="00210E22"/>
    <w:rsid w:val="002111B6"/>
    <w:rsid w:val="00211B1F"/>
    <w:rsid w:val="0021279B"/>
    <w:rsid w:val="00212844"/>
    <w:rsid w:val="0021412E"/>
    <w:rsid w:val="00214496"/>
    <w:rsid w:val="002158C1"/>
    <w:rsid w:val="00217A4A"/>
    <w:rsid w:val="00224164"/>
    <w:rsid w:val="002244CE"/>
    <w:rsid w:val="0022458E"/>
    <w:rsid w:val="00226DA5"/>
    <w:rsid w:val="00227D1D"/>
    <w:rsid w:val="002305C1"/>
    <w:rsid w:val="002310B1"/>
    <w:rsid w:val="002317CF"/>
    <w:rsid w:val="00234790"/>
    <w:rsid w:val="0023739F"/>
    <w:rsid w:val="00242232"/>
    <w:rsid w:val="00247DD1"/>
    <w:rsid w:val="00247FDF"/>
    <w:rsid w:val="00253E04"/>
    <w:rsid w:val="00255B89"/>
    <w:rsid w:val="00260319"/>
    <w:rsid w:val="002603D5"/>
    <w:rsid w:val="002628DB"/>
    <w:rsid w:val="00263ABD"/>
    <w:rsid w:val="002642C1"/>
    <w:rsid w:val="00265002"/>
    <w:rsid w:val="00266C0E"/>
    <w:rsid w:val="00270F7E"/>
    <w:rsid w:val="00270FEC"/>
    <w:rsid w:val="002764AA"/>
    <w:rsid w:val="002774A6"/>
    <w:rsid w:val="00280DCD"/>
    <w:rsid w:val="00282872"/>
    <w:rsid w:val="0028403E"/>
    <w:rsid w:val="00284FE2"/>
    <w:rsid w:val="0028655D"/>
    <w:rsid w:val="00290503"/>
    <w:rsid w:val="00290843"/>
    <w:rsid w:val="00290C6C"/>
    <w:rsid w:val="00290F9E"/>
    <w:rsid w:val="00291F19"/>
    <w:rsid w:val="002922E9"/>
    <w:rsid w:val="00294DBE"/>
    <w:rsid w:val="00295157"/>
    <w:rsid w:val="00295250"/>
    <w:rsid w:val="00295A44"/>
    <w:rsid w:val="00295A8E"/>
    <w:rsid w:val="0029666E"/>
    <w:rsid w:val="002972BF"/>
    <w:rsid w:val="002974A8"/>
    <w:rsid w:val="00297858"/>
    <w:rsid w:val="00297DE8"/>
    <w:rsid w:val="002A076E"/>
    <w:rsid w:val="002A0AA4"/>
    <w:rsid w:val="002A1C47"/>
    <w:rsid w:val="002A216D"/>
    <w:rsid w:val="002A4E30"/>
    <w:rsid w:val="002A6213"/>
    <w:rsid w:val="002B2E86"/>
    <w:rsid w:val="002B3BDD"/>
    <w:rsid w:val="002C16EA"/>
    <w:rsid w:val="002C2A3B"/>
    <w:rsid w:val="002C36E5"/>
    <w:rsid w:val="002C497E"/>
    <w:rsid w:val="002C4D46"/>
    <w:rsid w:val="002C691A"/>
    <w:rsid w:val="002D0372"/>
    <w:rsid w:val="002D06FC"/>
    <w:rsid w:val="002D07F0"/>
    <w:rsid w:val="002D24FA"/>
    <w:rsid w:val="002D31E6"/>
    <w:rsid w:val="002D360B"/>
    <w:rsid w:val="002D5C49"/>
    <w:rsid w:val="002D5D8D"/>
    <w:rsid w:val="002D7738"/>
    <w:rsid w:val="002D7FAF"/>
    <w:rsid w:val="002E1F7F"/>
    <w:rsid w:val="002F0821"/>
    <w:rsid w:val="002F225C"/>
    <w:rsid w:val="002F28F4"/>
    <w:rsid w:val="002F3EBE"/>
    <w:rsid w:val="002F432D"/>
    <w:rsid w:val="002F455D"/>
    <w:rsid w:val="002F458B"/>
    <w:rsid w:val="002F47AB"/>
    <w:rsid w:val="002F523A"/>
    <w:rsid w:val="002F73D7"/>
    <w:rsid w:val="002F7E22"/>
    <w:rsid w:val="00300739"/>
    <w:rsid w:val="00300869"/>
    <w:rsid w:val="00300DCE"/>
    <w:rsid w:val="003037F8"/>
    <w:rsid w:val="0030565C"/>
    <w:rsid w:val="0030657A"/>
    <w:rsid w:val="00306819"/>
    <w:rsid w:val="0030698D"/>
    <w:rsid w:val="00310530"/>
    <w:rsid w:val="003173E1"/>
    <w:rsid w:val="00321705"/>
    <w:rsid w:val="003265EE"/>
    <w:rsid w:val="00326FA3"/>
    <w:rsid w:val="003270C2"/>
    <w:rsid w:val="003272AD"/>
    <w:rsid w:val="0033179F"/>
    <w:rsid w:val="00332C02"/>
    <w:rsid w:val="00333970"/>
    <w:rsid w:val="00334EBA"/>
    <w:rsid w:val="003359B9"/>
    <w:rsid w:val="00335DE4"/>
    <w:rsid w:val="003371B4"/>
    <w:rsid w:val="00341F32"/>
    <w:rsid w:val="0034253E"/>
    <w:rsid w:val="00342DB0"/>
    <w:rsid w:val="00344A8B"/>
    <w:rsid w:val="00346C9D"/>
    <w:rsid w:val="003479C7"/>
    <w:rsid w:val="00350A11"/>
    <w:rsid w:val="00350E0E"/>
    <w:rsid w:val="00351293"/>
    <w:rsid w:val="00351531"/>
    <w:rsid w:val="00351DAA"/>
    <w:rsid w:val="003546E9"/>
    <w:rsid w:val="003547F1"/>
    <w:rsid w:val="00354C3E"/>
    <w:rsid w:val="0035504C"/>
    <w:rsid w:val="00356369"/>
    <w:rsid w:val="003573E3"/>
    <w:rsid w:val="00357CB6"/>
    <w:rsid w:val="00360B14"/>
    <w:rsid w:val="00361EBE"/>
    <w:rsid w:val="003624CD"/>
    <w:rsid w:val="003631A7"/>
    <w:rsid w:val="003642C4"/>
    <w:rsid w:val="003645D3"/>
    <w:rsid w:val="0037288D"/>
    <w:rsid w:val="00373236"/>
    <w:rsid w:val="00377E5A"/>
    <w:rsid w:val="0038256D"/>
    <w:rsid w:val="003843AC"/>
    <w:rsid w:val="00385FA0"/>
    <w:rsid w:val="00391382"/>
    <w:rsid w:val="003915F0"/>
    <w:rsid w:val="00394096"/>
    <w:rsid w:val="0039710B"/>
    <w:rsid w:val="003972E1"/>
    <w:rsid w:val="003A0506"/>
    <w:rsid w:val="003A0F92"/>
    <w:rsid w:val="003A1499"/>
    <w:rsid w:val="003A3383"/>
    <w:rsid w:val="003A3817"/>
    <w:rsid w:val="003A49EE"/>
    <w:rsid w:val="003A5D17"/>
    <w:rsid w:val="003B02C8"/>
    <w:rsid w:val="003B03F4"/>
    <w:rsid w:val="003B19B1"/>
    <w:rsid w:val="003B26E1"/>
    <w:rsid w:val="003B2F30"/>
    <w:rsid w:val="003B43B5"/>
    <w:rsid w:val="003B4701"/>
    <w:rsid w:val="003B51C0"/>
    <w:rsid w:val="003B5668"/>
    <w:rsid w:val="003B571C"/>
    <w:rsid w:val="003B5E47"/>
    <w:rsid w:val="003C1465"/>
    <w:rsid w:val="003C1A92"/>
    <w:rsid w:val="003C25EE"/>
    <w:rsid w:val="003C3496"/>
    <w:rsid w:val="003C3846"/>
    <w:rsid w:val="003C507C"/>
    <w:rsid w:val="003C7712"/>
    <w:rsid w:val="003D0AF1"/>
    <w:rsid w:val="003D1980"/>
    <w:rsid w:val="003D5281"/>
    <w:rsid w:val="003D56D0"/>
    <w:rsid w:val="003D5855"/>
    <w:rsid w:val="003D730A"/>
    <w:rsid w:val="003E1713"/>
    <w:rsid w:val="003E2FB4"/>
    <w:rsid w:val="003E4AF1"/>
    <w:rsid w:val="003E61BF"/>
    <w:rsid w:val="003E76FC"/>
    <w:rsid w:val="003E7901"/>
    <w:rsid w:val="003F0F5F"/>
    <w:rsid w:val="003F11EF"/>
    <w:rsid w:val="003F3C4D"/>
    <w:rsid w:val="003F44D7"/>
    <w:rsid w:val="003F665B"/>
    <w:rsid w:val="003F7378"/>
    <w:rsid w:val="00400174"/>
    <w:rsid w:val="00401628"/>
    <w:rsid w:val="00402A3C"/>
    <w:rsid w:val="004030F7"/>
    <w:rsid w:val="004043DB"/>
    <w:rsid w:val="004061B6"/>
    <w:rsid w:val="00406322"/>
    <w:rsid w:val="00407090"/>
    <w:rsid w:val="004073E7"/>
    <w:rsid w:val="00410287"/>
    <w:rsid w:val="00412741"/>
    <w:rsid w:val="00415757"/>
    <w:rsid w:val="004165AB"/>
    <w:rsid w:val="00416DD2"/>
    <w:rsid w:val="00420001"/>
    <w:rsid w:val="00423704"/>
    <w:rsid w:val="0042373E"/>
    <w:rsid w:val="00423789"/>
    <w:rsid w:val="0042421F"/>
    <w:rsid w:val="00427666"/>
    <w:rsid w:val="00430D1B"/>
    <w:rsid w:val="00431736"/>
    <w:rsid w:val="004348E7"/>
    <w:rsid w:val="00434994"/>
    <w:rsid w:val="0043792A"/>
    <w:rsid w:val="004417C3"/>
    <w:rsid w:val="004423DA"/>
    <w:rsid w:val="00443B7D"/>
    <w:rsid w:val="00444CFE"/>
    <w:rsid w:val="00444E4E"/>
    <w:rsid w:val="0044506A"/>
    <w:rsid w:val="004454E2"/>
    <w:rsid w:val="004462B1"/>
    <w:rsid w:val="00450C9B"/>
    <w:rsid w:val="004513AF"/>
    <w:rsid w:val="004528C2"/>
    <w:rsid w:val="0045315F"/>
    <w:rsid w:val="00453D54"/>
    <w:rsid w:val="0045507C"/>
    <w:rsid w:val="004555DE"/>
    <w:rsid w:val="00460610"/>
    <w:rsid w:val="00460EB6"/>
    <w:rsid w:val="0046116D"/>
    <w:rsid w:val="0046209F"/>
    <w:rsid w:val="004735A0"/>
    <w:rsid w:val="004745D1"/>
    <w:rsid w:val="0047689E"/>
    <w:rsid w:val="00480817"/>
    <w:rsid w:val="0048104A"/>
    <w:rsid w:val="00481189"/>
    <w:rsid w:val="0048334E"/>
    <w:rsid w:val="00483DBB"/>
    <w:rsid w:val="0049262E"/>
    <w:rsid w:val="00493238"/>
    <w:rsid w:val="004967B6"/>
    <w:rsid w:val="004A1DD3"/>
    <w:rsid w:val="004A2125"/>
    <w:rsid w:val="004A25AD"/>
    <w:rsid w:val="004A487E"/>
    <w:rsid w:val="004A5461"/>
    <w:rsid w:val="004A651A"/>
    <w:rsid w:val="004A67F9"/>
    <w:rsid w:val="004B0A1A"/>
    <w:rsid w:val="004B0DEB"/>
    <w:rsid w:val="004B0F03"/>
    <w:rsid w:val="004B31BC"/>
    <w:rsid w:val="004B5A64"/>
    <w:rsid w:val="004B66AC"/>
    <w:rsid w:val="004B72E6"/>
    <w:rsid w:val="004C0348"/>
    <w:rsid w:val="004C11C2"/>
    <w:rsid w:val="004C3530"/>
    <w:rsid w:val="004C35ED"/>
    <w:rsid w:val="004C3F1D"/>
    <w:rsid w:val="004C63DA"/>
    <w:rsid w:val="004C6824"/>
    <w:rsid w:val="004D0320"/>
    <w:rsid w:val="004D19EF"/>
    <w:rsid w:val="004D37E5"/>
    <w:rsid w:val="004D5770"/>
    <w:rsid w:val="004D5DCA"/>
    <w:rsid w:val="004D7259"/>
    <w:rsid w:val="004D7883"/>
    <w:rsid w:val="004E05BE"/>
    <w:rsid w:val="004E0C74"/>
    <w:rsid w:val="004E2C10"/>
    <w:rsid w:val="004E33EB"/>
    <w:rsid w:val="004E592A"/>
    <w:rsid w:val="004E6CD0"/>
    <w:rsid w:val="004E7B1D"/>
    <w:rsid w:val="004F0377"/>
    <w:rsid w:val="004F1080"/>
    <w:rsid w:val="004F35FB"/>
    <w:rsid w:val="004F3D39"/>
    <w:rsid w:val="004F3EA9"/>
    <w:rsid w:val="004F42F9"/>
    <w:rsid w:val="004F59F0"/>
    <w:rsid w:val="004F6184"/>
    <w:rsid w:val="00502069"/>
    <w:rsid w:val="00502183"/>
    <w:rsid w:val="005031A2"/>
    <w:rsid w:val="005033B0"/>
    <w:rsid w:val="00505977"/>
    <w:rsid w:val="00506349"/>
    <w:rsid w:val="005068DB"/>
    <w:rsid w:val="005073F2"/>
    <w:rsid w:val="005105E1"/>
    <w:rsid w:val="005108DC"/>
    <w:rsid w:val="00512B88"/>
    <w:rsid w:val="00513DC4"/>
    <w:rsid w:val="00516C44"/>
    <w:rsid w:val="005177D6"/>
    <w:rsid w:val="005229BB"/>
    <w:rsid w:val="00523F57"/>
    <w:rsid w:val="005264A8"/>
    <w:rsid w:val="00526CE8"/>
    <w:rsid w:val="00530DFE"/>
    <w:rsid w:val="00531076"/>
    <w:rsid w:val="00533874"/>
    <w:rsid w:val="00534C0E"/>
    <w:rsid w:val="00534CBB"/>
    <w:rsid w:val="005359E9"/>
    <w:rsid w:val="00540DE7"/>
    <w:rsid w:val="00543E7B"/>
    <w:rsid w:val="00546B6B"/>
    <w:rsid w:val="00547FBE"/>
    <w:rsid w:val="005533EB"/>
    <w:rsid w:val="00553EF4"/>
    <w:rsid w:val="005540CB"/>
    <w:rsid w:val="00554E55"/>
    <w:rsid w:val="005559E6"/>
    <w:rsid w:val="0055660B"/>
    <w:rsid w:val="005575EA"/>
    <w:rsid w:val="005607BD"/>
    <w:rsid w:val="00564850"/>
    <w:rsid w:val="00565FED"/>
    <w:rsid w:val="00566275"/>
    <w:rsid w:val="00566423"/>
    <w:rsid w:val="00566445"/>
    <w:rsid w:val="005669F3"/>
    <w:rsid w:val="00570088"/>
    <w:rsid w:val="00572889"/>
    <w:rsid w:val="0057296E"/>
    <w:rsid w:val="00574224"/>
    <w:rsid w:val="00574C80"/>
    <w:rsid w:val="005754F7"/>
    <w:rsid w:val="00575E00"/>
    <w:rsid w:val="00580C1C"/>
    <w:rsid w:val="005814B0"/>
    <w:rsid w:val="0058216E"/>
    <w:rsid w:val="00584B7B"/>
    <w:rsid w:val="00587502"/>
    <w:rsid w:val="00590660"/>
    <w:rsid w:val="005928D2"/>
    <w:rsid w:val="00592E0E"/>
    <w:rsid w:val="00593E05"/>
    <w:rsid w:val="0059594F"/>
    <w:rsid w:val="00595C95"/>
    <w:rsid w:val="005A03BF"/>
    <w:rsid w:val="005A1ECB"/>
    <w:rsid w:val="005A1FCD"/>
    <w:rsid w:val="005A2CCA"/>
    <w:rsid w:val="005A36E3"/>
    <w:rsid w:val="005A4AAB"/>
    <w:rsid w:val="005A4F95"/>
    <w:rsid w:val="005A58F1"/>
    <w:rsid w:val="005A5905"/>
    <w:rsid w:val="005A5D7E"/>
    <w:rsid w:val="005A770B"/>
    <w:rsid w:val="005A782D"/>
    <w:rsid w:val="005A78A0"/>
    <w:rsid w:val="005B040D"/>
    <w:rsid w:val="005B1394"/>
    <w:rsid w:val="005B1875"/>
    <w:rsid w:val="005B1CA7"/>
    <w:rsid w:val="005B244F"/>
    <w:rsid w:val="005B2C3E"/>
    <w:rsid w:val="005B2CA4"/>
    <w:rsid w:val="005B2D2A"/>
    <w:rsid w:val="005B32B3"/>
    <w:rsid w:val="005B36CD"/>
    <w:rsid w:val="005B4517"/>
    <w:rsid w:val="005B6FD9"/>
    <w:rsid w:val="005C084B"/>
    <w:rsid w:val="005C3D27"/>
    <w:rsid w:val="005C3D81"/>
    <w:rsid w:val="005C567B"/>
    <w:rsid w:val="005C5745"/>
    <w:rsid w:val="005C5F75"/>
    <w:rsid w:val="005C6EC3"/>
    <w:rsid w:val="005D0B04"/>
    <w:rsid w:val="005D239B"/>
    <w:rsid w:val="005D34E3"/>
    <w:rsid w:val="005D37DE"/>
    <w:rsid w:val="005D3D2A"/>
    <w:rsid w:val="005D4FF6"/>
    <w:rsid w:val="005D6350"/>
    <w:rsid w:val="005D7719"/>
    <w:rsid w:val="005E35C4"/>
    <w:rsid w:val="005E3730"/>
    <w:rsid w:val="005E3EFA"/>
    <w:rsid w:val="005E3F5A"/>
    <w:rsid w:val="005E467B"/>
    <w:rsid w:val="005E486A"/>
    <w:rsid w:val="005E4E85"/>
    <w:rsid w:val="005E6B70"/>
    <w:rsid w:val="005F1266"/>
    <w:rsid w:val="005F15AC"/>
    <w:rsid w:val="005F1778"/>
    <w:rsid w:val="00600E91"/>
    <w:rsid w:val="00601475"/>
    <w:rsid w:val="006017A2"/>
    <w:rsid w:val="0060215A"/>
    <w:rsid w:val="0060486E"/>
    <w:rsid w:val="00604CB0"/>
    <w:rsid w:val="00605967"/>
    <w:rsid w:val="00607A15"/>
    <w:rsid w:val="0061155F"/>
    <w:rsid w:val="00611DFD"/>
    <w:rsid w:val="00617DE1"/>
    <w:rsid w:val="00620B00"/>
    <w:rsid w:val="00620B91"/>
    <w:rsid w:val="00621D43"/>
    <w:rsid w:val="006234D2"/>
    <w:rsid w:val="0062464F"/>
    <w:rsid w:val="006249B7"/>
    <w:rsid w:val="0062549C"/>
    <w:rsid w:val="006302BB"/>
    <w:rsid w:val="00630FCE"/>
    <w:rsid w:val="00631B29"/>
    <w:rsid w:val="00631C16"/>
    <w:rsid w:val="00635487"/>
    <w:rsid w:val="0064021C"/>
    <w:rsid w:val="006406E3"/>
    <w:rsid w:val="0064336F"/>
    <w:rsid w:val="006435F7"/>
    <w:rsid w:val="00644B59"/>
    <w:rsid w:val="00647CCF"/>
    <w:rsid w:val="00650542"/>
    <w:rsid w:val="0065054A"/>
    <w:rsid w:val="00653037"/>
    <w:rsid w:val="00654B84"/>
    <w:rsid w:val="00654D06"/>
    <w:rsid w:val="0066018F"/>
    <w:rsid w:val="00662AB8"/>
    <w:rsid w:val="006634A1"/>
    <w:rsid w:val="0066442F"/>
    <w:rsid w:val="006644CD"/>
    <w:rsid w:val="00666F78"/>
    <w:rsid w:val="00667077"/>
    <w:rsid w:val="00667B79"/>
    <w:rsid w:val="0067162B"/>
    <w:rsid w:val="00676E7B"/>
    <w:rsid w:val="00676EDB"/>
    <w:rsid w:val="00682848"/>
    <w:rsid w:val="00683F64"/>
    <w:rsid w:val="0068405D"/>
    <w:rsid w:val="00684186"/>
    <w:rsid w:val="0068517D"/>
    <w:rsid w:val="00690445"/>
    <w:rsid w:val="00691788"/>
    <w:rsid w:val="00691A0C"/>
    <w:rsid w:val="00692D1E"/>
    <w:rsid w:val="006931E8"/>
    <w:rsid w:val="0069354E"/>
    <w:rsid w:val="00693AF1"/>
    <w:rsid w:val="00693B9B"/>
    <w:rsid w:val="00696F2C"/>
    <w:rsid w:val="006A0556"/>
    <w:rsid w:val="006A0B04"/>
    <w:rsid w:val="006A108D"/>
    <w:rsid w:val="006A2256"/>
    <w:rsid w:val="006A2D11"/>
    <w:rsid w:val="006A31F4"/>
    <w:rsid w:val="006A67F3"/>
    <w:rsid w:val="006A69E9"/>
    <w:rsid w:val="006A6BF2"/>
    <w:rsid w:val="006B1E9E"/>
    <w:rsid w:val="006B42B5"/>
    <w:rsid w:val="006B5280"/>
    <w:rsid w:val="006B5627"/>
    <w:rsid w:val="006B5653"/>
    <w:rsid w:val="006B5DDA"/>
    <w:rsid w:val="006B78DB"/>
    <w:rsid w:val="006B7DCA"/>
    <w:rsid w:val="006C2487"/>
    <w:rsid w:val="006C38AA"/>
    <w:rsid w:val="006C3979"/>
    <w:rsid w:val="006C443E"/>
    <w:rsid w:val="006C4BFE"/>
    <w:rsid w:val="006C7400"/>
    <w:rsid w:val="006C79A8"/>
    <w:rsid w:val="006D0C5E"/>
    <w:rsid w:val="006D15F9"/>
    <w:rsid w:val="006D2240"/>
    <w:rsid w:val="006D55C2"/>
    <w:rsid w:val="006D5EF7"/>
    <w:rsid w:val="006D5F5B"/>
    <w:rsid w:val="006D6C1E"/>
    <w:rsid w:val="006D70D7"/>
    <w:rsid w:val="006E1709"/>
    <w:rsid w:val="006E2FE7"/>
    <w:rsid w:val="006E6742"/>
    <w:rsid w:val="006F0AEA"/>
    <w:rsid w:val="006F1534"/>
    <w:rsid w:val="006F2A11"/>
    <w:rsid w:val="006F4EA9"/>
    <w:rsid w:val="006F698A"/>
    <w:rsid w:val="00701557"/>
    <w:rsid w:val="00701D89"/>
    <w:rsid w:val="007049AC"/>
    <w:rsid w:val="00705DE6"/>
    <w:rsid w:val="00711F4E"/>
    <w:rsid w:val="00713A21"/>
    <w:rsid w:val="0071589A"/>
    <w:rsid w:val="0071636D"/>
    <w:rsid w:val="0071651D"/>
    <w:rsid w:val="00721F1C"/>
    <w:rsid w:val="0072207F"/>
    <w:rsid w:val="007220A3"/>
    <w:rsid w:val="00723309"/>
    <w:rsid w:val="00725C5C"/>
    <w:rsid w:val="00726817"/>
    <w:rsid w:val="0072703E"/>
    <w:rsid w:val="007304F0"/>
    <w:rsid w:val="00730694"/>
    <w:rsid w:val="00730D3A"/>
    <w:rsid w:val="007316B2"/>
    <w:rsid w:val="007331C5"/>
    <w:rsid w:val="007354F8"/>
    <w:rsid w:val="00741259"/>
    <w:rsid w:val="00744A4E"/>
    <w:rsid w:val="00745031"/>
    <w:rsid w:val="007450DE"/>
    <w:rsid w:val="00745D68"/>
    <w:rsid w:val="00746CAE"/>
    <w:rsid w:val="00746F8D"/>
    <w:rsid w:val="00747762"/>
    <w:rsid w:val="007530CF"/>
    <w:rsid w:val="007534B1"/>
    <w:rsid w:val="00753968"/>
    <w:rsid w:val="00754FF8"/>
    <w:rsid w:val="0075588F"/>
    <w:rsid w:val="007565F2"/>
    <w:rsid w:val="007631A9"/>
    <w:rsid w:val="00766B6B"/>
    <w:rsid w:val="00767E15"/>
    <w:rsid w:val="007759C5"/>
    <w:rsid w:val="007803D0"/>
    <w:rsid w:val="007807AA"/>
    <w:rsid w:val="007809C4"/>
    <w:rsid w:val="00784BB8"/>
    <w:rsid w:val="00784BD5"/>
    <w:rsid w:val="00784CE5"/>
    <w:rsid w:val="00784D9D"/>
    <w:rsid w:val="00785C17"/>
    <w:rsid w:val="00787221"/>
    <w:rsid w:val="00787EFE"/>
    <w:rsid w:val="00791BB5"/>
    <w:rsid w:val="0079412E"/>
    <w:rsid w:val="0079461A"/>
    <w:rsid w:val="007958E6"/>
    <w:rsid w:val="00797A2A"/>
    <w:rsid w:val="007A2F90"/>
    <w:rsid w:val="007A3316"/>
    <w:rsid w:val="007A3DFF"/>
    <w:rsid w:val="007A527E"/>
    <w:rsid w:val="007A58FC"/>
    <w:rsid w:val="007B000C"/>
    <w:rsid w:val="007B1846"/>
    <w:rsid w:val="007B2786"/>
    <w:rsid w:val="007B362B"/>
    <w:rsid w:val="007B4463"/>
    <w:rsid w:val="007B4B61"/>
    <w:rsid w:val="007B5258"/>
    <w:rsid w:val="007B7DD4"/>
    <w:rsid w:val="007C0C2D"/>
    <w:rsid w:val="007C1F6A"/>
    <w:rsid w:val="007C3405"/>
    <w:rsid w:val="007C52D7"/>
    <w:rsid w:val="007D41AC"/>
    <w:rsid w:val="007D4EEF"/>
    <w:rsid w:val="007E042D"/>
    <w:rsid w:val="007E0AD9"/>
    <w:rsid w:val="007E4AE0"/>
    <w:rsid w:val="007F2303"/>
    <w:rsid w:val="007F2666"/>
    <w:rsid w:val="007F26CC"/>
    <w:rsid w:val="007F2AFC"/>
    <w:rsid w:val="007F54B5"/>
    <w:rsid w:val="007F5EE4"/>
    <w:rsid w:val="007F72B2"/>
    <w:rsid w:val="00801983"/>
    <w:rsid w:val="00802352"/>
    <w:rsid w:val="00804E70"/>
    <w:rsid w:val="00805173"/>
    <w:rsid w:val="008051A8"/>
    <w:rsid w:val="0080686D"/>
    <w:rsid w:val="00806FB4"/>
    <w:rsid w:val="00812360"/>
    <w:rsid w:val="0081423B"/>
    <w:rsid w:val="00814E14"/>
    <w:rsid w:val="008161D2"/>
    <w:rsid w:val="00821FD2"/>
    <w:rsid w:val="00822985"/>
    <w:rsid w:val="008232E3"/>
    <w:rsid w:val="00823D2F"/>
    <w:rsid w:val="00825AD5"/>
    <w:rsid w:val="008262AE"/>
    <w:rsid w:val="0082634B"/>
    <w:rsid w:val="008269FE"/>
    <w:rsid w:val="00826F8D"/>
    <w:rsid w:val="00827E97"/>
    <w:rsid w:val="00830896"/>
    <w:rsid w:val="00835E8C"/>
    <w:rsid w:val="00836004"/>
    <w:rsid w:val="008366A1"/>
    <w:rsid w:val="00841A6C"/>
    <w:rsid w:val="008436AE"/>
    <w:rsid w:val="00843E1A"/>
    <w:rsid w:val="0084443C"/>
    <w:rsid w:val="00845803"/>
    <w:rsid w:val="008502B7"/>
    <w:rsid w:val="0085382C"/>
    <w:rsid w:val="00855783"/>
    <w:rsid w:val="00856567"/>
    <w:rsid w:val="008572AB"/>
    <w:rsid w:val="0085756E"/>
    <w:rsid w:val="008604A8"/>
    <w:rsid w:val="008616C9"/>
    <w:rsid w:val="0086536E"/>
    <w:rsid w:val="00866C2B"/>
    <w:rsid w:val="00867E41"/>
    <w:rsid w:val="00870A3A"/>
    <w:rsid w:val="00872258"/>
    <w:rsid w:val="00875313"/>
    <w:rsid w:val="008756D6"/>
    <w:rsid w:val="00877D26"/>
    <w:rsid w:val="00880211"/>
    <w:rsid w:val="008809A3"/>
    <w:rsid w:val="00882BA5"/>
    <w:rsid w:val="00883F18"/>
    <w:rsid w:val="008857DD"/>
    <w:rsid w:val="00885A22"/>
    <w:rsid w:val="00886B23"/>
    <w:rsid w:val="00886B87"/>
    <w:rsid w:val="00891967"/>
    <w:rsid w:val="00891AA2"/>
    <w:rsid w:val="00891FA2"/>
    <w:rsid w:val="00892612"/>
    <w:rsid w:val="00892734"/>
    <w:rsid w:val="0089316F"/>
    <w:rsid w:val="008931B0"/>
    <w:rsid w:val="00894C99"/>
    <w:rsid w:val="00894D7D"/>
    <w:rsid w:val="00896FAC"/>
    <w:rsid w:val="00897D35"/>
    <w:rsid w:val="008A1D10"/>
    <w:rsid w:val="008A2464"/>
    <w:rsid w:val="008A361B"/>
    <w:rsid w:val="008A553C"/>
    <w:rsid w:val="008A5DFA"/>
    <w:rsid w:val="008A6DCB"/>
    <w:rsid w:val="008A7DAF"/>
    <w:rsid w:val="008B114D"/>
    <w:rsid w:val="008B4224"/>
    <w:rsid w:val="008B4806"/>
    <w:rsid w:val="008B631E"/>
    <w:rsid w:val="008B6F28"/>
    <w:rsid w:val="008C097D"/>
    <w:rsid w:val="008C0FBE"/>
    <w:rsid w:val="008C1367"/>
    <w:rsid w:val="008C303F"/>
    <w:rsid w:val="008C50F0"/>
    <w:rsid w:val="008C6701"/>
    <w:rsid w:val="008C6E4E"/>
    <w:rsid w:val="008D0755"/>
    <w:rsid w:val="008D0B58"/>
    <w:rsid w:val="008D3ABC"/>
    <w:rsid w:val="008D4240"/>
    <w:rsid w:val="008D45CD"/>
    <w:rsid w:val="008D4CE2"/>
    <w:rsid w:val="008D5A46"/>
    <w:rsid w:val="008E04E1"/>
    <w:rsid w:val="008E1786"/>
    <w:rsid w:val="008E1B90"/>
    <w:rsid w:val="008E2A9B"/>
    <w:rsid w:val="008E32E9"/>
    <w:rsid w:val="008E3A01"/>
    <w:rsid w:val="008E46BD"/>
    <w:rsid w:val="008E4834"/>
    <w:rsid w:val="008E49E7"/>
    <w:rsid w:val="008E4E7E"/>
    <w:rsid w:val="008E5D31"/>
    <w:rsid w:val="008F1C43"/>
    <w:rsid w:val="008F2964"/>
    <w:rsid w:val="008F2FAB"/>
    <w:rsid w:val="008F7EFB"/>
    <w:rsid w:val="009014D7"/>
    <w:rsid w:val="00901B52"/>
    <w:rsid w:val="009027BE"/>
    <w:rsid w:val="0090529E"/>
    <w:rsid w:val="0090538F"/>
    <w:rsid w:val="009057FF"/>
    <w:rsid w:val="00905F39"/>
    <w:rsid w:val="00906CB9"/>
    <w:rsid w:val="00911DBF"/>
    <w:rsid w:val="009122AE"/>
    <w:rsid w:val="0091398E"/>
    <w:rsid w:val="00915F0E"/>
    <w:rsid w:val="00916941"/>
    <w:rsid w:val="009206E6"/>
    <w:rsid w:val="00921407"/>
    <w:rsid w:val="009230F0"/>
    <w:rsid w:val="00926034"/>
    <w:rsid w:val="009334C4"/>
    <w:rsid w:val="0093417E"/>
    <w:rsid w:val="00937910"/>
    <w:rsid w:val="00940497"/>
    <w:rsid w:val="009404B9"/>
    <w:rsid w:val="00945C7E"/>
    <w:rsid w:val="00946987"/>
    <w:rsid w:val="0095242C"/>
    <w:rsid w:val="0095477A"/>
    <w:rsid w:val="00954E85"/>
    <w:rsid w:val="00956816"/>
    <w:rsid w:val="0096053F"/>
    <w:rsid w:val="00961748"/>
    <w:rsid w:val="009620E7"/>
    <w:rsid w:val="00963BEF"/>
    <w:rsid w:val="00964258"/>
    <w:rsid w:val="00965945"/>
    <w:rsid w:val="00970D21"/>
    <w:rsid w:val="00971B2C"/>
    <w:rsid w:val="00974723"/>
    <w:rsid w:val="0097613D"/>
    <w:rsid w:val="009761E3"/>
    <w:rsid w:val="00976258"/>
    <w:rsid w:val="0097631C"/>
    <w:rsid w:val="0097678E"/>
    <w:rsid w:val="009776F0"/>
    <w:rsid w:val="00977A58"/>
    <w:rsid w:val="009804D7"/>
    <w:rsid w:val="00980D9E"/>
    <w:rsid w:val="00983166"/>
    <w:rsid w:val="00984352"/>
    <w:rsid w:val="00985345"/>
    <w:rsid w:val="00987043"/>
    <w:rsid w:val="00993107"/>
    <w:rsid w:val="0099501E"/>
    <w:rsid w:val="00995DAA"/>
    <w:rsid w:val="009962CA"/>
    <w:rsid w:val="00996524"/>
    <w:rsid w:val="009A15B5"/>
    <w:rsid w:val="009A2539"/>
    <w:rsid w:val="009A384A"/>
    <w:rsid w:val="009A39E4"/>
    <w:rsid w:val="009A511D"/>
    <w:rsid w:val="009A5296"/>
    <w:rsid w:val="009A5B05"/>
    <w:rsid w:val="009A60B9"/>
    <w:rsid w:val="009A74A9"/>
    <w:rsid w:val="009A7821"/>
    <w:rsid w:val="009B122A"/>
    <w:rsid w:val="009B13DC"/>
    <w:rsid w:val="009B176B"/>
    <w:rsid w:val="009B3515"/>
    <w:rsid w:val="009B6895"/>
    <w:rsid w:val="009B76B1"/>
    <w:rsid w:val="009B7C97"/>
    <w:rsid w:val="009C048D"/>
    <w:rsid w:val="009C1E8C"/>
    <w:rsid w:val="009C208E"/>
    <w:rsid w:val="009C2856"/>
    <w:rsid w:val="009C340D"/>
    <w:rsid w:val="009C68DC"/>
    <w:rsid w:val="009C710C"/>
    <w:rsid w:val="009C771D"/>
    <w:rsid w:val="009C7BF8"/>
    <w:rsid w:val="009D02D9"/>
    <w:rsid w:val="009D1BD1"/>
    <w:rsid w:val="009D3A89"/>
    <w:rsid w:val="009D475F"/>
    <w:rsid w:val="009D75FD"/>
    <w:rsid w:val="009E0F72"/>
    <w:rsid w:val="009E2182"/>
    <w:rsid w:val="009E2943"/>
    <w:rsid w:val="009E3CB7"/>
    <w:rsid w:val="009E6F86"/>
    <w:rsid w:val="009E79FF"/>
    <w:rsid w:val="009F2F7F"/>
    <w:rsid w:val="009F3E60"/>
    <w:rsid w:val="009F5C94"/>
    <w:rsid w:val="009F68E2"/>
    <w:rsid w:val="009F753F"/>
    <w:rsid w:val="009F7B71"/>
    <w:rsid w:val="00A01C9B"/>
    <w:rsid w:val="00A045EE"/>
    <w:rsid w:val="00A053DC"/>
    <w:rsid w:val="00A0639C"/>
    <w:rsid w:val="00A068F0"/>
    <w:rsid w:val="00A072A9"/>
    <w:rsid w:val="00A0741E"/>
    <w:rsid w:val="00A115F6"/>
    <w:rsid w:val="00A12244"/>
    <w:rsid w:val="00A1256B"/>
    <w:rsid w:val="00A15334"/>
    <w:rsid w:val="00A17BE8"/>
    <w:rsid w:val="00A202C1"/>
    <w:rsid w:val="00A20815"/>
    <w:rsid w:val="00A20F88"/>
    <w:rsid w:val="00A22DAF"/>
    <w:rsid w:val="00A23DB6"/>
    <w:rsid w:val="00A3261D"/>
    <w:rsid w:val="00A32D30"/>
    <w:rsid w:val="00A34075"/>
    <w:rsid w:val="00A3535D"/>
    <w:rsid w:val="00A35D3B"/>
    <w:rsid w:val="00A35FAC"/>
    <w:rsid w:val="00A36CAD"/>
    <w:rsid w:val="00A36D37"/>
    <w:rsid w:val="00A36F3B"/>
    <w:rsid w:val="00A411A2"/>
    <w:rsid w:val="00A43A73"/>
    <w:rsid w:val="00A476B0"/>
    <w:rsid w:val="00A504FD"/>
    <w:rsid w:val="00A50649"/>
    <w:rsid w:val="00A52815"/>
    <w:rsid w:val="00A538CB"/>
    <w:rsid w:val="00A54490"/>
    <w:rsid w:val="00A606E0"/>
    <w:rsid w:val="00A61189"/>
    <w:rsid w:val="00A62661"/>
    <w:rsid w:val="00A672E3"/>
    <w:rsid w:val="00A67701"/>
    <w:rsid w:val="00A67E40"/>
    <w:rsid w:val="00A712E1"/>
    <w:rsid w:val="00A72C32"/>
    <w:rsid w:val="00A72C4D"/>
    <w:rsid w:val="00A73588"/>
    <w:rsid w:val="00A74A6B"/>
    <w:rsid w:val="00A7553E"/>
    <w:rsid w:val="00A76FF3"/>
    <w:rsid w:val="00A83B83"/>
    <w:rsid w:val="00A84C19"/>
    <w:rsid w:val="00A9019C"/>
    <w:rsid w:val="00A92C76"/>
    <w:rsid w:val="00A931CC"/>
    <w:rsid w:val="00A960BE"/>
    <w:rsid w:val="00A96AF4"/>
    <w:rsid w:val="00AA23AF"/>
    <w:rsid w:val="00AA2C37"/>
    <w:rsid w:val="00AA322C"/>
    <w:rsid w:val="00AA5BF4"/>
    <w:rsid w:val="00AA654B"/>
    <w:rsid w:val="00AB0AE3"/>
    <w:rsid w:val="00AB1FAB"/>
    <w:rsid w:val="00AB3189"/>
    <w:rsid w:val="00AB37F8"/>
    <w:rsid w:val="00AB3F3D"/>
    <w:rsid w:val="00AB4EB8"/>
    <w:rsid w:val="00AB57CD"/>
    <w:rsid w:val="00AB5CFF"/>
    <w:rsid w:val="00AB6086"/>
    <w:rsid w:val="00AC1E2B"/>
    <w:rsid w:val="00AC2DC4"/>
    <w:rsid w:val="00AC4561"/>
    <w:rsid w:val="00AC486F"/>
    <w:rsid w:val="00AC5462"/>
    <w:rsid w:val="00AD1E2A"/>
    <w:rsid w:val="00AD1F60"/>
    <w:rsid w:val="00AD2BB9"/>
    <w:rsid w:val="00AD4323"/>
    <w:rsid w:val="00AD435B"/>
    <w:rsid w:val="00AD4E55"/>
    <w:rsid w:val="00AD5AD1"/>
    <w:rsid w:val="00AE020F"/>
    <w:rsid w:val="00AE1A77"/>
    <w:rsid w:val="00AE208C"/>
    <w:rsid w:val="00AE2976"/>
    <w:rsid w:val="00AE40B1"/>
    <w:rsid w:val="00AE6771"/>
    <w:rsid w:val="00AE679E"/>
    <w:rsid w:val="00AE7BE4"/>
    <w:rsid w:val="00AF1848"/>
    <w:rsid w:val="00AF3F0B"/>
    <w:rsid w:val="00AF424A"/>
    <w:rsid w:val="00AF452E"/>
    <w:rsid w:val="00AF4738"/>
    <w:rsid w:val="00AF79DD"/>
    <w:rsid w:val="00B00117"/>
    <w:rsid w:val="00B00716"/>
    <w:rsid w:val="00B0459E"/>
    <w:rsid w:val="00B04F88"/>
    <w:rsid w:val="00B05A42"/>
    <w:rsid w:val="00B0639B"/>
    <w:rsid w:val="00B07AFC"/>
    <w:rsid w:val="00B106FA"/>
    <w:rsid w:val="00B11CFA"/>
    <w:rsid w:val="00B14470"/>
    <w:rsid w:val="00B15A73"/>
    <w:rsid w:val="00B16503"/>
    <w:rsid w:val="00B17E15"/>
    <w:rsid w:val="00B20977"/>
    <w:rsid w:val="00B21067"/>
    <w:rsid w:val="00B2174E"/>
    <w:rsid w:val="00B23224"/>
    <w:rsid w:val="00B23F7B"/>
    <w:rsid w:val="00B2523C"/>
    <w:rsid w:val="00B27CBF"/>
    <w:rsid w:val="00B30BF8"/>
    <w:rsid w:val="00B31076"/>
    <w:rsid w:val="00B3501C"/>
    <w:rsid w:val="00B36134"/>
    <w:rsid w:val="00B36629"/>
    <w:rsid w:val="00B3786F"/>
    <w:rsid w:val="00B41128"/>
    <w:rsid w:val="00B4166B"/>
    <w:rsid w:val="00B42247"/>
    <w:rsid w:val="00B42996"/>
    <w:rsid w:val="00B44DCA"/>
    <w:rsid w:val="00B4628D"/>
    <w:rsid w:val="00B50307"/>
    <w:rsid w:val="00B50533"/>
    <w:rsid w:val="00B5548E"/>
    <w:rsid w:val="00B6132A"/>
    <w:rsid w:val="00B61E43"/>
    <w:rsid w:val="00B62016"/>
    <w:rsid w:val="00B620C7"/>
    <w:rsid w:val="00B6229E"/>
    <w:rsid w:val="00B62737"/>
    <w:rsid w:val="00B6363F"/>
    <w:rsid w:val="00B6377C"/>
    <w:rsid w:val="00B63E09"/>
    <w:rsid w:val="00B652A9"/>
    <w:rsid w:val="00B665F9"/>
    <w:rsid w:val="00B6724F"/>
    <w:rsid w:val="00B67753"/>
    <w:rsid w:val="00B7073B"/>
    <w:rsid w:val="00B74804"/>
    <w:rsid w:val="00B75DD6"/>
    <w:rsid w:val="00B75F3B"/>
    <w:rsid w:val="00B76951"/>
    <w:rsid w:val="00B8014B"/>
    <w:rsid w:val="00B82AE6"/>
    <w:rsid w:val="00B82C20"/>
    <w:rsid w:val="00B83858"/>
    <w:rsid w:val="00B84BEE"/>
    <w:rsid w:val="00B84ECC"/>
    <w:rsid w:val="00B85759"/>
    <w:rsid w:val="00B869DD"/>
    <w:rsid w:val="00B87302"/>
    <w:rsid w:val="00B87E39"/>
    <w:rsid w:val="00B91292"/>
    <w:rsid w:val="00B94BE2"/>
    <w:rsid w:val="00B96FF3"/>
    <w:rsid w:val="00B9738D"/>
    <w:rsid w:val="00BA185E"/>
    <w:rsid w:val="00BA2182"/>
    <w:rsid w:val="00BA31E6"/>
    <w:rsid w:val="00BA3A31"/>
    <w:rsid w:val="00BB3966"/>
    <w:rsid w:val="00BB41DD"/>
    <w:rsid w:val="00BB4513"/>
    <w:rsid w:val="00BB455C"/>
    <w:rsid w:val="00BB4C30"/>
    <w:rsid w:val="00BB74B0"/>
    <w:rsid w:val="00BB7BFC"/>
    <w:rsid w:val="00BB7DEA"/>
    <w:rsid w:val="00BC2150"/>
    <w:rsid w:val="00BC7960"/>
    <w:rsid w:val="00BC7DE4"/>
    <w:rsid w:val="00BD083E"/>
    <w:rsid w:val="00BD1236"/>
    <w:rsid w:val="00BD170B"/>
    <w:rsid w:val="00BD3C1C"/>
    <w:rsid w:val="00BD532E"/>
    <w:rsid w:val="00BD66E3"/>
    <w:rsid w:val="00BD6C2E"/>
    <w:rsid w:val="00BE021D"/>
    <w:rsid w:val="00BE0A90"/>
    <w:rsid w:val="00BE226F"/>
    <w:rsid w:val="00BE2CD3"/>
    <w:rsid w:val="00BE3231"/>
    <w:rsid w:val="00BE3B49"/>
    <w:rsid w:val="00BE4248"/>
    <w:rsid w:val="00BE47C0"/>
    <w:rsid w:val="00BE6341"/>
    <w:rsid w:val="00BE6C30"/>
    <w:rsid w:val="00BF0008"/>
    <w:rsid w:val="00BF08A3"/>
    <w:rsid w:val="00BF1DAF"/>
    <w:rsid w:val="00BF211E"/>
    <w:rsid w:val="00BF23EF"/>
    <w:rsid w:val="00BF58BD"/>
    <w:rsid w:val="00C010EB"/>
    <w:rsid w:val="00C05E82"/>
    <w:rsid w:val="00C0670A"/>
    <w:rsid w:val="00C07A4F"/>
    <w:rsid w:val="00C10F15"/>
    <w:rsid w:val="00C11D8D"/>
    <w:rsid w:val="00C1310D"/>
    <w:rsid w:val="00C13CA1"/>
    <w:rsid w:val="00C143D9"/>
    <w:rsid w:val="00C14F9A"/>
    <w:rsid w:val="00C15B01"/>
    <w:rsid w:val="00C15FCD"/>
    <w:rsid w:val="00C16E3C"/>
    <w:rsid w:val="00C179DD"/>
    <w:rsid w:val="00C17AA0"/>
    <w:rsid w:val="00C203AB"/>
    <w:rsid w:val="00C20BAB"/>
    <w:rsid w:val="00C22CC1"/>
    <w:rsid w:val="00C248EF"/>
    <w:rsid w:val="00C25187"/>
    <w:rsid w:val="00C26051"/>
    <w:rsid w:val="00C2646D"/>
    <w:rsid w:val="00C27E8E"/>
    <w:rsid w:val="00C321E1"/>
    <w:rsid w:val="00C36D7B"/>
    <w:rsid w:val="00C37F38"/>
    <w:rsid w:val="00C41412"/>
    <w:rsid w:val="00C4498E"/>
    <w:rsid w:val="00C4569E"/>
    <w:rsid w:val="00C46D55"/>
    <w:rsid w:val="00C4739C"/>
    <w:rsid w:val="00C50E32"/>
    <w:rsid w:val="00C52AF9"/>
    <w:rsid w:val="00C52C82"/>
    <w:rsid w:val="00C52CE4"/>
    <w:rsid w:val="00C54181"/>
    <w:rsid w:val="00C54422"/>
    <w:rsid w:val="00C57995"/>
    <w:rsid w:val="00C602AE"/>
    <w:rsid w:val="00C620D1"/>
    <w:rsid w:val="00C62EF9"/>
    <w:rsid w:val="00C63E82"/>
    <w:rsid w:val="00C65BAF"/>
    <w:rsid w:val="00C66C5B"/>
    <w:rsid w:val="00C70076"/>
    <w:rsid w:val="00C703BF"/>
    <w:rsid w:val="00C70F37"/>
    <w:rsid w:val="00C71A05"/>
    <w:rsid w:val="00C7323C"/>
    <w:rsid w:val="00C733A8"/>
    <w:rsid w:val="00C756B7"/>
    <w:rsid w:val="00C75FB4"/>
    <w:rsid w:val="00C76327"/>
    <w:rsid w:val="00C76B82"/>
    <w:rsid w:val="00C77550"/>
    <w:rsid w:val="00C804AE"/>
    <w:rsid w:val="00C80BC1"/>
    <w:rsid w:val="00C823A7"/>
    <w:rsid w:val="00C834BE"/>
    <w:rsid w:val="00C839C8"/>
    <w:rsid w:val="00C8506E"/>
    <w:rsid w:val="00C8550F"/>
    <w:rsid w:val="00C8561F"/>
    <w:rsid w:val="00C85A53"/>
    <w:rsid w:val="00C908A8"/>
    <w:rsid w:val="00C9169B"/>
    <w:rsid w:val="00C9169E"/>
    <w:rsid w:val="00C91F41"/>
    <w:rsid w:val="00C94904"/>
    <w:rsid w:val="00C95715"/>
    <w:rsid w:val="00C96C65"/>
    <w:rsid w:val="00C97A11"/>
    <w:rsid w:val="00CA09C3"/>
    <w:rsid w:val="00CA13DA"/>
    <w:rsid w:val="00CA1551"/>
    <w:rsid w:val="00CA15A1"/>
    <w:rsid w:val="00CA182D"/>
    <w:rsid w:val="00CA18A3"/>
    <w:rsid w:val="00CA275A"/>
    <w:rsid w:val="00CA4154"/>
    <w:rsid w:val="00CA5FC7"/>
    <w:rsid w:val="00CA74BD"/>
    <w:rsid w:val="00CB2F96"/>
    <w:rsid w:val="00CB30C3"/>
    <w:rsid w:val="00CB3C10"/>
    <w:rsid w:val="00CB6F8F"/>
    <w:rsid w:val="00CB725D"/>
    <w:rsid w:val="00CB797E"/>
    <w:rsid w:val="00CC226F"/>
    <w:rsid w:val="00CC28E6"/>
    <w:rsid w:val="00CC3DDC"/>
    <w:rsid w:val="00CC3F08"/>
    <w:rsid w:val="00CC478E"/>
    <w:rsid w:val="00CC7B42"/>
    <w:rsid w:val="00CD1175"/>
    <w:rsid w:val="00CD2124"/>
    <w:rsid w:val="00CD2888"/>
    <w:rsid w:val="00CD2F06"/>
    <w:rsid w:val="00CD7196"/>
    <w:rsid w:val="00CE187D"/>
    <w:rsid w:val="00CE1D90"/>
    <w:rsid w:val="00CE22D8"/>
    <w:rsid w:val="00CE3272"/>
    <w:rsid w:val="00CE48A0"/>
    <w:rsid w:val="00CE6166"/>
    <w:rsid w:val="00CE65DB"/>
    <w:rsid w:val="00CE6634"/>
    <w:rsid w:val="00CE714F"/>
    <w:rsid w:val="00CF0B30"/>
    <w:rsid w:val="00CF1854"/>
    <w:rsid w:val="00CF3CD5"/>
    <w:rsid w:val="00CF4108"/>
    <w:rsid w:val="00D00FEB"/>
    <w:rsid w:val="00D02BE2"/>
    <w:rsid w:val="00D056DD"/>
    <w:rsid w:val="00D059A6"/>
    <w:rsid w:val="00D064DA"/>
    <w:rsid w:val="00D06850"/>
    <w:rsid w:val="00D069F9"/>
    <w:rsid w:val="00D06F98"/>
    <w:rsid w:val="00D06FAF"/>
    <w:rsid w:val="00D07130"/>
    <w:rsid w:val="00D07182"/>
    <w:rsid w:val="00D07D65"/>
    <w:rsid w:val="00D11B4E"/>
    <w:rsid w:val="00D128BD"/>
    <w:rsid w:val="00D13802"/>
    <w:rsid w:val="00D227A5"/>
    <w:rsid w:val="00D23B81"/>
    <w:rsid w:val="00D24B79"/>
    <w:rsid w:val="00D2546F"/>
    <w:rsid w:val="00D277CB"/>
    <w:rsid w:val="00D30F9A"/>
    <w:rsid w:val="00D32326"/>
    <w:rsid w:val="00D341E9"/>
    <w:rsid w:val="00D35EC9"/>
    <w:rsid w:val="00D439C6"/>
    <w:rsid w:val="00D45ACE"/>
    <w:rsid w:val="00D46891"/>
    <w:rsid w:val="00D47258"/>
    <w:rsid w:val="00D479E6"/>
    <w:rsid w:val="00D505A5"/>
    <w:rsid w:val="00D60502"/>
    <w:rsid w:val="00D60A54"/>
    <w:rsid w:val="00D61BEF"/>
    <w:rsid w:val="00D62631"/>
    <w:rsid w:val="00D63031"/>
    <w:rsid w:val="00D63939"/>
    <w:rsid w:val="00D65448"/>
    <w:rsid w:val="00D666DA"/>
    <w:rsid w:val="00D6684D"/>
    <w:rsid w:val="00D66FF0"/>
    <w:rsid w:val="00D70382"/>
    <w:rsid w:val="00D7509B"/>
    <w:rsid w:val="00D75A20"/>
    <w:rsid w:val="00D76E03"/>
    <w:rsid w:val="00D76F2D"/>
    <w:rsid w:val="00D779E9"/>
    <w:rsid w:val="00D81D74"/>
    <w:rsid w:val="00D82602"/>
    <w:rsid w:val="00D86E9D"/>
    <w:rsid w:val="00D9045F"/>
    <w:rsid w:val="00D91562"/>
    <w:rsid w:val="00D92B3F"/>
    <w:rsid w:val="00D9501A"/>
    <w:rsid w:val="00D951E8"/>
    <w:rsid w:val="00D95A3B"/>
    <w:rsid w:val="00DA0F2B"/>
    <w:rsid w:val="00DA3F61"/>
    <w:rsid w:val="00DA5357"/>
    <w:rsid w:val="00DA5762"/>
    <w:rsid w:val="00DB0DA2"/>
    <w:rsid w:val="00DB1242"/>
    <w:rsid w:val="00DB20B0"/>
    <w:rsid w:val="00DB3AB2"/>
    <w:rsid w:val="00DB3E61"/>
    <w:rsid w:val="00DB4123"/>
    <w:rsid w:val="00DB6292"/>
    <w:rsid w:val="00DB7756"/>
    <w:rsid w:val="00DB7C4F"/>
    <w:rsid w:val="00DB7DA7"/>
    <w:rsid w:val="00DC0B31"/>
    <w:rsid w:val="00DC0E2D"/>
    <w:rsid w:val="00DC1292"/>
    <w:rsid w:val="00DC1C6A"/>
    <w:rsid w:val="00DC2741"/>
    <w:rsid w:val="00DC3076"/>
    <w:rsid w:val="00DC5512"/>
    <w:rsid w:val="00DC5623"/>
    <w:rsid w:val="00DC7973"/>
    <w:rsid w:val="00DD1AEA"/>
    <w:rsid w:val="00DD2446"/>
    <w:rsid w:val="00DD26C8"/>
    <w:rsid w:val="00DD3929"/>
    <w:rsid w:val="00DD3BFB"/>
    <w:rsid w:val="00DD4A4E"/>
    <w:rsid w:val="00DD5C4A"/>
    <w:rsid w:val="00DD5F69"/>
    <w:rsid w:val="00DD6AE6"/>
    <w:rsid w:val="00DD7081"/>
    <w:rsid w:val="00DD7795"/>
    <w:rsid w:val="00DE043B"/>
    <w:rsid w:val="00DE1827"/>
    <w:rsid w:val="00DE39DA"/>
    <w:rsid w:val="00DE6437"/>
    <w:rsid w:val="00DE6CC1"/>
    <w:rsid w:val="00DE6DF9"/>
    <w:rsid w:val="00DE71DC"/>
    <w:rsid w:val="00DE76B7"/>
    <w:rsid w:val="00DE7F66"/>
    <w:rsid w:val="00DF1504"/>
    <w:rsid w:val="00DF4072"/>
    <w:rsid w:val="00DF4379"/>
    <w:rsid w:val="00DF65B9"/>
    <w:rsid w:val="00DF6E87"/>
    <w:rsid w:val="00E000DB"/>
    <w:rsid w:val="00E0023A"/>
    <w:rsid w:val="00E0023E"/>
    <w:rsid w:val="00E00BA0"/>
    <w:rsid w:val="00E0186F"/>
    <w:rsid w:val="00E01C65"/>
    <w:rsid w:val="00E03859"/>
    <w:rsid w:val="00E03EA3"/>
    <w:rsid w:val="00E04D16"/>
    <w:rsid w:val="00E10719"/>
    <w:rsid w:val="00E127A3"/>
    <w:rsid w:val="00E153D8"/>
    <w:rsid w:val="00E2424D"/>
    <w:rsid w:val="00E24DDA"/>
    <w:rsid w:val="00E253AD"/>
    <w:rsid w:val="00E25B4C"/>
    <w:rsid w:val="00E26812"/>
    <w:rsid w:val="00E2726C"/>
    <w:rsid w:val="00E305E7"/>
    <w:rsid w:val="00E306C7"/>
    <w:rsid w:val="00E30BDE"/>
    <w:rsid w:val="00E31D4D"/>
    <w:rsid w:val="00E322D0"/>
    <w:rsid w:val="00E34CEF"/>
    <w:rsid w:val="00E3550A"/>
    <w:rsid w:val="00E36E8F"/>
    <w:rsid w:val="00E417F8"/>
    <w:rsid w:val="00E42DEF"/>
    <w:rsid w:val="00E4353B"/>
    <w:rsid w:val="00E436F3"/>
    <w:rsid w:val="00E43C02"/>
    <w:rsid w:val="00E4668E"/>
    <w:rsid w:val="00E50A13"/>
    <w:rsid w:val="00E5320E"/>
    <w:rsid w:val="00E53B1C"/>
    <w:rsid w:val="00E56B65"/>
    <w:rsid w:val="00E5765F"/>
    <w:rsid w:val="00E57C41"/>
    <w:rsid w:val="00E60EC4"/>
    <w:rsid w:val="00E611B8"/>
    <w:rsid w:val="00E61402"/>
    <w:rsid w:val="00E61861"/>
    <w:rsid w:val="00E65520"/>
    <w:rsid w:val="00E6566D"/>
    <w:rsid w:val="00E65BE5"/>
    <w:rsid w:val="00E667C1"/>
    <w:rsid w:val="00E66853"/>
    <w:rsid w:val="00E67900"/>
    <w:rsid w:val="00E70E3F"/>
    <w:rsid w:val="00E70FCE"/>
    <w:rsid w:val="00E7227D"/>
    <w:rsid w:val="00E7268A"/>
    <w:rsid w:val="00E738F1"/>
    <w:rsid w:val="00E74956"/>
    <w:rsid w:val="00E74F76"/>
    <w:rsid w:val="00E75631"/>
    <w:rsid w:val="00E7703D"/>
    <w:rsid w:val="00E808ED"/>
    <w:rsid w:val="00E815E4"/>
    <w:rsid w:val="00E8238F"/>
    <w:rsid w:val="00E842C7"/>
    <w:rsid w:val="00E84D8E"/>
    <w:rsid w:val="00E8529A"/>
    <w:rsid w:val="00E85BFD"/>
    <w:rsid w:val="00E87C5B"/>
    <w:rsid w:val="00E906C9"/>
    <w:rsid w:val="00E93DBD"/>
    <w:rsid w:val="00E94FF9"/>
    <w:rsid w:val="00E954E8"/>
    <w:rsid w:val="00E96D2B"/>
    <w:rsid w:val="00EA05CC"/>
    <w:rsid w:val="00EA0660"/>
    <w:rsid w:val="00EA09A7"/>
    <w:rsid w:val="00EA11F9"/>
    <w:rsid w:val="00EA1C05"/>
    <w:rsid w:val="00EA1D85"/>
    <w:rsid w:val="00EA21D6"/>
    <w:rsid w:val="00EA238D"/>
    <w:rsid w:val="00EA2A24"/>
    <w:rsid w:val="00EA2F7C"/>
    <w:rsid w:val="00EA35FD"/>
    <w:rsid w:val="00EA5B24"/>
    <w:rsid w:val="00EA6F02"/>
    <w:rsid w:val="00EB1504"/>
    <w:rsid w:val="00EB2A87"/>
    <w:rsid w:val="00EB4348"/>
    <w:rsid w:val="00EB519B"/>
    <w:rsid w:val="00EB7761"/>
    <w:rsid w:val="00EC01BE"/>
    <w:rsid w:val="00EC0EC9"/>
    <w:rsid w:val="00EC11D4"/>
    <w:rsid w:val="00EC1561"/>
    <w:rsid w:val="00EC5D10"/>
    <w:rsid w:val="00EC6BE2"/>
    <w:rsid w:val="00ED03ED"/>
    <w:rsid w:val="00ED04F1"/>
    <w:rsid w:val="00ED1D67"/>
    <w:rsid w:val="00ED21A1"/>
    <w:rsid w:val="00ED2403"/>
    <w:rsid w:val="00ED3439"/>
    <w:rsid w:val="00ED533A"/>
    <w:rsid w:val="00ED63C5"/>
    <w:rsid w:val="00ED670B"/>
    <w:rsid w:val="00ED7445"/>
    <w:rsid w:val="00EE0E0A"/>
    <w:rsid w:val="00EE17D3"/>
    <w:rsid w:val="00EE1803"/>
    <w:rsid w:val="00EE2307"/>
    <w:rsid w:val="00EE2324"/>
    <w:rsid w:val="00EE27B6"/>
    <w:rsid w:val="00EE41A3"/>
    <w:rsid w:val="00EE55B0"/>
    <w:rsid w:val="00EE5633"/>
    <w:rsid w:val="00EE6D56"/>
    <w:rsid w:val="00EF2A46"/>
    <w:rsid w:val="00EF2E2A"/>
    <w:rsid w:val="00EF35FA"/>
    <w:rsid w:val="00EF3E14"/>
    <w:rsid w:val="00EF53FC"/>
    <w:rsid w:val="00EF7E18"/>
    <w:rsid w:val="00F0071F"/>
    <w:rsid w:val="00F01D7F"/>
    <w:rsid w:val="00F020A2"/>
    <w:rsid w:val="00F028FF"/>
    <w:rsid w:val="00F02B41"/>
    <w:rsid w:val="00F06C00"/>
    <w:rsid w:val="00F06F45"/>
    <w:rsid w:val="00F071CC"/>
    <w:rsid w:val="00F100F6"/>
    <w:rsid w:val="00F116DF"/>
    <w:rsid w:val="00F12BFC"/>
    <w:rsid w:val="00F133C4"/>
    <w:rsid w:val="00F138B4"/>
    <w:rsid w:val="00F13C53"/>
    <w:rsid w:val="00F14E9A"/>
    <w:rsid w:val="00F14F60"/>
    <w:rsid w:val="00F15BB4"/>
    <w:rsid w:val="00F15C11"/>
    <w:rsid w:val="00F16A1E"/>
    <w:rsid w:val="00F226A5"/>
    <w:rsid w:val="00F241E9"/>
    <w:rsid w:val="00F24DCE"/>
    <w:rsid w:val="00F2520C"/>
    <w:rsid w:val="00F253D8"/>
    <w:rsid w:val="00F274B0"/>
    <w:rsid w:val="00F27709"/>
    <w:rsid w:val="00F32345"/>
    <w:rsid w:val="00F32948"/>
    <w:rsid w:val="00F33439"/>
    <w:rsid w:val="00F36C86"/>
    <w:rsid w:val="00F417FE"/>
    <w:rsid w:val="00F42AC5"/>
    <w:rsid w:val="00F43068"/>
    <w:rsid w:val="00F43461"/>
    <w:rsid w:val="00F443EE"/>
    <w:rsid w:val="00F447B7"/>
    <w:rsid w:val="00F46C28"/>
    <w:rsid w:val="00F503DE"/>
    <w:rsid w:val="00F51E02"/>
    <w:rsid w:val="00F53462"/>
    <w:rsid w:val="00F535DD"/>
    <w:rsid w:val="00F53751"/>
    <w:rsid w:val="00F53D61"/>
    <w:rsid w:val="00F55004"/>
    <w:rsid w:val="00F559A5"/>
    <w:rsid w:val="00F56345"/>
    <w:rsid w:val="00F60BAD"/>
    <w:rsid w:val="00F67031"/>
    <w:rsid w:val="00F71A95"/>
    <w:rsid w:val="00F7343F"/>
    <w:rsid w:val="00F745BF"/>
    <w:rsid w:val="00F75FAF"/>
    <w:rsid w:val="00F812D6"/>
    <w:rsid w:val="00F820AD"/>
    <w:rsid w:val="00F822DF"/>
    <w:rsid w:val="00F82FC0"/>
    <w:rsid w:val="00F8352F"/>
    <w:rsid w:val="00F92299"/>
    <w:rsid w:val="00F92C14"/>
    <w:rsid w:val="00F93D50"/>
    <w:rsid w:val="00F95EDF"/>
    <w:rsid w:val="00F97152"/>
    <w:rsid w:val="00FA122A"/>
    <w:rsid w:val="00FA24D6"/>
    <w:rsid w:val="00FA3320"/>
    <w:rsid w:val="00FA3A2B"/>
    <w:rsid w:val="00FA4590"/>
    <w:rsid w:val="00FA4C42"/>
    <w:rsid w:val="00FA5949"/>
    <w:rsid w:val="00FA65A5"/>
    <w:rsid w:val="00FB02C6"/>
    <w:rsid w:val="00FB19E0"/>
    <w:rsid w:val="00FB3B11"/>
    <w:rsid w:val="00FB46F1"/>
    <w:rsid w:val="00FB46FA"/>
    <w:rsid w:val="00FB4AA8"/>
    <w:rsid w:val="00FB4B46"/>
    <w:rsid w:val="00FB4B98"/>
    <w:rsid w:val="00FB4F7F"/>
    <w:rsid w:val="00FB5B4D"/>
    <w:rsid w:val="00FB7AEC"/>
    <w:rsid w:val="00FB7F80"/>
    <w:rsid w:val="00FC09C2"/>
    <w:rsid w:val="00FC28DD"/>
    <w:rsid w:val="00FC609C"/>
    <w:rsid w:val="00FC7285"/>
    <w:rsid w:val="00FC7361"/>
    <w:rsid w:val="00FD11A0"/>
    <w:rsid w:val="00FD183C"/>
    <w:rsid w:val="00FD1966"/>
    <w:rsid w:val="00FD1B85"/>
    <w:rsid w:val="00FD5450"/>
    <w:rsid w:val="00FD59C5"/>
    <w:rsid w:val="00FD6221"/>
    <w:rsid w:val="00FD72D9"/>
    <w:rsid w:val="00FD7829"/>
    <w:rsid w:val="00FE0977"/>
    <w:rsid w:val="00FE1E2E"/>
    <w:rsid w:val="00FE20C7"/>
    <w:rsid w:val="00FF00AE"/>
    <w:rsid w:val="00FF0FC7"/>
    <w:rsid w:val="00FF1229"/>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8F0D85"/>
  <w15:docId w15:val="{A91FCFF7-391B-4344-ACE3-2DB7813B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194854610">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29412327">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389350256">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8141278">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1237234">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0504">
      <w:bodyDiv w:val="1"/>
      <w:marLeft w:val="0"/>
      <w:marRight w:val="0"/>
      <w:marTop w:val="0"/>
      <w:marBottom w:val="0"/>
      <w:divBdr>
        <w:top w:val="none" w:sz="0" w:space="0" w:color="auto"/>
        <w:left w:val="none" w:sz="0" w:space="0" w:color="auto"/>
        <w:bottom w:val="none" w:sz="0" w:space="0" w:color="auto"/>
        <w:right w:val="none" w:sz="0" w:space="0" w:color="auto"/>
      </w:divBdr>
    </w:div>
    <w:div w:id="1445808071">
      <w:bodyDiv w:val="1"/>
      <w:marLeft w:val="0"/>
      <w:marRight w:val="0"/>
      <w:marTop w:val="0"/>
      <w:marBottom w:val="0"/>
      <w:divBdr>
        <w:top w:val="none" w:sz="0" w:space="0" w:color="auto"/>
        <w:left w:val="none" w:sz="0" w:space="0" w:color="auto"/>
        <w:bottom w:val="none" w:sz="0" w:space="0" w:color="auto"/>
        <w:right w:val="none" w:sz="0" w:space="0" w:color="auto"/>
      </w:divBdr>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509">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02586929">
      <w:bodyDiv w:val="1"/>
      <w:marLeft w:val="0"/>
      <w:marRight w:val="0"/>
      <w:marTop w:val="0"/>
      <w:marBottom w:val="0"/>
      <w:divBdr>
        <w:top w:val="none" w:sz="0" w:space="0" w:color="auto"/>
        <w:left w:val="none" w:sz="0" w:space="0" w:color="auto"/>
        <w:bottom w:val="none" w:sz="0" w:space="0" w:color="auto"/>
        <w:right w:val="none" w:sz="0" w:space="0" w:color="auto"/>
      </w:divBdr>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E4C447-D221-49CD-B7A9-067A367C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5804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6846</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2018-05-03T12:12:00Z</cp:lastPrinted>
  <dcterms:created xsi:type="dcterms:W3CDTF">2018-10-02T02:12:00Z</dcterms:created>
  <dcterms:modified xsi:type="dcterms:W3CDTF">2018-10-02T02:12:00Z</dcterms:modified>
</cp:coreProperties>
</file>