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00A02B43" w:rsidR="00CF0B30" w:rsidRPr="002E1F7F" w:rsidRDefault="00CF0B30" w:rsidP="002E1F7F">
      <w:pPr>
        <w:pStyle w:val="Ttulo"/>
        <w:jc w:val="center"/>
        <w:rPr>
          <w:rFonts w:ascii="Verdana" w:hAnsi="Verdana"/>
          <w:b/>
          <w:color w:val="000000"/>
          <w:sz w:val="32"/>
          <w:szCs w:val="32"/>
        </w:rPr>
      </w:pPr>
      <w:r w:rsidRPr="002E1F7F">
        <w:rPr>
          <w:rFonts w:ascii="Verdana" w:hAnsi="Verdana"/>
          <w:b/>
          <w:sz w:val="32"/>
          <w:szCs w:val="32"/>
        </w:rPr>
        <w:t xml:space="preserve">INFORME </w:t>
      </w:r>
      <w:r w:rsidR="003B26E1" w:rsidRPr="002E1F7F">
        <w:rPr>
          <w:rFonts w:ascii="Verdana" w:hAnsi="Verdana"/>
          <w:b/>
          <w:sz w:val="32"/>
          <w:szCs w:val="32"/>
        </w:rPr>
        <w:t>CNO 5</w:t>
      </w:r>
      <w:r w:rsidR="005108DC" w:rsidRPr="002E1F7F">
        <w:rPr>
          <w:rFonts w:ascii="Verdana" w:hAnsi="Verdana"/>
          <w:b/>
          <w:sz w:val="32"/>
          <w:szCs w:val="32"/>
        </w:rPr>
        <w:t>3</w:t>
      </w:r>
      <w:r w:rsidR="00FB5B4D" w:rsidRPr="002E1F7F">
        <w:rPr>
          <w:rFonts w:ascii="Verdana" w:hAnsi="Verdana"/>
          <w:b/>
          <w:sz w:val="32"/>
          <w:szCs w:val="32"/>
        </w:rPr>
        <w:t>4</w:t>
      </w:r>
    </w:p>
    <w:p w14:paraId="42873F87" w14:textId="06012E84" w:rsidR="00CF0B30" w:rsidRPr="001A3613" w:rsidRDefault="00CF0B30" w:rsidP="004A487E">
      <w:pPr>
        <w:jc w:val="both"/>
        <w:rPr>
          <w:rFonts w:ascii="Verdana" w:hAnsi="Verdana" w:cs="Cambria"/>
          <w:color w:val="000000"/>
          <w:sz w:val="22"/>
          <w:szCs w:val="22"/>
        </w:rPr>
      </w:pPr>
    </w:p>
    <w:p w14:paraId="6BA34F1B" w14:textId="0F4146E4" w:rsidR="007F2666" w:rsidRPr="007C0C2D" w:rsidRDefault="00FB5B4D" w:rsidP="00601475">
      <w:pPr>
        <w:jc w:val="both"/>
        <w:rPr>
          <w:rFonts w:ascii="Verdana" w:hAnsi="Verdana" w:cs="Cambria"/>
          <w:color w:val="000000"/>
        </w:rPr>
      </w:pPr>
      <w:r w:rsidRPr="007C0C2D">
        <w:rPr>
          <w:rFonts w:ascii="Verdana" w:hAnsi="Verdana" w:cs="Cambria"/>
          <w:color w:val="000000"/>
        </w:rPr>
        <w:t>Abril 5</w:t>
      </w:r>
      <w:r w:rsidR="001A2B49" w:rsidRPr="007C0C2D">
        <w:rPr>
          <w:rFonts w:ascii="Verdana" w:hAnsi="Verdana" w:cs="Cambria"/>
          <w:color w:val="000000"/>
        </w:rPr>
        <w:t xml:space="preserve"> de 2018</w:t>
      </w:r>
    </w:p>
    <w:p w14:paraId="564951D9" w14:textId="77777777" w:rsidR="00601475" w:rsidRPr="007C0C2D" w:rsidRDefault="00601475" w:rsidP="00601475">
      <w:pPr>
        <w:jc w:val="both"/>
        <w:rPr>
          <w:rFonts w:ascii="Verdana" w:hAnsi="Verdana" w:cs="Cambria"/>
          <w:color w:val="000000"/>
        </w:rPr>
      </w:pPr>
    </w:p>
    <w:p w14:paraId="731EB544" w14:textId="51DD48D2" w:rsidR="007F2666" w:rsidRPr="00D07182" w:rsidRDefault="007F2666" w:rsidP="007F2666">
      <w:pPr>
        <w:ind w:left="360"/>
        <w:jc w:val="both"/>
        <w:rPr>
          <w:rFonts w:ascii="Verdana" w:hAnsi="Verdana" w:cs="PTSans-Regular"/>
          <w:color w:val="000000" w:themeColor="text1"/>
          <w:u w:val="single"/>
          <w:lang w:val="es-ES" w:eastAsia="en-CA"/>
        </w:rPr>
      </w:pPr>
      <w:r w:rsidRPr="00D07182">
        <w:rPr>
          <w:rFonts w:ascii="Verdana" w:hAnsi="Verdana" w:cs="PTSans-Regular"/>
          <w:color w:val="000000" w:themeColor="text1"/>
          <w:u w:val="single"/>
          <w:lang w:val="es-ES" w:eastAsia="en-CA"/>
        </w:rPr>
        <w:t xml:space="preserve">Aspectos </w:t>
      </w:r>
      <w:r w:rsidR="002E1F7F" w:rsidRPr="00D07182">
        <w:rPr>
          <w:rFonts w:ascii="Verdana" w:hAnsi="Verdana" w:cs="PTSans-Regular"/>
          <w:color w:val="000000" w:themeColor="text1"/>
          <w:u w:val="single"/>
          <w:lang w:val="es-ES" w:eastAsia="en-CA"/>
        </w:rPr>
        <w:t>A</w:t>
      </w:r>
      <w:r w:rsidRPr="00D07182">
        <w:rPr>
          <w:rFonts w:ascii="Verdana" w:hAnsi="Verdana" w:cs="PTSans-Regular"/>
          <w:color w:val="000000" w:themeColor="text1"/>
          <w:u w:val="single"/>
          <w:lang w:val="es-ES" w:eastAsia="en-CA"/>
        </w:rPr>
        <w:t>dministrativos:</w:t>
      </w:r>
    </w:p>
    <w:p w14:paraId="7C1CF8A5" w14:textId="77777777" w:rsidR="007F2666" w:rsidRPr="00D07182" w:rsidRDefault="007F2666" w:rsidP="007F2666">
      <w:pPr>
        <w:ind w:left="360"/>
        <w:jc w:val="both"/>
        <w:rPr>
          <w:rFonts w:ascii="Verdana" w:hAnsi="Verdana" w:cs="PTSans-Regular"/>
          <w:color w:val="000000" w:themeColor="text1"/>
          <w:lang w:val="es-ES" w:eastAsia="en-CA"/>
        </w:rPr>
      </w:pPr>
    </w:p>
    <w:p w14:paraId="56EDAD04" w14:textId="77777777" w:rsidR="00CB725D" w:rsidRPr="00D07182" w:rsidRDefault="007F2666" w:rsidP="00D07182">
      <w:pPr>
        <w:pStyle w:val="Prrafodelista"/>
        <w:numPr>
          <w:ilvl w:val="0"/>
          <w:numId w:val="5"/>
        </w:numPr>
        <w:jc w:val="both"/>
        <w:rPr>
          <w:rFonts w:ascii="Verdana" w:hAnsi="Verdana" w:cs="PTSans-Regular"/>
          <w:color w:val="000000" w:themeColor="text1"/>
          <w:sz w:val="24"/>
          <w:szCs w:val="24"/>
          <w:lang w:val="es-ES" w:eastAsia="en-CA"/>
        </w:rPr>
      </w:pPr>
      <w:r w:rsidRPr="00D07182">
        <w:rPr>
          <w:rFonts w:ascii="Verdana" w:hAnsi="Verdana" w:cs="PTSans-Regular"/>
          <w:color w:val="000000" w:themeColor="text1"/>
          <w:sz w:val="24"/>
          <w:szCs w:val="24"/>
          <w:lang w:val="es-ES" w:eastAsia="en-CA"/>
        </w:rPr>
        <w:t xml:space="preserve">Con el objetivo de reforzar la comunicación con los agentes del SIN sobre las actividades del CNO, </w:t>
      </w:r>
      <w:r w:rsidR="002E1F7F" w:rsidRPr="00D07182">
        <w:rPr>
          <w:rFonts w:ascii="Verdana" w:hAnsi="Verdana" w:cs="PTSans-Regular"/>
          <w:color w:val="000000" w:themeColor="text1"/>
          <w:sz w:val="24"/>
          <w:szCs w:val="24"/>
          <w:lang w:val="es-ES" w:eastAsia="en-CA"/>
        </w:rPr>
        <w:t xml:space="preserve">se pidió la colaboración del Comité de Comunicadores en los aspectos de revisión y recomendaciones </w:t>
      </w:r>
      <w:r w:rsidR="007304F0" w:rsidRPr="00D07182">
        <w:rPr>
          <w:rFonts w:ascii="Verdana" w:hAnsi="Verdana" w:cs="PTSans-Regular"/>
          <w:color w:val="000000" w:themeColor="text1"/>
          <w:sz w:val="24"/>
          <w:szCs w:val="24"/>
          <w:lang w:val="es-ES" w:eastAsia="en-CA"/>
        </w:rPr>
        <w:t>del Boletín mensual del Consejo</w:t>
      </w:r>
      <w:r w:rsidR="00CB725D" w:rsidRPr="00D07182">
        <w:rPr>
          <w:rFonts w:ascii="Verdana" w:hAnsi="Verdana" w:cs="PTSans-Regular"/>
          <w:color w:val="000000" w:themeColor="text1"/>
          <w:sz w:val="24"/>
          <w:szCs w:val="24"/>
          <w:lang w:val="es-ES" w:eastAsia="en-CA"/>
        </w:rPr>
        <w:t>.</w:t>
      </w:r>
    </w:p>
    <w:p w14:paraId="16C54600" w14:textId="77777777" w:rsidR="007304F0" w:rsidRPr="00D07182" w:rsidRDefault="007304F0" w:rsidP="00CB725D">
      <w:pPr>
        <w:pStyle w:val="Prrafodelista"/>
        <w:ind w:left="720"/>
        <w:jc w:val="both"/>
        <w:rPr>
          <w:rFonts w:ascii="Verdana" w:hAnsi="Verdana" w:cs="Cambria"/>
          <w:color w:val="000000" w:themeColor="text1"/>
          <w:sz w:val="24"/>
          <w:szCs w:val="24"/>
          <w:u w:val="single"/>
        </w:rPr>
      </w:pPr>
    </w:p>
    <w:p w14:paraId="5CCAF7A2" w14:textId="68A18056" w:rsidR="002E1F7F" w:rsidRPr="00D07182" w:rsidRDefault="007F2666" w:rsidP="00396DC7">
      <w:pPr>
        <w:pStyle w:val="Prrafodelista"/>
        <w:numPr>
          <w:ilvl w:val="0"/>
          <w:numId w:val="5"/>
        </w:numPr>
        <w:jc w:val="both"/>
        <w:rPr>
          <w:rFonts w:ascii="Verdana" w:hAnsi="Verdana" w:cs="Cambria"/>
          <w:color w:val="000000" w:themeColor="text1"/>
          <w:sz w:val="24"/>
          <w:szCs w:val="24"/>
          <w:u w:val="single"/>
        </w:rPr>
      </w:pPr>
      <w:r w:rsidRPr="00D07182">
        <w:rPr>
          <w:rFonts w:ascii="Verdana" w:hAnsi="Verdana" w:cs="PTSans-Regular"/>
          <w:color w:val="000000" w:themeColor="text1"/>
          <w:sz w:val="24"/>
          <w:szCs w:val="24"/>
          <w:lang w:val="es-ES" w:eastAsia="en-CA"/>
        </w:rPr>
        <w:t xml:space="preserve">La CREG dio traslado del recurso de apelación interpuesto por Enertotal contra el Acuerdo 1004 de 2017. Se </w:t>
      </w:r>
      <w:r w:rsidR="005814B0" w:rsidRPr="00D07182">
        <w:rPr>
          <w:rFonts w:ascii="Verdana" w:hAnsi="Verdana" w:cs="PTSans-Regular"/>
          <w:color w:val="000000" w:themeColor="text1"/>
          <w:sz w:val="24"/>
          <w:szCs w:val="24"/>
          <w:lang w:val="es-ES" w:eastAsia="en-CA"/>
        </w:rPr>
        <w:t>dio</w:t>
      </w:r>
      <w:r w:rsidRPr="00D07182">
        <w:rPr>
          <w:rFonts w:ascii="Verdana" w:hAnsi="Verdana" w:cs="PTSans-Regular"/>
          <w:color w:val="000000" w:themeColor="text1"/>
          <w:sz w:val="24"/>
          <w:szCs w:val="24"/>
          <w:lang w:val="es-ES" w:eastAsia="en-CA"/>
        </w:rPr>
        <w:t xml:space="preserve"> respuesta a l</w:t>
      </w:r>
      <w:r w:rsidRPr="00D07182">
        <w:rPr>
          <w:rFonts w:ascii="Verdana" w:hAnsi="Verdana" w:cs="Cambria"/>
          <w:color w:val="000000" w:themeColor="text1"/>
          <w:sz w:val="24"/>
          <w:szCs w:val="24"/>
          <w:u w:val="single"/>
        </w:rPr>
        <w:t>a</w:t>
      </w:r>
      <w:r w:rsidRPr="00D07182">
        <w:rPr>
          <w:rFonts w:ascii="Verdana" w:hAnsi="Verdana" w:cs="PTSans-Regular"/>
          <w:color w:val="000000" w:themeColor="text1"/>
          <w:sz w:val="24"/>
          <w:szCs w:val="24"/>
          <w:lang w:val="es-ES" w:eastAsia="en-CA"/>
        </w:rPr>
        <w:t xml:space="preserve"> Comisión con el apoyo del Comité Legal.</w:t>
      </w:r>
    </w:p>
    <w:p w14:paraId="13303C5B" w14:textId="77777777" w:rsidR="007304F0" w:rsidRPr="00D07182" w:rsidRDefault="007304F0" w:rsidP="007304F0">
      <w:pPr>
        <w:pStyle w:val="Prrafodelista"/>
        <w:ind w:left="720"/>
        <w:jc w:val="both"/>
        <w:rPr>
          <w:rFonts w:ascii="Verdana" w:hAnsi="Verdana" w:cs="Cambria"/>
          <w:color w:val="000000" w:themeColor="text1"/>
          <w:sz w:val="24"/>
          <w:szCs w:val="24"/>
        </w:rPr>
      </w:pPr>
    </w:p>
    <w:p w14:paraId="09EEC95B" w14:textId="4BDFB3F8" w:rsidR="002E1F7F" w:rsidRPr="00D07182" w:rsidRDefault="002E1F7F" w:rsidP="00396DC7">
      <w:pPr>
        <w:pStyle w:val="Prrafodelista"/>
        <w:numPr>
          <w:ilvl w:val="0"/>
          <w:numId w:val="5"/>
        </w:numPr>
        <w:jc w:val="both"/>
        <w:rPr>
          <w:rFonts w:ascii="Verdana" w:hAnsi="Verdana" w:cs="Cambria"/>
          <w:color w:val="000000" w:themeColor="text1"/>
          <w:sz w:val="24"/>
          <w:szCs w:val="24"/>
        </w:rPr>
      </w:pPr>
      <w:r w:rsidRPr="00D07182">
        <w:rPr>
          <w:rFonts w:ascii="Verdana" w:hAnsi="Verdana" w:cs="Cambria"/>
          <w:color w:val="000000" w:themeColor="text1"/>
          <w:sz w:val="24"/>
          <w:szCs w:val="24"/>
        </w:rPr>
        <w:t xml:space="preserve">El Comité </w:t>
      </w:r>
      <w:r w:rsidR="00CB725D" w:rsidRPr="00D07182">
        <w:rPr>
          <w:rFonts w:ascii="Verdana" w:hAnsi="Verdana" w:cs="Cambria"/>
          <w:color w:val="000000" w:themeColor="text1"/>
          <w:sz w:val="24"/>
          <w:szCs w:val="24"/>
        </w:rPr>
        <w:t xml:space="preserve">Asesor </w:t>
      </w:r>
      <w:r w:rsidRPr="00D07182">
        <w:rPr>
          <w:rFonts w:ascii="Verdana" w:hAnsi="Verdana" w:cs="Cambria"/>
          <w:color w:val="000000" w:themeColor="text1"/>
          <w:sz w:val="24"/>
          <w:szCs w:val="24"/>
        </w:rPr>
        <w:t>de Estrategia recomienda la adopción de los objetivos estratégicos y planes para el periodo 2018-2023 que se encuentran en el anexo a este informe.</w:t>
      </w:r>
    </w:p>
    <w:p w14:paraId="4BA00750" w14:textId="77777777" w:rsidR="007304F0" w:rsidRPr="00D07182" w:rsidRDefault="007304F0" w:rsidP="007304F0">
      <w:pPr>
        <w:pStyle w:val="Prrafodelista"/>
        <w:rPr>
          <w:rFonts w:ascii="Verdana" w:hAnsi="Verdana" w:cs="Cambria"/>
          <w:color w:val="000000" w:themeColor="text1"/>
          <w:sz w:val="24"/>
          <w:szCs w:val="24"/>
        </w:rPr>
      </w:pPr>
    </w:p>
    <w:p w14:paraId="19E4F85E" w14:textId="401331B9" w:rsidR="00A35FAC" w:rsidRPr="00D07182" w:rsidRDefault="007304F0" w:rsidP="00A35FAC">
      <w:pPr>
        <w:pStyle w:val="Prrafodelista"/>
        <w:numPr>
          <w:ilvl w:val="0"/>
          <w:numId w:val="5"/>
        </w:numPr>
        <w:jc w:val="both"/>
        <w:rPr>
          <w:rFonts w:ascii="Verdana" w:hAnsi="Verdana" w:cs="Cambria"/>
          <w:color w:val="000000" w:themeColor="text1"/>
          <w:sz w:val="24"/>
          <w:szCs w:val="24"/>
        </w:rPr>
      </w:pPr>
      <w:r w:rsidRPr="00D07182">
        <w:rPr>
          <w:rFonts w:ascii="Verdana" w:hAnsi="Verdana" w:cs="Cambria"/>
          <w:color w:val="000000" w:themeColor="text1"/>
          <w:sz w:val="24"/>
          <w:szCs w:val="24"/>
        </w:rPr>
        <w:t xml:space="preserve">Teniendo en cuenta que uno de los integrantes del Comité </w:t>
      </w:r>
      <w:r w:rsidR="00CB725D" w:rsidRPr="00D07182">
        <w:rPr>
          <w:rFonts w:ascii="Verdana" w:hAnsi="Verdana" w:cs="Cambria"/>
          <w:color w:val="000000" w:themeColor="text1"/>
          <w:sz w:val="24"/>
          <w:szCs w:val="24"/>
        </w:rPr>
        <w:t xml:space="preserve">Asesor </w:t>
      </w:r>
      <w:r w:rsidRPr="00D07182">
        <w:rPr>
          <w:rFonts w:ascii="Verdana" w:hAnsi="Verdana" w:cs="Cambria"/>
          <w:color w:val="000000" w:themeColor="text1"/>
          <w:sz w:val="24"/>
          <w:szCs w:val="24"/>
        </w:rPr>
        <w:t>de Estrategia ya no hace parte del mismo, el Consejo hizo un llamado a sus miembros para proponer candidatos que re</w:t>
      </w:r>
      <w:r w:rsidR="00CB725D" w:rsidRPr="00D07182">
        <w:rPr>
          <w:rFonts w:ascii="Verdana" w:hAnsi="Verdana" w:cs="Cambria"/>
          <w:color w:val="000000" w:themeColor="text1"/>
          <w:sz w:val="24"/>
          <w:szCs w:val="24"/>
        </w:rPr>
        <w:t>e</w:t>
      </w:r>
      <w:r w:rsidRPr="00D07182">
        <w:rPr>
          <w:rFonts w:ascii="Verdana" w:hAnsi="Verdana" w:cs="Cambria"/>
          <w:color w:val="000000" w:themeColor="text1"/>
          <w:sz w:val="24"/>
          <w:szCs w:val="24"/>
        </w:rPr>
        <w:t>mplacen a la Dra. Eva</w:t>
      </w:r>
      <w:r w:rsidR="00CB725D" w:rsidRPr="00D07182">
        <w:rPr>
          <w:rFonts w:ascii="Verdana" w:hAnsi="Verdana" w:cs="Cambria"/>
          <w:color w:val="000000" w:themeColor="text1"/>
          <w:sz w:val="24"/>
          <w:szCs w:val="24"/>
        </w:rPr>
        <w:t>m</w:t>
      </w:r>
      <w:r w:rsidRPr="00D07182">
        <w:rPr>
          <w:rFonts w:ascii="Verdana" w:hAnsi="Verdana" w:cs="Cambria"/>
          <w:color w:val="000000" w:themeColor="text1"/>
          <w:sz w:val="24"/>
          <w:szCs w:val="24"/>
        </w:rPr>
        <w:t xml:space="preserve">aría Uribe. A la fecha </w:t>
      </w:r>
      <w:r w:rsidR="00CB725D" w:rsidRPr="00D07182">
        <w:rPr>
          <w:rFonts w:ascii="Verdana" w:hAnsi="Verdana" w:cs="Cambria"/>
          <w:color w:val="000000" w:themeColor="text1"/>
          <w:sz w:val="24"/>
          <w:szCs w:val="24"/>
        </w:rPr>
        <w:t xml:space="preserve">el candidato propuesto es el </w:t>
      </w:r>
      <w:r w:rsidRPr="00D07182">
        <w:rPr>
          <w:rFonts w:ascii="Verdana" w:hAnsi="Verdana" w:cs="Cambria"/>
          <w:color w:val="000000" w:themeColor="text1"/>
          <w:sz w:val="24"/>
          <w:szCs w:val="24"/>
        </w:rPr>
        <w:t xml:space="preserve">ingeniero German Corredor. </w:t>
      </w:r>
    </w:p>
    <w:p w14:paraId="4488B263" w14:textId="77777777" w:rsidR="00A35FAC" w:rsidRPr="00D07182" w:rsidRDefault="00A35FAC" w:rsidP="00A35FAC">
      <w:pPr>
        <w:pStyle w:val="Prrafodelista"/>
        <w:rPr>
          <w:rFonts w:ascii="Verdana" w:hAnsi="Verdana" w:cs="Cambria"/>
          <w:color w:val="000000" w:themeColor="text1"/>
          <w:sz w:val="24"/>
          <w:szCs w:val="24"/>
        </w:rPr>
      </w:pPr>
    </w:p>
    <w:p w14:paraId="5B4A1807" w14:textId="18761AD4" w:rsidR="00A35FAC" w:rsidRPr="00D07182" w:rsidRDefault="00A35FAC" w:rsidP="00A35FAC">
      <w:pPr>
        <w:pStyle w:val="Prrafodelista"/>
        <w:numPr>
          <w:ilvl w:val="0"/>
          <w:numId w:val="5"/>
        </w:numPr>
        <w:jc w:val="both"/>
        <w:rPr>
          <w:rFonts w:ascii="Verdana" w:hAnsi="Verdana" w:cs="Cambria"/>
          <w:color w:val="000000" w:themeColor="text1"/>
          <w:sz w:val="24"/>
          <w:szCs w:val="24"/>
        </w:rPr>
      </w:pPr>
      <w:r w:rsidRPr="00D07182">
        <w:rPr>
          <w:rFonts w:ascii="Verdana" w:hAnsi="Verdana" w:cs="Cambria"/>
          <w:color w:val="000000" w:themeColor="text1"/>
          <w:sz w:val="24"/>
          <w:szCs w:val="24"/>
        </w:rPr>
        <w:t>Se interactuó con el Departamento Nacional de Planeación</w:t>
      </w:r>
      <w:r w:rsidR="003915F0" w:rsidRPr="00D07182">
        <w:rPr>
          <w:rFonts w:ascii="Verdana" w:hAnsi="Verdana" w:cs="Cambria"/>
          <w:color w:val="000000" w:themeColor="text1"/>
          <w:sz w:val="24"/>
          <w:szCs w:val="24"/>
        </w:rPr>
        <w:t xml:space="preserve"> </w:t>
      </w:r>
      <w:r w:rsidRPr="00D07182">
        <w:rPr>
          <w:rFonts w:ascii="Verdana" w:hAnsi="Verdana" w:cs="Cambria"/>
          <w:color w:val="000000" w:themeColor="text1"/>
          <w:sz w:val="24"/>
          <w:szCs w:val="24"/>
        </w:rPr>
        <w:t>para invitarlo a realizar una presentación sobre los cambios institucionales del sector eléctrico</w:t>
      </w:r>
      <w:r w:rsidR="003915F0" w:rsidRPr="00D07182">
        <w:rPr>
          <w:rFonts w:ascii="Verdana" w:hAnsi="Verdana" w:cs="Cambria"/>
          <w:color w:val="000000" w:themeColor="text1"/>
          <w:sz w:val="24"/>
          <w:szCs w:val="24"/>
        </w:rPr>
        <w:t xml:space="preserve"> que está vislumbrando a raíz del estudio de Fernando Barrera. </w:t>
      </w:r>
      <w:r w:rsidR="00CB725D" w:rsidRPr="00D07182">
        <w:rPr>
          <w:rFonts w:ascii="Verdana" w:hAnsi="Verdana" w:cs="Cambria"/>
          <w:color w:val="000000" w:themeColor="text1"/>
          <w:sz w:val="24"/>
          <w:szCs w:val="24"/>
        </w:rPr>
        <w:t xml:space="preserve">El </w:t>
      </w:r>
      <w:r w:rsidR="003915F0" w:rsidRPr="00D07182">
        <w:rPr>
          <w:rFonts w:ascii="Verdana" w:hAnsi="Verdana" w:cs="Cambria"/>
          <w:color w:val="000000" w:themeColor="text1"/>
          <w:sz w:val="24"/>
          <w:szCs w:val="24"/>
        </w:rPr>
        <w:t>DNP manif</w:t>
      </w:r>
      <w:r w:rsidR="00CB725D" w:rsidRPr="00D07182">
        <w:rPr>
          <w:rFonts w:ascii="Verdana" w:hAnsi="Verdana" w:cs="Cambria"/>
          <w:color w:val="000000" w:themeColor="text1"/>
          <w:sz w:val="24"/>
          <w:szCs w:val="24"/>
        </w:rPr>
        <w:t>estó</w:t>
      </w:r>
      <w:r w:rsidR="003915F0" w:rsidRPr="00D07182">
        <w:rPr>
          <w:rFonts w:ascii="Verdana" w:hAnsi="Verdana" w:cs="Cambria"/>
          <w:color w:val="000000" w:themeColor="text1"/>
          <w:sz w:val="24"/>
          <w:szCs w:val="24"/>
        </w:rPr>
        <w:t xml:space="preserve"> que no se ha avanzado en relación con lo presentado </w:t>
      </w:r>
      <w:r w:rsidR="00CB725D" w:rsidRPr="00D07182">
        <w:rPr>
          <w:rFonts w:ascii="Verdana" w:hAnsi="Verdana" w:cs="Cambria"/>
          <w:color w:val="000000" w:themeColor="text1"/>
          <w:sz w:val="24"/>
          <w:szCs w:val="24"/>
        </w:rPr>
        <w:t>sobre este tema e</w:t>
      </w:r>
      <w:r w:rsidR="003915F0" w:rsidRPr="00D07182">
        <w:rPr>
          <w:rFonts w:ascii="Verdana" w:hAnsi="Verdana" w:cs="Cambria"/>
          <w:color w:val="000000" w:themeColor="text1"/>
          <w:sz w:val="24"/>
          <w:szCs w:val="24"/>
        </w:rPr>
        <w:t>n el Congreso del MEM</w:t>
      </w:r>
      <w:r w:rsidR="00CB725D" w:rsidRPr="00D07182">
        <w:rPr>
          <w:rFonts w:ascii="Verdana" w:hAnsi="Verdana" w:cs="Cambria"/>
          <w:color w:val="000000" w:themeColor="text1"/>
          <w:sz w:val="24"/>
          <w:szCs w:val="24"/>
        </w:rPr>
        <w:t xml:space="preserve"> del año 2017.</w:t>
      </w:r>
      <w:r w:rsidR="003915F0" w:rsidRPr="00D07182">
        <w:rPr>
          <w:rFonts w:ascii="Verdana" w:hAnsi="Verdana" w:cs="Cambria"/>
          <w:color w:val="000000" w:themeColor="text1"/>
          <w:sz w:val="24"/>
          <w:szCs w:val="24"/>
        </w:rPr>
        <w:t xml:space="preserve"> </w:t>
      </w:r>
    </w:p>
    <w:p w14:paraId="7BE9F622" w14:textId="77777777" w:rsidR="00DE043B" w:rsidRPr="00D07182" w:rsidRDefault="00DE043B" w:rsidP="00D07182">
      <w:pPr>
        <w:pStyle w:val="Prrafodelista"/>
        <w:rPr>
          <w:rFonts w:ascii="Verdana" w:hAnsi="Verdana" w:cs="Cambria"/>
          <w:color w:val="000000" w:themeColor="text1"/>
          <w:sz w:val="24"/>
          <w:szCs w:val="24"/>
        </w:rPr>
      </w:pPr>
    </w:p>
    <w:p w14:paraId="3C43463A" w14:textId="05F00180" w:rsidR="00DE043B" w:rsidRPr="00D07182" w:rsidRDefault="00DE043B" w:rsidP="00A35FAC">
      <w:pPr>
        <w:pStyle w:val="Prrafodelista"/>
        <w:numPr>
          <w:ilvl w:val="0"/>
          <w:numId w:val="5"/>
        </w:numPr>
        <w:jc w:val="both"/>
        <w:rPr>
          <w:rFonts w:ascii="Verdana" w:hAnsi="Verdana" w:cs="Cambria"/>
          <w:color w:val="000000" w:themeColor="text1"/>
          <w:sz w:val="24"/>
          <w:szCs w:val="24"/>
        </w:rPr>
      </w:pPr>
      <w:r w:rsidRPr="00D07182">
        <w:rPr>
          <w:rFonts w:ascii="Verdana" w:hAnsi="Verdana" w:cs="Cambria"/>
          <w:color w:val="000000" w:themeColor="text1"/>
          <w:sz w:val="24"/>
          <w:szCs w:val="24"/>
        </w:rPr>
        <w:t>La mejora de la funcionalidad del plan operativo de la página del CN</w:t>
      </w:r>
      <w:r w:rsidR="00D07182" w:rsidRPr="00D07182">
        <w:rPr>
          <w:rFonts w:ascii="Verdana" w:hAnsi="Verdana" w:cs="Cambria"/>
          <w:color w:val="000000" w:themeColor="text1"/>
          <w:sz w:val="24"/>
          <w:szCs w:val="24"/>
        </w:rPr>
        <w:t>O</w:t>
      </w:r>
      <w:r w:rsidRPr="00D07182">
        <w:rPr>
          <w:rFonts w:ascii="Verdana" w:hAnsi="Verdana" w:cs="Cambria"/>
          <w:color w:val="000000" w:themeColor="text1"/>
          <w:sz w:val="24"/>
          <w:szCs w:val="24"/>
        </w:rPr>
        <w:t xml:space="preserve"> ya está en producción.</w:t>
      </w:r>
    </w:p>
    <w:p w14:paraId="328DA17C" w14:textId="77777777" w:rsidR="00A35FAC" w:rsidRPr="00D07182" w:rsidRDefault="00A35FAC" w:rsidP="00A35FAC">
      <w:pPr>
        <w:jc w:val="both"/>
        <w:rPr>
          <w:rFonts w:ascii="Verdana" w:hAnsi="Verdana" w:cs="Cambria"/>
          <w:color w:val="000000" w:themeColor="text1"/>
        </w:rPr>
      </w:pPr>
    </w:p>
    <w:p w14:paraId="1F9E465F" w14:textId="0E5AD69C" w:rsidR="00057E7C" w:rsidRPr="00D07182" w:rsidRDefault="00057E7C" w:rsidP="002E1F7F">
      <w:pPr>
        <w:ind w:left="360"/>
        <w:jc w:val="both"/>
        <w:rPr>
          <w:rFonts w:ascii="Verdana" w:hAnsi="Verdana" w:cs="Cambria"/>
          <w:color w:val="000000" w:themeColor="text1"/>
          <w:u w:val="single"/>
        </w:rPr>
      </w:pPr>
      <w:r w:rsidRPr="00D07182">
        <w:rPr>
          <w:rFonts w:ascii="Verdana" w:hAnsi="Verdana" w:cs="Cambria"/>
          <w:color w:val="000000" w:themeColor="text1"/>
          <w:u w:val="single"/>
        </w:rPr>
        <w:t xml:space="preserve">Aspectos </w:t>
      </w:r>
      <w:r w:rsidR="002E1F7F" w:rsidRPr="00D07182">
        <w:rPr>
          <w:rFonts w:ascii="Verdana" w:hAnsi="Verdana" w:cs="Cambria"/>
          <w:color w:val="000000" w:themeColor="text1"/>
          <w:u w:val="single"/>
        </w:rPr>
        <w:t>T</w:t>
      </w:r>
      <w:r w:rsidRPr="00D07182">
        <w:rPr>
          <w:rFonts w:ascii="Verdana" w:hAnsi="Verdana" w:cs="Cambria"/>
          <w:color w:val="000000" w:themeColor="text1"/>
          <w:u w:val="single"/>
        </w:rPr>
        <w:t>écnicos</w:t>
      </w:r>
      <w:r w:rsidR="00AE208C" w:rsidRPr="00D07182">
        <w:rPr>
          <w:rFonts w:ascii="Verdana" w:hAnsi="Verdana" w:cs="Cambria"/>
          <w:color w:val="000000" w:themeColor="text1"/>
          <w:u w:val="single"/>
        </w:rPr>
        <w:t>:</w:t>
      </w:r>
    </w:p>
    <w:p w14:paraId="71E33ABD" w14:textId="77777777" w:rsidR="00CF0B30" w:rsidRPr="00D07182" w:rsidRDefault="00CF0B30" w:rsidP="001A3613">
      <w:pPr>
        <w:keepNext/>
        <w:tabs>
          <w:tab w:val="left" w:pos="-426"/>
          <w:tab w:val="left" w:pos="540"/>
        </w:tabs>
        <w:autoSpaceDE w:val="0"/>
        <w:autoSpaceDN w:val="0"/>
        <w:adjustRightInd w:val="0"/>
        <w:jc w:val="both"/>
        <w:outlineLvl w:val="2"/>
        <w:rPr>
          <w:rFonts w:ascii="Verdana" w:hAnsi="Verdana" w:cs="Cambria"/>
          <w:bCs/>
          <w:color w:val="000000" w:themeColor="text1"/>
          <w:lang w:val="pt-BR"/>
        </w:rPr>
      </w:pPr>
    </w:p>
    <w:p w14:paraId="2717B01D" w14:textId="041FBDF9" w:rsidR="008E49E7" w:rsidRPr="00D07182" w:rsidRDefault="00C14F9A" w:rsidP="00E2726C">
      <w:pPr>
        <w:pStyle w:val="Prrafodelista"/>
        <w:numPr>
          <w:ilvl w:val="0"/>
          <w:numId w:val="8"/>
        </w:numPr>
        <w:contextualSpacing/>
        <w:jc w:val="both"/>
        <w:rPr>
          <w:rFonts w:ascii="Verdana" w:hAnsi="Verdana" w:cs="Arial"/>
          <w:color w:val="000000" w:themeColor="text1"/>
          <w:sz w:val="24"/>
          <w:szCs w:val="24"/>
        </w:rPr>
      </w:pPr>
      <w:r w:rsidRPr="00D07182">
        <w:rPr>
          <w:rFonts w:ascii="Verdana" w:hAnsi="Verdana" w:cs="Arial"/>
          <w:color w:val="000000" w:themeColor="text1"/>
          <w:sz w:val="24"/>
          <w:szCs w:val="24"/>
        </w:rPr>
        <w:t xml:space="preserve">Se </w:t>
      </w:r>
      <w:r w:rsidR="003915F0" w:rsidRPr="00D07182">
        <w:rPr>
          <w:rFonts w:ascii="Verdana" w:hAnsi="Verdana" w:cs="Arial"/>
          <w:color w:val="000000" w:themeColor="text1"/>
          <w:sz w:val="24"/>
          <w:szCs w:val="24"/>
        </w:rPr>
        <w:t xml:space="preserve">llevaron </w:t>
      </w:r>
      <w:r w:rsidR="00CB725D" w:rsidRPr="00D07182">
        <w:rPr>
          <w:rFonts w:ascii="Verdana" w:hAnsi="Verdana" w:cs="Arial"/>
          <w:color w:val="000000" w:themeColor="text1"/>
          <w:sz w:val="24"/>
          <w:szCs w:val="24"/>
        </w:rPr>
        <w:t xml:space="preserve">a </w:t>
      </w:r>
      <w:r w:rsidR="003915F0" w:rsidRPr="00D07182">
        <w:rPr>
          <w:rFonts w:ascii="Verdana" w:hAnsi="Verdana" w:cs="Arial"/>
          <w:color w:val="000000" w:themeColor="text1"/>
          <w:sz w:val="24"/>
          <w:szCs w:val="24"/>
        </w:rPr>
        <w:t xml:space="preserve">cabo los análisis hidrológicos y de impacto energético por la aplicación de la guía de caudal ambiental del MADS. Los resultados obtenidos y las principales conclusiones </w:t>
      </w:r>
      <w:r w:rsidR="00CB725D" w:rsidRPr="00D07182">
        <w:rPr>
          <w:rFonts w:ascii="Verdana" w:hAnsi="Verdana" w:cs="Arial"/>
          <w:color w:val="000000" w:themeColor="text1"/>
          <w:sz w:val="24"/>
          <w:szCs w:val="24"/>
        </w:rPr>
        <w:t>fueron</w:t>
      </w:r>
      <w:r w:rsidR="003915F0" w:rsidRPr="00D07182">
        <w:rPr>
          <w:rFonts w:ascii="Verdana" w:hAnsi="Verdana" w:cs="Arial"/>
          <w:color w:val="000000" w:themeColor="text1"/>
          <w:sz w:val="24"/>
          <w:szCs w:val="24"/>
        </w:rPr>
        <w:t xml:space="preserve"> presentados </w:t>
      </w:r>
      <w:r w:rsidR="00CB725D" w:rsidRPr="00D07182">
        <w:rPr>
          <w:rFonts w:ascii="Verdana" w:hAnsi="Verdana" w:cs="Arial"/>
          <w:color w:val="000000" w:themeColor="text1"/>
          <w:sz w:val="24"/>
          <w:szCs w:val="24"/>
        </w:rPr>
        <w:t>en reunión del SPO d</w:t>
      </w:r>
      <w:r w:rsidR="003915F0" w:rsidRPr="00D07182">
        <w:rPr>
          <w:rFonts w:ascii="Verdana" w:hAnsi="Verdana" w:cs="Arial"/>
          <w:color w:val="000000" w:themeColor="text1"/>
          <w:sz w:val="24"/>
          <w:szCs w:val="24"/>
        </w:rPr>
        <w:t>el día de</w:t>
      </w:r>
      <w:r w:rsidR="00CB725D" w:rsidRPr="00D07182">
        <w:rPr>
          <w:rFonts w:ascii="Verdana" w:hAnsi="Verdana" w:cs="Arial"/>
          <w:color w:val="000000" w:themeColor="text1"/>
          <w:sz w:val="24"/>
          <w:szCs w:val="24"/>
        </w:rPr>
        <w:t xml:space="preserve"> ayer</w:t>
      </w:r>
      <w:r w:rsidR="003915F0" w:rsidRPr="00D07182">
        <w:rPr>
          <w:rFonts w:ascii="Verdana" w:hAnsi="Verdana" w:cs="Arial"/>
          <w:color w:val="000000" w:themeColor="text1"/>
          <w:sz w:val="24"/>
          <w:szCs w:val="24"/>
        </w:rPr>
        <w:t xml:space="preserve">. </w:t>
      </w:r>
      <w:r w:rsidR="00CB725D" w:rsidRPr="00D07182">
        <w:rPr>
          <w:rFonts w:ascii="Verdana" w:hAnsi="Verdana" w:cs="Arial"/>
          <w:color w:val="000000" w:themeColor="text1"/>
          <w:sz w:val="24"/>
          <w:szCs w:val="24"/>
        </w:rPr>
        <w:t>S</w:t>
      </w:r>
      <w:r w:rsidR="003915F0" w:rsidRPr="00D07182">
        <w:rPr>
          <w:rFonts w:ascii="Verdana" w:hAnsi="Verdana" w:cs="Arial"/>
          <w:color w:val="000000" w:themeColor="text1"/>
          <w:sz w:val="24"/>
          <w:szCs w:val="24"/>
        </w:rPr>
        <w:t xml:space="preserve">e adjunta </w:t>
      </w:r>
      <w:r w:rsidR="00CB725D" w:rsidRPr="00D07182">
        <w:rPr>
          <w:rFonts w:ascii="Verdana" w:hAnsi="Verdana" w:cs="Arial"/>
          <w:color w:val="000000" w:themeColor="text1"/>
          <w:sz w:val="24"/>
          <w:szCs w:val="24"/>
        </w:rPr>
        <w:t>como anexo del informe el avance de l</w:t>
      </w:r>
      <w:r w:rsidR="00B83858" w:rsidRPr="00D07182">
        <w:rPr>
          <w:rFonts w:ascii="Verdana" w:hAnsi="Verdana" w:cs="Arial"/>
          <w:color w:val="000000" w:themeColor="text1"/>
          <w:sz w:val="24"/>
          <w:szCs w:val="24"/>
        </w:rPr>
        <w:t xml:space="preserve">a </w:t>
      </w:r>
      <w:r w:rsidR="003915F0" w:rsidRPr="00D07182">
        <w:rPr>
          <w:rFonts w:ascii="Verdana" w:hAnsi="Verdana" w:cs="Arial"/>
          <w:color w:val="000000" w:themeColor="text1"/>
          <w:sz w:val="24"/>
          <w:szCs w:val="24"/>
        </w:rPr>
        <w:t>presentación UPME-XM-</w:t>
      </w:r>
      <w:r w:rsidR="00CB725D" w:rsidRPr="00D07182">
        <w:rPr>
          <w:rFonts w:ascii="Verdana" w:hAnsi="Verdana" w:cs="Arial"/>
          <w:color w:val="000000" w:themeColor="text1"/>
          <w:sz w:val="24"/>
          <w:szCs w:val="24"/>
        </w:rPr>
        <w:t>CNO sobre el tema.</w:t>
      </w:r>
    </w:p>
    <w:p w14:paraId="78759AE7" w14:textId="77777777" w:rsidR="008E49E7" w:rsidRPr="00D07182" w:rsidRDefault="008E49E7" w:rsidP="00E2726C">
      <w:pPr>
        <w:contextualSpacing/>
        <w:jc w:val="both"/>
        <w:rPr>
          <w:rFonts w:ascii="Verdana" w:hAnsi="Verdana" w:cs="Arial"/>
          <w:color w:val="000000" w:themeColor="text1"/>
        </w:rPr>
      </w:pPr>
    </w:p>
    <w:p w14:paraId="3EED4A2B" w14:textId="39395A3B" w:rsidR="002E1F7F" w:rsidRPr="00D07182" w:rsidRDefault="008E49E7" w:rsidP="00E2726C">
      <w:pPr>
        <w:pStyle w:val="Prrafodelista"/>
        <w:numPr>
          <w:ilvl w:val="0"/>
          <w:numId w:val="8"/>
        </w:numPr>
        <w:jc w:val="both"/>
        <w:rPr>
          <w:rFonts w:ascii="Verdana" w:hAnsi="Verdana" w:cs="PTSans-Regular"/>
          <w:color w:val="000000" w:themeColor="text1"/>
          <w:sz w:val="24"/>
          <w:szCs w:val="24"/>
          <w:lang w:val="es-ES" w:eastAsia="en-CA"/>
        </w:rPr>
      </w:pPr>
      <w:r w:rsidRPr="00D07182">
        <w:rPr>
          <w:rFonts w:ascii="Verdana" w:hAnsi="Verdana" w:cs="PTSans-Regular"/>
          <w:color w:val="000000" w:themeColor="text1"/>
          <w:sz w:val="24"/>
          <w:szCs w:val="24"/>
          <w:lang w:val="es-ES" w:eastAsia="en-CA"/>
        </w:rPr>
        <w:t>S</w:t>
      </w:r>
      <w:r w:rsidR="00784D9D" w:rsidRPr="00D07182">
        <w:rPr>
          <w:rFonts w:ascii="Verdana" w:hAnsi="Verdana" w:cs="PTSans-Regular"/>
          <w:color w:val="000000" w:themeColor="text1"/>
          <w:sz w:val="24"/>
          <w:szCs w:val="24"/>
          <w:lang w:val="es-ES" w:eastAsia="en-CA"/>
        </w:rPr>
        <w:t>e solicita al Consejo conformar un grupo de trabajo especializado y dedicado al objetivo de la formulación de los nuevos Código</w:t>
      </w:r>
      <w:r w:rsidRPr="00D07182">
        <w:rPr>
          <w:rFonts w:ascii="Verdana" w:hAnsi="Verdana" w:cs="PTSans-Regular"/>
          <w:color w:val="000000" w:themeColor="text1"/>
          <w:sz w:val="24"/>
          <w:szCs w:val="24"/>
          <w:lang w:val="es-ES" w:eastAsia="en-CA"/>
        </w:rPr>
        <w:t>s</w:t>
      </w:r>
      <w:r w:rsidR="00784D9D" w:rsidRPr="00D07182">
        <w:rPr>
          <w:rFonts w:ascii="Verdana" w:hAnsi="Verdana" w:cs="PTSans-Regular"/>
          <w:color w:val="000000" w:themeColor="text1"/>
          <w:sz w:val="24"/>
          <w:szCs w:val="24"/>
          <w:lang w:val="es-ES" w:eastAsia="en-CA"/>
        </w:rPr>
        <w:t xml:space="preserve"> de Redes y de Distribución. </w:t>
      </w:r>
      <w:r w:rsidR="002E1F7F" w:rsidRPr="00D07182">
        <w:rPr>
          <w:rFonts w:ascii="Verdana" w:hAnsi="Verdana" w:cs="PTSans-Regular"/>
          <w:color w:val="000000" w:themeColor="text1"/>
          <w:sz w:val="24"/>
          <w:szCs w:val="24"/>
          <w:lang w:val="es-ES" w:eastAsia="en-CA"/>
        </w:rPr>
        <w:t>El perfil de los integrantes que se propone es:</w:t>
      </w:r>
    </w:p>
    <w:p w14:paraId="7D70B83E" w14:textId="0A03F27E" w:rsidR="002E1F7F" w:rsidRPr="00D07182" w:rsidRDefault="002E1F7F" w:rsidP="002E1F7F">
      <w:pPr>
        <w:pStyle w:val="Prrafodelista"/>
        <w:rPr>
          <w:rFonts w:ascii="Verdana" w:hAnsi="Verdana" w:cs="PTSans-Regular"/>
          <w:color w:val="000000" w:themeColor="text1"/>
          <w:sz w:val="24"/>
          <w:szCs w:val="24"/>
          <w:lang w:val="es-ES" w:eastAsia="en-CA"/>
        </w:rPr>
      </w:pPr>
    </w:p>
    <w:p w14:paraId="7CBB7CE8" w14:textId="77777777" w:rsidR="003915F0" w:rsidRPr="00D07182" w:rsidRDefault="003915F0" w:rsidP="002E1F7F">
      <w:pPr>
        <w:pStyle w:val="Prrafodelista"/>
        <w:numPr>
          <w:ilvl w:val="0"/>
          <w:numId w:val="9"/>
        </w:numPr>
        <w:jc w:val="both"/>
        <w:rPr>
          <w:rFonts w:ascii="Verdana" w:hAnsi="Verdana" w:cs="PTSans-Regular"/>
          <w:color w:val="000000" w:themeColor="text1"/>
          <w:sz w:val="24"/>
          <w:szCs w:val="24"/>
          <w:lang w:val="es-ES" w:eastAsia="en-CA"/>
        </w:rPr>
      </w:pPr>
      <w:r w:rsidRPr="00D07182">
        <w:rPr>
          <w:rFonts w:ascii="Verdana" w:hAnsi="Verdana" w:cs="PTSans-Regular"/>
          <w:color w:val="000000" w:themeColor="text1"/>
          <w:sz w:val="24"/>
          <w:szCs w:val="24"/>
          <w:lang w:val="es-ES" w:eastAsia="en-CA"/>
        </w:rPr>
        <w:lastRenderedPageBreak/>
        <w:t xml:space="preserve">Habilidades de liderazgo y trabajo en equipo. </w:t>
      </w:r>
    </w:p>
    <w:p w14:paraId="62CE51BF" w14:textId="50C7AB22" w:rsidR="006F1534" w:rsidRPr="00D07182" w:rsidRDefault="006F1534" w:rsidP="002E1F7F">
      <w:pPr>
        <w:pStyle w:val="Prrafodelista"/>
        <w:numPr>
          <w:ilvl w:val="0"/>
          <w:numId w:val="9"/>
        </w:numPr>
        <w:jc w:val="both"/>
        <w:rPr>
          <w:rFonts w:ascii="Verdana" w:hAnsi="Verdana" w:cs="PTSans-Regular"/>
          <w:color w:val="000000" w:themeColor="text1"/>
          <w:sz w:val="24"/>
          <w:szCs w:val="24"/>
          <w:lang w:val="es-ES" w:eastAsia="en-CA"/>
        </w:rPr>
      </w:pPr>
      <w:r w:rsidRPr="00D07182">
        <w:rPr>
          <w:rFonts w:ascii="Verdana" w:hAnsi="Verdana" w:cs="PTSans-Regular"/>
          <w:color w:val="000000" w:themeColor="text1"/>
          <w:sz w:val="24"/>
          <w:szCs w:val="24"/>
          <w:lang w:val="es-ES" w:eastAsia="en-CA"/>
        </w:rPr>
        <w:t>Exper</w:t>
      </w:r>
      <w:r w:rsidR="00CB725D" w:rsidRPr="00D07182">
        <w:rPr>
          <w:rFonts w:ascii="Verdana" w:hAnsi="Verdana" w:cs="PTSans-Regular"/>
          <w:color w:val="000000" w:themeColor="text1"/>
          <w:sz w:val="24"/>
          <w:szCs w:val="24"/>
          <w:lang w:val="es-ES" w:eastAsia="en-CA"/>
        </w:rPr>
        <w:t>iencia</w:t>
      </w:r>
      <w:r w:rsidRPr="00D07182">
        <w:rPr>
          <w:rFonts w:ascii="Verdana" w:hAnsi="Verdana" w:cs="PTSans-Regular"/>
          <w:color w:val="000000" w:themeColor="text1"/>
          <w:sz w:val="24"/>
          <w:szCs w:val="24"/>
          <w:lang w:val="es-ES" w:eastAsia="en-CA"/>
        </w:rPr>
        <w:t xml:space="preserve"> en planeamiento operativo eléctrico y/o planeamiento operativo energético.</w:t>
      </w:r>
    </w:p>
    <w:p w14:paraId="5E8E3401" w14:textId="77777777" w:rsidR="006F1534" w:rsidRPr="00D07182" w:rsidRDefault="006F1534" w:rsidP="006F1534">
      <w:pPr>
        <w:pStyle w:val="Prrafodelista"/>
        <w:numPr>
          <w:ilvl w:val="0"/>
          <w:numId w:val="9"/>
        </w:numPr>
        <w:jc w:val="both"/>
        <w:rPr>
          <w:rFonts w:ascii="Verdana" w:hAnsi="Verdana" w:cs="PTSans-Regular"/>
          <w:color w:val="000000" w:themeColor="text1"/>
          <w:sz w:val="24"/>
          <w:szCs w:val="24"/>
          <w:lang w:val="es-ES" w:eastAsia="en-CA"/>
        </w:rPr>
      </w:pPr>
      <w:r w:rsidRPr="00D07182">
        <w:rPr>
          <w:rFonts w:ascii="Verdana" w:hAnsi="Verdana" w:cs="PTSans-Regular"/>
          <w:color w:val="000000" w:themeColor="text1"/>
          <w:sz w:val="24"/>
          <w:szCs w:val="24"/>
          <w:lang w:val="es-ES" w:eastAsia="en-CA"/>
        </w:rPr>
        <w:t>Conocimiento normativo y regulatorio, específicamente de las Resoluciones CREG 025 de 1995 y CREG 070 de 1998.</w:t>
      </w:r>
    </w:p>
    <w:p w14:paraId="54071FA4" w14:textId="16AB8559" w:rsidR="002E1F7F" w:rsidRPr="00D07182" w:rsidRDefault="006F1534" w:rsidP="007C0C2D">
      <w:pPr>
        <w:pStyle w:val="Prrafodelista"/>
        <w:numPr>
          <w:ilvl w:val="0"/>
          <w:numId w:val="9"/>
        </w:numPr>
        <w:jc w:val="both"/>
        <w:rPr>
          <w:rFonts w:ascii="Verdana" w:hAnsi="Verdana" w:cs="PTSans-Regular"/>
          <w:color w:val="000000" w:themeColor="text1"/>
          <w:sz w:val="24"/>
          <w:szCs w:val="24"/>
          <w:lang w:val="es-ES" w:eastAsia="en-CA"/>
        </w:rPr>
      </w:pPr>
      <w:r w:rsidRPr="00D07182">
        <w:rPr>
          <w:rFonts w:ascii="Verdana" w:hAnsi="Verdana" w:cs="PTSans-Regular"/>
          <w:color w:val="000000" w:themeColor="text1"/>
          <w:sz w:val="24"/>
          <w:szCs w:val="24"/>
          <w:lang w:val="es-ES" w:eastAsia="en-CA"/>
        </w:rPr>
        <w:t xml:space="preserve">Preferiblemente, con conocimiento </w:t>
      </w:r>
      <w:r w:rsidR="007C0C2D" w:rsidRPr="00D07182">
        <w:rPr>
          <w:rFonts w:ascii="Verdana" w:hAnsi="Verdana" w:cs="PTSans-Regular"/>
          <w:color w:val="000000" w:themeColor="text1"/>
          <w:sz w:val="24"/>
          <w:szCs w:val="24"/>
          <w:lang w:val="es-ES" w:eastAsia="en-CA"/>
        </w:rPr>
        <w:t>de referentes de integración de recursos VRE en otros sistemas de potencia.</w:t>
      </w:r>
      <w:r w:rsidRPr="00D07182">
        <w:rPr>
          <w:rFonts w:ascii="Verdana" w:hAnsi="Verdana" w:cs="PTSans-Regular"/>
          <w:color w:val="000000" w:themeColor="text1"/>
          <w:sz w:val="24"/>
          <w:szCs w:val="24"/>
          <w:lang w:val="es-ES" w:eastAsia="en-CA"/>
        </w:rPr>
        <w:t xml:space="preserve"> </w:t>
      </w:r>
    </w:p>
    <w:p w14:paraId="4D27764E" w14:textId="77777777" w:rsidR="007C0C2D" w:rsidRPr="00D07182" w:rsidRDefault="007C0C2D" w:rsidP="00D07182">
      <w:pPr>
        <w:ind w:left="720"/>
        <w:jc w:val="both"/>
        <w:rPr>
          <w:rFonts w:ascii="Verdana" w:hAnsi="Verdana" w:cs="PTSans-Regular"/>
          <w:color w:val="000000" w:themeColor="text1"/>
          <w:lang w:val="es-ES" w:eastAsia="en-CA"/>
        </w:rPr>
      </w:pPr>
    </w:p>
    <w:p w14:paraId="2E3002A2" w14:textId="1113D399" w:rsidR="00144785" w:rsidRPr="00D07182" w:rsidRDefault="007C0C2D" w:rsidP="007C0C2D">
      <w:pPr>
        <w:ind w:left="720"/>
        <w:jc w:val="both"/>
        <w:rPr>
          <w:rFonts w:ascii="Verdana" w:hAnsi="Verdana" w:cs="PTSans-Regular"/>
          <w:color w:val="000000" w:themeColor="text1"/>
          <w:lang w:val="es-ES" w:eastAsia="en-CA"/>
        </w:rPr>
      </w:pPr>
      <w:r w:rsidRPr="00D07182">
        <w:rPr>
          <w:rFonts w:ascii="Verdana" w:hAnsi="Verdana" w:cs="PTSans-Regular"/>
          <w:color w:val="000000" w:themeColor="text1"/>
          <w:lang w:val="es-ES" w:eastAsia="en-CA"/>
        </w:rPr>
        <w:t xml:space="preserve">La propuesta </w:t>
      </w:r>
      <w:r w:rsidR="00144785" w:rsidRPr="00D07182">
        <w:rPr>
          <w:rFonts w:ascii="Verdana" w:hAnsi="Verdana" w:cs="PTSans-Regular"/>
          <w:color w:val="000000" w:themeColor="text1"/>
          <w:lang w:val="es-ES" w:eastAsia="en-CA"/>
        </w:rPr>
        <w:t xml:space="preserve">es que las personas que integren este grupo tengan la disponibilidad del tiempo necesario para articular el trabajo e interactuar con los consultores contratados por la CREG para el desarrollo de este. </w:t>
      </w:r>
    </w:p>
    <w:p w14:paraId="2DB2086C" w14:textId="77777777" w:rsidR="00144785" w:rsidRPr="00D07182" w:rsidRDefault="00144785" w:rsidP="007C0C2D">
      <w:pPr>
        <w:ind w:left="720"/>
        <w:jc w:val="both"/>
        <w:rPr>
          <w:rFonts w:ascii="Verdana" w:hAnsi="Verdana" w:cs="PTSans-Regular"/>
          <w:color w:val="000000" w:themeColor="text1"/>
          <w:lang w:val="es-ES" w:eastAsia="en-CA"/>
        </w:rPr>
      </w:pPr>
    </w:p>
    <w:p w14:paraId="30432512" w14:textId="7CE9A395" w:rsidR="002E1F7F" w:rsidRPr="00D07182" w:rsidRDefault="00144785" w:rsidP="007C0C2D">
      <w:pPr>
        <w:ind w:left="720"/>
        <w:jc w:val="both"/>
        <w:rPr>
          <w:rFonts w:ascii="Verdana" w:hAnsi="Verdana" w:cs="PTSans-Regular"/>
          <w:color w:val="000000" w:themeColor="text1"/>
          <w:lang w:val="es-ES" w:eastAsia="en-CA"/>
        </w:rPr>
      </w:pPr>
      <w:r w:rsidRPr="00D07182">
        <w:rPr>
          <w:rFonts w:ascii="Verdana" w:hAnsi="Verdana" w:cs="PTSans-Regular"/>
          <w:color w:val="000000" w:themeColor="text1"/>
          <w:lang w:val="es-ES" w:eastAsia="en-CA"/>
        </w:rPr>
        <w:t xml:space="preserve">En las reuniones del mes de abril de los subcomités y comités se hará la revisión de los </w:t>
      </w:r>
      <w:r w:rsidR="009E2943" w:rsidRPr="00D07182">
        <w:rPr>
          <w:rFonts w:ascii="Verdana" w:hAnsi="Verdana" w:cs="PTSans-Regular"/>
          <w:color w:val="000000" w:themeColor="text1"/>
          <w:lang w:val="es-ES" w:eastAsia="en-CA"/>
        </w:rPr>
        <w:t>planes operativos de</w:t>
      </w:r>
      <w:r w:rsidRPr="00D07182">
        <w:rPr>
          <w:rFonts w:ascii="Verdana" w:hAnsi="Verdana" w:cs="PTSans-Regular"/>
          <w:color w:val="000000" w:themeColor="text1"/>
          <w:lang w:val="es-ES" w:eastAsia="en-CA"/>
        </w:rPr>
        <w:t>l</w:t>
      </w:r>
      <w:r w:rsidR="009E2943" w:rsidRPr="00D07182">
        <w:rPr>
          <w:rFonts w:ascii="Verdana" w:hAnsi="Verdana" w:cs="PTSans-Regular"/>
          <w:color w:val="000000" w:themeColor="text1"/>
          <w:lang w:val="es-ES" w:eastAsia="en-CA"/>
        </w:rPr>
        <w:t xml:space="preserve"> 2018, </w:t>
      </w:r>
      <w:r w:rsidRPr="00D07182">
        <w:rPr>
          <w:rFonts w:ascii="Verdana" w:hAnsi="Verdana" w:cs="PTSans-Regular"/>
          <w:color w:val="000000" w:themeColor="text1"/>
          <w:lang w:val="es-ES" w:eastAsia="en-CA"/>
        </w:rPr>
        <w:t>para priorizar el desarrollo de documentos que tengan las recomendaciones del Consejo sobre los aspectos técnicos de la operación que serán contratados por la Comisión.</w:t>
      </w:r>
      <w:r w:rsidR="009E2943" w:rsidRPr="00D07182">
        <w:rPr>
          <w:rFonts w:ascii="Verdana" w:hAnsi="Verdana" w:cs="PTSans-Regular"/>
          <w:color w:val="000000" w:themeColor="text1"/>
          <w:lang w:val="es-ES" w:eastAsia="en-CA"/>
        </w:rPr>
        <w:t xml:space="preserve"> </w:t>
      </w:r>
    </w:p>
    <w:p w14:paraId="035696E7" w14:textId="231A3198" w:rsidR="00784D9D" w:rsidRPr="00D07182" w:rsidRDefault="00784D9D" w:rsidP="002E1F7F">
      <w:pPr>
        <w:jc w:val="both"/>
        <w:rPr>
          <w:rFonts w:ascii="Verdana" w:hAnsi="Verdana" w:cs="PTSans-Regular"/>
          <w:color w:val="000000" w:themeColor="text1"/>
          <w:lang w:val="es-ES" w:eastAsia="en-CA"/>
        </w:rPr>
      </w:pPr>
      <w:r w:rsidRPr="00D07182">
        <w:rPr>
          <w:rFonts w:ascii="Verdana" w:hAnsi="Verdana" w:cs="PTSans-Regular"/>
          <w:color w:val="000000" w:themeColor="text1"/>
          <w:lang w:val="es-ES" w:eastAsia="en-CA"/>
        </w:rPr>
        <w:t xml:space="preserve"> </w:t>
      </w:r>
    </w:p>
    <w:p w14:paraId="74272960" w14:textId="537DCB8C" w:rsidR="00E2726C" w:rsidRPr="00D07182" w:rsidRDefault="00E2726C" w:rsidP="00E2726C">
      <w:pPr>
        <w:pStyle w:val="Prrafodelista"/>
        <w:numPr>
          <w:ilvl w:val="0"/>
          <w:numId w:val="8"/>
        </w:numPr>
        <w:jc w:val="both"/>
        <w:rPr>
          <w:rFonts w:ascii="Verdana" w:hAnsi="Verdana" w:cs="PTSans-Regular"/>
          <w:color w:val="000000" w:themeColor="text1"/>
          <w:sz w:val="24"/>
          <w:szCs w:val="24"/>
          <w:lang w:val="es-ES" w:eastAsia="en-CA"/>
        </w:rPr>
      </w:pPr>
      <w:r w:rsidRPr="00D07182">
        <w:rPr>
          <w:rFonts w:ascii="Verdana" w:hAnsi="Verdana" w:cs="PTSans-Regular"/>
          <w:color w:val="000000" w:themeColor="text1"/>
          <w:sz w:val="24"/>
          <w:szCs w:val="24"/>
          <w:lang w:val="es-ES" w:eastAsia="en-CA"/>
        </w:rPr>
        <w:t xml:space="preserve">Se informó por parte de la OMM que </w:t>
      </w:r>
      <w:r w:rsidRPr="00D07182">
        <w:rPr>
          <w:rFonts w:ascii="Verdana" w:hAnsi="Verdana"/>
          <w:color w:val="000000" w:themeColor="text1"/>
          <w:sz w:val="24"/>
          <w:szCs w:val="24"/>
        </w:rPr>
        <w:t xml:space="preserve">el </w:t>
      </w:r>
      <w:r w:rsidR="002E1F7F" w:rsidRPr="00D07182">
        <w:rPr>
          <w:rFonts w:ascii="Verdana" w:hAnsi="Verdana"/>
          <w:color w:val="000000" w:themeColor="text1"/>
          <w:sz w:val="24"/>
          <w:szCs w:val="24"/>
        </w:rPr>
        <w:t>F</w:t>
      </w:r>
      <w:r w:rsidRPr="00D07182">
        <w:rPr>
          <w:rFonts w:ascii="Verdana" w:hAnsi="Verdana"/>
          <w:color w:val="000000" w:themeColor="text1"/>
          <w:sz w:val="24"/>
          <w:szCs w:val="24"/>
        </w:rPr>
        <w:t xml:space="preserve">ondo de Adaptación en su reunión </w:t>
      </w:r>
      <w:r w:rsidR="007C0C2D" w:rsidRPr="00D07182">
        <w:rPr>
          <w:rFonts w:ascii="Verdana" w:hAnsi="Verdana"/>
          <w:color w:val="000000" w:themeColor="text1"/>
          <w:sz w:val="24"/>
          <w:szCs w:val="24"/>
        </w:rPr>
        <w:t>más reciente,</w:t>
      </w:r>
      <w:r w:rsidRPr="00D07182">
        <w:rPr>
          <w:rFonts w:ascii="Verdana" w:hAnsi="Verdana"/>
          <w:color w:val="000000" w:themeColor="text1"/>
          <w:sz w:val="24"/>
          <w:szCs w:val="24"/>
        </w:rPr>
        <w:t xml:space="preserve"> aprobó la nota de concepto enviada en enero</w:t>
      </w:r>
      <w:r w:rsidR="007C0C2D" w:rsidRPr="00D07182">
        <w:rPr>
          <w:rFonts w:ascii="Verdana" w:hAnsi="Verdana"/>
          <w:color w:val="000000" w:themeColor="text1"/>
          <w:sz w:val="24"/>
          <w:szCs w:val="24"/>
        </w:rPr>
        <w:t xml:space="preserve"> de 2018. En este sentido, lo que sigue es</w:t>
      </w:r>
      <w:r w:rsidRPr="00D07182">
        <w:rPr>
          <w:rFonts w:ascii="Verdana" w:hAnsi="Verdana"/>
          <w:color w:val="000000" w:themeColor="text1"/>
          <w:sz w:val="24"/>
          <w:szCs w:val="24"/>
        </w:rPr>
        <w:t xml:space="preserve"> la formulación de la propuesta. La OMM (WMO) </w:t>
      </w:r>
      <w:r w:rsidR="005814B0" w:rsidRPr="00D07182">
        <w:rPr>
          <w:rFonts w:ascii="Verdana" w:hAnsi="Verdana"/>
          <w:color w:val="000000" w:themeColor="text1"/>
          <w:sz w:val="24"/>
          <w:szCs w:val="24"/>
        </w:rPr>
        <w:t>está</w:t>
      </w:r>
      <w:r w:rsidRPr="00D07182">
        <w:rPr>
          <w:rFonts w:ascii="Verdana" w:hAnsi="Verdana"/>
          <w:color w:val="000000" w:themeColor="text1"/>
          <w:sz w:val="24"/>
          <w:szCs w:val="24"/>
        </w:rPr>
        <w:t xml:space="preserve"> también negociando con la Agencia de Desarrollo Suiza para cofinanciar la propuesta y contar con suficientes recursos</w:t>
      </w:r>
      <w:r w:rsidR="007C0C2D" w:rsidRPr="00D07182">
        <w:rPr>
          <w:rFonts w:ascii="Verdana" w:hAnsi="Verdana"/>
          <w:color w:val="000000" w:themeColor="text1"/>
          <w:sz w:val="24"/>
          <w:szCs w:val="24"/>
        </w:rPr>
        <w:t xml:space="preserve"> </w:t>
      </w:r>
      <w:r w:rsidRPr="00D07182">
        <w:rPr>
          <w:rFonts w:ascii="Verdana" w:hAnsi="Verdana"/>
          <w:color w:val="000000" w:themeColor="text1"/>
          <w:sz w:val="24"/>
          <w:szCs w:val="24"/>
        </w:rPr>
        <w:t xml:space="preserve">para adelantar </w:t>
      </w:r>
      <w:r w:rsidR="002E1F7F" w:rsidRPr="00D07182">
        <w:rPr>
          <w:rFonts w:ascii="Verdana" w:hAnsi="Verdana"/>
          <w:color w:val="000000" w:themeColor="text1"/>
          <w:sz w:val="24"/>
          <w:szCs w:val="24"/>
        </w:rPr>
        <w:t xml:space="preserve">el desarrollo de </w:t>
      </w:r>
      <w:r w:rsidRPr="00D07182">
        <w:rPr>
          <w:rFonts w:ascii="Verdana" w:hAnsi="Verdana"/>
          <w:color w:val="000000" w:themeColor="text1"/>
          <w:sz w:val="24"/>
          <w:szCs w:val="24"/>
        </w:rPr>
        <w:t>los servicios climáticos para el sector energético de Colombia.</w:t>
      </w:r>
    </w:p>
    <w:p w14:paraId="1D6B3EF0" w14:textId="77777777" w:rsidR="00E2726C" w:rsidRPr="00D07182" w:rsidRDefault="00E2726C" w:rsidP="00E2726C">
      <w:pPr>
        <w:pStyle w:val="Prrafodelista"/>
        <w:rPr>
          <w:rFonts w:ascii="Verdana" w:hAnsi="Verdana"/>
          <w:color w:val="000000" w:themeColor="text1"/>
          <w:sz w:val="24"/>
          <w:szCs w:val="24"/>
        </w:rPr>
      </w:pPr>
    </w:p>
    <w:p w14:paraId="2190D4A6" w14:textId="1E7E95E1" w:rsidR="007C0C2D" w:rsidRPr="00D07182" w:rsidRDefault="009E2943" w:rsidP="00E2726C">
      <w:pPr>
        <w:pStyle w:val="Prrafodelista"/>
        <w:numPr>
          <w:ilvl w:val="0"/>
          <w:numId w:val="8"/>
        </w:numPr>
        <w:jc w:val="both"/>
        <w:rPr>
          <w:rFonts w:ascii="Verdana" w:hAnsi="Verdana" w:cs="PTSans-Regular"/>
          <w:color w:val="000000" w:themeColor="text1"/>
          <w:sz w:val="24"/>
          <w:szCs w:val="24"/>
          <w:lang w:val="es-ES" w:eastAsia="en-CA"/>
        </w:rPr>
      </w:pPr>
      <w:r w:rsidRPr="00D07182">
        <w:rPr>
          <w:rFonts w:ascii="Verdana" w:hAnsi="Verdana"/>
          <w:color w:val="000000" w:themeColor="text1"/>
          <w:sz w:val="24"/>
          <w:szCs w:val="24"/>
        </w:rPr>
        <w:t>La</w:t>
      </w:r>
      <w:r w:rsidR="00E2726C" w:rsidRPr="00D07182">
        <w:rPr>
          <w:rFonts w:ascii="Verdana" w:hAnsi="Verdana"/>
          <w:color w:val="000000" w:themeColor="text1"/>
          <w:sz w:val="24"/>
          <w:szCs w:val="24"/>
        </w:rPr>
        <w:t xml:space="preserve"> OMM y WEMC </w:t>
      </w:r>
      <w:r w:rsidR="005814B0" w:rsidRPr="00D07182">
        <w:rPr>
          <w:rFonts w:ascii="Verdana" w:hAnsi="Verdana"/>
          <w:color w:val="000000" w:themeColor="text1"/>
          <w:sz w:val="24"/>
          <w:szCs w:val="24"/>
        </w:rPr>
        <w:t>están</w:t>
      </w:r>
      <w:r w:rsidR="00E2726C" w:rsidRPr="00D07182">
        <w:rPr>
          <w:rFonts w:ascii="Verdana" w:hAnsi="Verdana"/>
          <w:color w:val="000000" w:themeColor="text1"/>
          <w:sz w:val="24"/>
          <w:szCs w:val="24"/>
        </w:rPr>
        <w:t xml:space="preserve"> organizando en Shanghai, China</w:t>
      </w:r>
      <w:r w:rsidR="007C0C2D" w:rsidRPr="00D07182">
        <w:rPr>
          <w:rFonts w:ascii="Verdana" w:hAnsi="Verdana"/>
          <w:color w:val="000000" w:themeColor="text1"/>
          <w:sz w:val="24"/>
          <w:szCs w:val="24"/>
        </w:rPr>
        <w:t>, un curso sobre el desarrollo de servicios climatológicos para el sector de energía eléctrica</w:t>
      </w:r>
      <w:r w:rsidRPr="00D07182">
        <w:rPr>
          <w:rFonts w:ascii="Verdana" w:hAnsi="Verdana"/>
          <w:color w:val="000000" w:themeColor="text1"/>
          <w:sz w:val="24"/>
          <w:szCs w:val="24"/>
        </w:rPr>
        <w:t>. El enlace es el siguiente:</w:t>
      </w:r>
    </w:p>
    <w:p w14:paraId="4C3A9F46" w14:textId="77777777" w:rsidR="007C0C2D" w:rsidRPr="00D07182" w:rsidRDefault="007C0C2D" w:rsidP="007C0C2D">
      <w:pPr>
        <w:pStyle w:val="Prrafodelista"/>
        <w:rPr>
          <w:rFonts w:ascii="Verdana" w:hAnsi="Verdana"/>
          <w:color w:val="000000" w:themeColor="text1"/>
          <w:sz w:val="24"/>
          <w:szCs w:val="24"/>
        </w:rPr>
      </w:pPr>
    </w:p>
    <w:p w14:paraId="365A48CB" w14:textId="6462C525" w:rsidR="00E2726C" w:rsidRPr="00D07182" w:rsidRDefault="00394096" w:rsidP="007C0C2D">
      <w:pPr>
        <w:pStyle w:val="Prrafodelista"/>
        <w:ind w:left="720"/>
        <w:jc w:val="both"/>
        <w:rPr>
          <w:rFonts w:ascii="Verdana" w:hAnsi="Verdana" w:cs="PTSans-Regular"/>
          <w:color w:val="000000" w:themeColor="text1"/>
          <w:sz w:val="24"/>
          <w:szCs w:val="24"/>
          <w:lang w:val="es-ES" w:eastAsia="en-CA"/>
        </w:rPr>
      </w:pPr>
      <w:hyperlink r:id="rId8" w:history="1">
        <w:r w:rsidR="007C0C2D" w:rsidRPr="00D07182">
          <w:rPr>
            <w:rStyle w:val="Hipervnculo"/>
            <w:rFonts w:ascii="Verdana" w:hAnsi="Verdana"/>
            <w:color w:val="000000" w:themeColor="text1"/>
            <w:sz w:val="24"/>
            <w:szCs w:val="24"/>
          </w:rPr>
          <w:t>http://www.wemcouncil.org/wp/event/training-course-on-climate-and-energy-2018/</w:t>
        </w:r>
      </w:hyperlink>
      <w:r w:rsidR="00E2726C" w:rsidRPr="00D07182">
        <w:rPr>
          <w:rFonts w:ascii="Verdana" w:hAnsi="Verdana"/>
          <w:color w:val="000000" w:themeColor="text1"/>
          <w:sz w:val="24"/>
          <w:szCs w:val="24"/>
        </w:rPr>
        <w:t>.</w:t>
      </w:r>
      <w:r w:rsidR="00E2726C" w:rsidRPr="00D07182">
        <w:rPr>
          <w:rFonts w:ascii="Verdana" w:hAnsi="Verdana" w:cs="PTSans-Regular"/>
          <w:color w:val="000000" w:themeColor="text1"/>
          <w:sz w:val="24"/>
          <w:szCs w:val="24"/>
          <w:lang w:val="es-ES" w:eastAsia="en-CA"/>
        </w:rPr>
        <w:t xml:space="preserve"> </w:t>
      </w:r>
    </w:p>
    <w:p w14:paraId="7423765E" w14:textId="77777777" w:rsidR="00E2726C" w:rsidRPr="00D07182" w:rsidRDefault="00E2726C" w:rsidP="00E2726C">
      <w:pPr>
        <w:pStyle w:val="Prrafodelista"/>
        <w:rPr>
          <w:rFonts w:ascii="Verdana" w:hAnsi="Verdana" w:cs="PTSans-Regular"/>
          <w:color w:val="000000" w:themeColor="text1"/>
          <w:sz w:val="24"/>
          <w:szCs w:val="24"/>
          <w:lang w:val="es-ES" w:eastAsia="en-CA"/>
        </w:rPr>
      </w:pPr>
    </w:p>
    <w:p w14:paraId="2BDB8474" w14:textId="3F596221" w:rsidR="009A384A" w:rsidRPr="00D07182" w:rsidRDefault="000D5579" w:rsidP="009E2943">
      <w:pPr>
        <w:pStyle w:val="Prrafodelista"/>
        <w:numPr>
          <w:ilvl w:val="0"/>
          <w:numId w:val="8"/>
        </w:numPr>
        <w:jc w:val="both"/>
        <w:rPr>
          <w:rFonts w:ascii="Verdana" w:hAnsi="Verdana" w:cs="PTSans-Regular"/>
          <w:color w:val="000000" w:themeColor="text1"/>
          <w:sz w:val="24"/>
          <w:szCs w:val="24"/>
          <w:lang w:val="es-ES" w:eastAsia="en-CA"/>
        </w:rPr>
      </w:pPr>
      <w:r w:rsidRPr="00D07182">
        <w:rPr>
          <w:rFonts w:ascii="Verdana" w:hAnsi="Verdana" w:cs="PTSans-Regular"/>
          <w:color w:val="000000" w:themeColor="text1"/>
          <w:sz w:val="24"/>
          <w:szCs w:val="24"/>
          <w:lang w:val="es-ES" w:eastAsia="en-CA"/>
        </w:rPr>
        <w:t>Sobre las t</w:t>
      </w:r>
      <w:r w:rsidR="00E2726C" w:rsidRPr="00D07182">
        <w:rPr>
          <w:rFonts w:ascii="Verdana" w:hAnsi="Verdana" w:cs="PTSans-Regular"/>
          <w:color w:val="000000" w:themeColor="text1"/>
          <w:sz w:val="24"/>
          <w:szCs w:val="24"/>
          <w:lang w:val="es-ES" w:eastAsia="en-CA"/>
        </w:rPr>
        <w:t xml:space="preserve">areas </w:t>
      </w:r>
      <w:r w:rsidRPr="00D07182">
        <w:rPr>
          <w:rFonts w:ascii="Verdana" w:hAnsi="Verdana" w:cs="PTSans-Regular"/>
          <w:color w:val="000000" w:themeColor="text1"/>
          <w:sz w:val="24"/>
          <w:szCs w:val="24"/>
          <w:lang w:val="es-ES" w:eastAsia="en-CA"/>
        </w:rPr>
        <w:t xml:space="preserve">del </w:t>
      </w:r>
      <w:r w:rsidR="009E2943" w:rsidRPr="00D07182">
        <w:rPr>
          <w:rFonts w:ascii="Verdana" w:hAnsi="Verdana" w:cs="PTSans-Regular"/>
          <w:color w:val="000000" w:themeColor="text1"/>
          <w:sz w:val="24"/>
          <w:szCs w:val="24"/>
          <w:lang w:val="es-ES" w:eastAsia="en-CA"/>
        </w:rPr>
        <w:t xml:space="preserve">CNO </w:t>
      </w:r>
      <w:r w:rsidRPr="00D07182">
        <w:rPr>
          <w:rFonts w:ascii="Verdana" w:hAnsi="Verdana" w:cs="PTSans-Regular"/>
          <w:color w:val="000000" w:themeColor="text1"/>
          <w:sz w:val="24"/>
          <w:szCs w:val="24"/>
          <w:lang w:val="es-ES" w:eastAsia="en-CA"/>
        </w:rPr>
        <w:t>asignadas por la R</w:t>
      </w:r>
      <w:r w:rsidR="009E2943" w:rsidRPr="00D07182">
        <w:rPr>
          <w:rFonts w:ascii="Verdana" w:hAnsi="Verdana" w:cs="PTSans-Regular"/>
          <w:color w:val="000000" w:themeColor="text1"/>
          <w:sz w:val="24"/>
          <w:szCs w:val="24"/>
          <w:lang w:val="es-ES" w:eastAsia="en-CA"/>
        </w:rPr>
        <w:t xml:space="preserve">esolución CREG </w:t>
      </w:r>
      <w:r w:rsidR="009A384A" w:rsidRPr="00D07182">
        <w:rPr>
          <w:rFonts w:ascii="Verdana" w:hAnsi="Verdana" w:cs="PTSans-Regular"/>
          <w:color w:val="000000" w:themeColor="text1"/>
          <w:sz w:val="24"/>
          <w:szCs w:val="24"/>
          <w:lang w:val="es-ES" w:eastAsia="en-CA"/>
        </w:rPr>
        <w:t>201</w:t>
      </w:r>
      <w:r w:rsidR="009E2943" w:rsidRPr="00D07182">
        <w:rPr>
          <w:rFonts w:ascii="Verdana" w:hAnsi="Verdana" w:cs="PTSans-Regular"/>
          <w:color w:val="000000" w:themeColor="text1"/>
          <w:sz w:val="24"/>
          <w:szCs w:val="24"/>
          <w:lang w:val="es-ES" w:eastAsia="en-CA"/>
        </w:rPr>
        <w:t xml:space="preserve"> de 2017</w:t>
      </w:r>
      <w:r w:rsidRPr="00D07182">
        <w:rPr>
          <w:rFonts w:ascii="Verdana" w:hAnsi="Verdana" w:cs="PTSans-Regular"/>
          <w:color w:val="000000" w:themeColor="text1"/>
          <w:sz w:val="24"/>
          <w:szCs w:val="24"/>
          <w:lang w:val="es-ES" w:eastAsia="en-CA"/>
        </w:rPr>
        <w:t>, s</w:t>
      </w:r>
      <w:r w:rsidR="009E2943" w:rsidRPr="00D07182">
        <w:rPr>
          <w:rFonts w:ascii="Verdana" w:hAnsi="Verdana" w:cs="PTSans-Regular"/>
          <w:color w:val="000000" w:themeColor="text1"/>
          <w:sz w:val="24"/>
          <w:szCs w:val="24"/>
          <w:lang w:val="es-ES" w:eastAsia="en-CA"/>
        </w:rPr>
        <w:t xml:space="preserve">e convocó para el jueves 12 de abril a la Comisión </w:t>
      </w:r>
      <w:r w:rsidRPr="00D07182">
        <w:rPr>
          <w:rFonts w:ascii="Verdana" w:hAnsi="Verdana" w:cs="PTSans-Regular"/>
          <w:color w:val="000000" w:themeColor="text1"/>
          <w:sz w:val="24"/>
          <w:szCs w:val="24"/>
          <w:lang w:val="es-ES" w:eastAsia="en-CA"/>
        </w:rPr>
        <w:t>T</w:t>
      </w:r>
      <w:r w:rsidR="009E2943" w:rsidRPr="00D07182">
        <w:rPr>
          <w:rFonts w:ascii="Verdana" w:hAnsi="Verdana" w:cs="PTSans-Regular"/>
          <w:color w:val="000000" w:themeColor="text1"/>
          <w:sz w:val="24"/>
          <w:szCs w:val="24"/>
          <w:lang w:val="es-ES" w:eastAsia="en-CA"/>
        </w:rPr>
        <w:t xml:space="preserve">emporal de </w:t>
      </w:r>
      <w:r w:rsidRPr="00D07182">
        <w:rPr>
          <w:rFonts w:ascii="Verdana" w:hAnsi="Verdana" w:cs="PTSans-Regular"/>
          <w:color w:val="000000" w:themeColor="text1"/>
          <w:sz w:val="24"/>
          <w:szCs w:val="24"/>
          <w:lang w:val="es-ES" w:eastAsia="en-CA"/>
        </w:rPr>
        <w:t>P</w:t>
      </w:r>
      <w:r w:rsidR="009E2943" w:rsidRPr="00D07182">
        <w:rPr>
          <w:rFonts w:ascii="Verdana" w:hAnsi="Verdana" w:cs="PTSans-Regular"/>
          <w:color w:val="000000" w:themeColor="text1"/>
          <w:sz w:val="24"/>
          <w:szCs w:val="24"/>
          <w:lang w:val="es-ES" w:eastAsia="en-CA"/>
        </w:rPr>
        <w:t xml:space="preserve">lantas </w:t>
      </w:r>
      <w:r w:rsidRPr="00D07182">
        <w:rPr>
          <w:rFonts w:ascii="Verdana" w:hAnsi="Verdana" w:cs="PTSans-Regular"/>
          <w:color w:val="000000" w:themeColor="text1"/>
          <w:sz w:val="24"/>
          <w:szCs w:val="24"/>
          <w:lang w:val="es-ES" w:eastAsia="en-CA"/>
        </w:rPr>
        <w:t>S</w:t>
      </w:r>
      <w:r w:rsidR="009E2943" w:rsidRPr="00D07182">
        <w:rPr>
          <w:rFonts w:ascii="Verdana" w:hAnsi="Verdana" w:cs="PTSans-Regular"/>
          <w:color w:val="000000" w:themeColor="text1"/>
          <w:sz w:val="24"/>
          <w:szCs w:val="24"/>
          <w:lang w:val="es-ES" w:eastAsia="en-CA"/>
        </w:rPr>
        <w:t>olares para revisar y responder los comentarios de ENEL-ITALIA, sobre el Acuerdo 1042 “</w:t>
      </w:r>
      <w:r w:rsidR="009E2943" w:rsidRPr="00D07182">
        <w:rPr>
          <w:rFonts w:ascii="Verdana" w:hAnsi="Verdana" w:cs="PTSans-Regular"/>
          <w:i/>
          <w:color w:val="000000" w:themeColor="text1"/>
          <w:sz w:val="24"/>
          <w:szCs w:val="24"/>
          <w:lang w:val="es-ES" w:eastAsia="en-CA"/>
        </w:rPr>
        <w:t>Por el cual se aprueba el protocolo de verificación y medición de series históricas para cálculo de ENFICC en plantas solares fotovoltaicas</w:t>
      </w:r>
      <w:r w:rsidR="009E2943" w:rsidRPr="00D07182">
        <w:rPr>
          <w:rFonts w:ascii="Verdana" w:hAnsi="Verdana" w:cs="PTSans-Regular"/>
          <w:color w:val="000000" w:themeColor="text1"/>
          <w:sz w:val="24"/>
          <w:szCs w:val="24"/>
          <w:lang w:val="es-ES" w:eastAsia="en-CA"/>
        </w:rPr>
        <w:t>”.</w:t>
      </w:r>
    </w:p>
    <w:p w14:paraId="6E11DE1A" w14:textId="77777777" w:rsidR="009A384A" w:rsidRPr="00D07182" w:rsidRDefault="009A384A" w:rsidP="009A384A">
      <w:pPr>
        <w:pStyle w:val="Prrafodelista"/>
        <w:ind w:left="720"/>
        <w:jc w:val="both"/>
        <w:rPr>
          <w:rFonts w:ascii="Verdana" w:hAnsi="Verdana" w:cs="PTSans-Regular"/>
          <w:color w:val="000000" w:themeColor="text1"/>
          <w:sz w:val="24"/>
          <w:szCs w:val="24"/>
          <w:lang w:val="es-ES" w:eastAsia="en-CA"/>
        </w:rPr>
      </w:pPr>
    </w:p>
    <w:p w14:paraId="301CA97A" w14:textId="279BFA20" w:rsidR="009A384A" w:rsidRPr="00D07182" w:rsidRDefault="000D5579" w:rsidP="009A384A">
      <w:pPr>
        <w:pStyle w:val="Prrafodelista"/>
        <w:ind w:left="720"/>
        <w:jc w:val="both"/>
        <w:rPr>
          <w:rFonts w:ascii="Verdana" w:hAnsi="Verdana" w:cs="PTSans-Regular"/>
          <w:color w:val="000000" w:themeColor="text1"/>
          <w:sz w:val="24"/>
          <w:szCs w:val="24"/>
          <w:lang w:val="es-ES" w:eastAsia="en-CA"/>
        </w:rPr>
      </w:pPr>
      <w:r w:rsidRPr="00D07182">
        <w:rPr>
          <w:rFonts w:ascii="Verdana" w:hAnsi="Verdana" w:cs="PTSans-Regular"/>
          <w:color w:val="000000" w:themeColor="text1"/>
          <w:sz w:val="24"/>
          <w:szCs w:val="24"/>
          <w:lang w:val="es-ES" w:eastAsia="en-CA"/>
        </w:rPr>
        <w:t>Con relación a</w:t>
      </w:r>
      <w:r w:rsidR="009A384A" w:rsidRPr="00D07182">
        <w:rPr>
          <w:rFonts w:ascii="Verdana" w:hAnsi="Verdana" w:cs="PTSans-Regular"/>
          <w:color w:val="000000" w:themeColor="text1"/>
          <w:sz w:val="24"/>
          <w:szCs w:val="24"/>
          <w:lang w:val="es-ES" w:eastAsia="en-CA"/>
        </w:rPr>
        <w:t xml:space="preserve"> las tareas pendientes</w:t>
      </w:r>
      <w:r w:rsidRPr="00D07182">
        <w:rPr>
          <w:rFonts w:ascii="Verdana" w:hAnsi="Verdana" w:cs="PTSans-Regular"/>
          <w:color w:val="000000" w:themeColor="text1"/>
          <w:sz w:val="24"/>
          <w:szCs w:val="24"/>
          <w:lang w:val="es-ES" w:eastAsia="en-CA"/>
        </w:rPr>
        <w:t xml:space="preserve"> (</w:t>
      </w:r>
      <w:r w:rsidR="009A384A" w:rsidRPr="00D07182">
        <w:rPr>
          <w:rFonts w:ascii="Verdana" w:hAnsi="Verdana" w:cs="PTSans-Regular"/>
          <w:color w:val="000000" w:themeColor="text1"/>
          <w:sz w:val="24"/>
          <w:szCs w:val="24"/>
          <w:lang w:val="es-ES" w:eastAsia="en-CA"/>
        </w:rPr>
        <w:t>actualización de los coeficientes de la ecuación de pérdidas por temperatura ambiente y demás constantes (Kc y Kv)</w:t>
      </w:r>
      <w:r w:rsidRPr="00D07182">
        <w:rPr>
          <w:rFonts w:ascii="Verdana" w:hAnsi="Verdana" w:cs="PTSans-Regular"/>
          <w:color w:val="000000" w:themeColor="text1"/>
          <w:sz w:val="24"/>
          <w:szCs w:val="24"/>
          <w:lang w:val="es-ES" w:eastAsia="en-CA"/>
        </w:rPr>
        <w:t>)</w:t>
      </w:r>
      <w:r w:rsidR="009A384A" w:rsidRPr="00D07182">
        <w:rPr>
          <w:rFonts w:ascii="Verdana" w:hAnsi="Verdana" w:cs="PTSans-Regular"/>
          <w:color w:val="000000" w:themeColor="text1"/>
          <w:sz w:val="24"/>
          <w:szCs w:val="24"/>
          <w:lang w:val="es-ES" w:eastAsia="en-CA"/>
        </w:rPr>
        <w:t xml:space="preserve">, la </w:t>
      </w:r>
      <w:r w:rsidR="009A384A" w:rsidRPr="00D07182">
        <w:rPr>
          <w:rFonts w:ascii="Verdana" w:hAnsi="Verdana" w:cs="PTSans-Regular"/>
          <w:color w:val="000000" w:themeColor="text1"/>
          <w:sz w:val="24"/>
          <w:szCs w:val="24"/>
          <w:lang w:val="es-ES" w:eastAsia="en-CA"/>
        </w:rPr>
        <w:lastRenderedPageBreak/>
        <w:t xml:space="preserve">Universidad de los Andes presentará </w:t>
      </w:r>
      <w:r w:rsidR="006B1E9E" w:rsidRPr="00D07182">
        <w:rPr>
          <w:rFonts w:ascii="Verdana" w:hAnsi="Verdana" w:cs="PTSans-Regular"/>
          <w:color w:val="000000" w:themeColor="text1"/>
          <w:sz w:val="24"/>
          <w:szCs w:val="24"/>
          <w:lang w:val="es-ES" w:eastAsia="en-CA"/>
        </w:rPr>
        <w:t xml:space="preserve">en junio de 2018 </w:t>
      </w:r>
      <w:r w:rsidR="009A384A" w:rsidRPr="00D07182">
        <w:rPr>
          <w:rFonts w:ascii="Verdana" w:hAnsi="Verdana" w:cs="PTSans-Regular"/>
          <w:color w:val="000000" w:themeColor="text1"/>
          <w:sz w:val="24"/>
          <w:szCs w:val="24"/>
          <w:lang w:val="es-ES" w:eastAsia="en-CA"/>
        </w:rPr>
        <w:t xml:space="preserve">a </w:t>
      </w:r>
      <w:r w:rsidRPr="00D07182">
        <w:rPr>
          <w:rFonts w:ascii="Verdana" w:hAnsi="Verdana" w:cs="PTSans-Regular"/>
          <w:color w:val="000000" w:themeColor="text1"/>
          <w:sz w:val="24"/>
          <w:szCs w:val="24"/>
          <w:lang w:val="es-ES" w:eastAsia="en-CA"/>
        </w:rPr>
        <w:t>l</w:t>
      </w:r>
      <w:r w:rsidR="009A384A" w:rsidRPr="00D07182">
        <w:rPr>
          <w:rFonts w:ascii="Verdana" w:hAnsi="Verdana" w:cs="PTSans-Regular"/>
          <w:color w:val="000000" w:themeColor="text1"/>
          <w:sz w:val="24"/>
          <w:szCs w:val="24"/>
          <w:lang w:val="es-ES" w:eastAsia="en-CA"/>
        </w:rPr>
        <w:t xml:space="preserve">a Comisión la propuesta de protocolo.   </w:t>
      </w:r>
      <w:r w:rsidR="009E2943" w:rsidRPr="00D07182">
        <w:rPr>
          <w:rFonts w:ascii="Verdana" w:hAnsi="Verdana" w:cs="PTSans-Regular"/>
          <w:color w:val="000000" w:themeColor="text1"/>
          <w:sz w:val="24"/>
          <w:szCs w:val="24"/>
          <w:lang w:val="es-ES" w:eastAsia="en-CA"/>
        </w:rPr>
        <w:t xml:space="preserve"> </w:t>
      </w:r>
    </w:p>
    <w:p w14:paraId="01F0E52F" w14:textId="77777777" w:rsidR="000D5579" w:rsidRPr="00D07182" w:rsidRDefault="000D5579" w:rsidP="009A384A">
      <w:pPr>
        <w:pStyle w:val="Prrafodelista"/>
        <w:ind w:left="720"/>
        <w:jc w:val="both"/>
        <w:rPr>
          <w:rFonts w:ascii="Verdana" w:hAnsi="Verdana" w:cs="PTSans-Regular"/>
          <w:color w:val="000000" w:themeColor="text1"/>
          <w:sz w:val="24"/>
          <w:szCs w:val="24"/>
          <w:lang w:val="es-ES" w:eastAsia="en-CA"/>
        </w:rPr>
      </w:pPr>
    </w:p>
    <w:p w14:paraId="6B2761EB" w14:textId="0EE52F29" w:rsidR="00E2726C" w:rsidRPr="00D07182" w:rsidRDefault="000D5579" w:rsidP="006B1E9E">
      <w:pPr>
        <w:pStyle w:val="Prrafodelista"/>
        <w:numPr>
          <w:ilvl w:val="0"/>
          <w:numId w:val="8"/>
        </w:numPr>
        <w:jc w:val="both"/>
        <w:rPr>
          <w:rFonts w:ascii="Verdana" w:hAnsi="Verdana" w:cs="PTSans-Regular"/>
          <w:color w:val="000000" w:themeColor="text1"/>
          <w:sz w:val="24"/>
          <w:szCs w:val="24"/>
          <w:lang w:val="es-ES" w:eastAsia="en-CA"/>
        </w:rPr>
      </w:pPr>
      <w:r w:rsidRPr="00D07182">
        <w:rPr>
          <w:rFonts w:ascii="Verdana" w:hAnsi="Verdana" w:cs="PTSans-Regular"/>
          <w:color w:val="000000" w:themeColor="text1"/>
          <w:sz w:val="24"/>
          <w:szCs w:val="24"/>
          <w:lang w:val="es-ES" w:eastAsia="en-CA"/>
        </w:rPr>
        <w:t>Sobre las t</w:t>
      </w:r>
      <w:r w:rsidR="00E2726C" w:rsidRPr="00D07182">
        <w:rPr>
          <w:rFonts w:ascii="Verdana" w:hAnsi="Verdana" w:cs="PTSans-Regular"/>
          <w:color w:val="000000" w:themeColor="text1"/>
          <w:sz w:val="24"/>
          <w:szCs w:val="24"/>
          <w:lang w:val="es-ES" w:eastAsia="en-CA"/>
        </w:rPr>
        <w:t>areas</w:t>
      </w:r>
      <w:r w:rsidR="009A384A" w:rsidRPr="00D07182">
        <w:rPr>
          <w:rFonts w:ascii="Verdana" w:hAnsi="Verdana" w:cs="PTSans-Regular"/>
          <w:color w:val="000000" w:themeColor="text1"/>
          <w:sz w:val="24"/>
          <w:szCs w:val="24"/>
          <w:lang w:val="es-ES" w:eastAsia="en-CA"/>
        </w:rPr>
        <w:t xml:space="preserve"> </w:t>
      </w:r>
      <w:r w:rsidRPr="00D07182">
        <w:rPr>
          <w:rFonts w:ascii="Verdana" w:hAnsi="Verdana" w:cs="PTSans-Regular"/>
          <w:color w:val="000000" w:themeColor="text1"/>
          <w:sz w:val="24"/>
          <w:szCs w:val="24"/>
          <w:lang w:val="es-ES" w:eastAsia="en-CA"/>
        </w:rPr>
        <w:t xml:space="preserve">del </w:t>
      </w:r>
      <w:r w:rsidR="009A384A" w:rsidRPr="00D07182">
        <w:rPr>
          <w:rFonts w:ascii="Verdana" w:hAnsi="Verdana" w:cs="PTSans-Regular"/>
          <w:color w:val="000000" w:themeColor="text1"/>
          <w:sz w:val="24"/>
          <w:szCs w:val="24"/>
          <w:lang w:val="es-ES" w:eastAsia="en-CA"/>
        </w:rPr>
        <w:t>CNO</w:t>
      </w:r>
      <w:r w:rsidR="006B1E9E" w:rsidRPr="00D07182">
        <w:rPr>
          <w:rFonts w:ascii="Verdana" w:hAnsi="Verdana" w:cs="PTSans-Regular"/>
          <w:color w:val="000000" w:themeColor="text1"/>
          <w:sz w:val="24"/>
          <w:szCs w:val="24"/>
          <w:lang w:val="es-ES" w:eastAsia="en-CA"/>
        </w:rPr>
        <w:t xml:space="preserve"> </w:t>
      </w:r>
      <w:r w:rsidRPr="00D07182">
        <w:rPr>
          <w:rFonts w:ascii="Verdana" w:hAnsi="Verdana" w:cs="PTSans-Regular"/>
          <w:color w:val="000000" w:themeColor="text1"/>
          <w:sz w:val="24"/>
          <w:szCs w:val="24"/>
          <w:lang w:val="es-ES" w:eastAsia="en-CA"/>
        </w:rPr>
        <w:t>asignadas por la R</w:t>
      </w:r>
      <w:r w:rsidR="006B1E9E" w:rsidRPr="00D07182">
        <w:rPr>
          <w:rFonts w:ascii="Verdana" w:hAnsi="Verdana" w:cs="PTSans-Regular"/>
          <w:color w:val="000000" w:themeColor="text1"/>
          <w:sz w:val="24"/>
          <w:szCs w:val="24"/>
          <w:lang w:val="es-ES" w:eastAsia="en-CA"/>
        </w:rPr>
        <w:t>esolución CREG 167 de 2017</w:t>
      </w:r>
      <w:r w:rsidRPr="00D07182">
        <w:rPr>
          <w:rFonts w:ascii="Verdana" w:hAnsi="Verdana" w:cs="PTSans-Regular"/>
          <w:color w:val="000000" w:themeColor="text1"/>
          <w:sz w:val="24"/>
          <w:szCs w:val="24"/>
          <w:lang w:val="es-ES" w:eastAsia="en-CA"/>
        </w:rPr>
        <w:t>, s</w:t>
      </w:r>
      <w:r w:rsidR="006B1E9E" w:rsidRPr="00D07182">
        <w:rPr>
          <w:rFonts w:ascii="Verdana" w:hAnsi="Verdana" w:cs="PTSans-Regular"/>
          <w:color w:val="000000" w:themeColor="text1"/>
          <w:sz w:val="24"/>
          <w:szCs w:val="24"/>
          <w:lang w:val="es-ES" w:eastAsia="en-CA"/>
        </w:rPr>
        <w:t xml:space="preserve">e convocó para el martes 10 de abril a la Comisión </w:t>
      </w:r>
      <w:r w:rsidRPr="00D07182">
        <w:rPr>
          <w:rFonts w:ascii="Verdana" w:hAnsi="Verdana" w:cs="PTSans-Regular"/>
          <w:color w:val="000000" w:themeColor="text1"/>
          <w:sz w:val="24"/>
          <w:szCs w:val="24"/>
          <w:lang w:val="es-ES" w:eastAsia="en-CA"/>
        </w:rPr>
        <w:t>T</w:t>
      </w:r>
      <w:r w:rsidR="006B1E9E" w:rsidRPr="00D07182">
        <w:rPr>
          <w:rFonts w:ascii="Verdana" w:hAnsi="Verdana" w:cs="PTSans-Regular"/>
          <w:color w:val="000000" w:themeColor="text1"/>
          <w:sz w:val="24"/>
          <w:szCs w:val="24"/>
          <w:lang w:val="es-ES" w:eastAsia="en-CA"/>
        </w:rPr>
        <w:t xml:space="preserve">emporal de </w:t>
      </w:r>
      <w:r w:rsidRPr="00D07182">
        <w:rPr>
          <w:rFonts w:ascii="Verdana" w:hAnsi="Verdana" w:cs="PTSans-Regular"/>
          <w:color w:val="000000" w:themeColor="text1"/>
          <w:sz w:val="24"/>
          <w:szCs w:val="24"/>
          <w:lang w:val="es-ES" w:eastAsia="en-CA"/>
        </w:rPr>
        <w:t>P</w:t>
      </w:r>
      <w:r w:rsidR="006B1E9E" w:rsidRPr="00D07182">
        <w:rPr>
          <w:rFonts w:ascii="Verdana" w:hAnsi="Verdana" w:cs="PTSans-Regular"/>
          <w:color w:val="000000" w:themeColor="text1"/>
          <w:sz w:val="24"/>
          <w:szCs w:val="24"/>
          <w:lang w:val="es-ES" w:eastAsia="en-CA"/>
        </w:rPr>
        <w:t xml:space="preserve">lantas </w:t>
      </w:r>
      <w:r w:rsidRPr="00D07182">
        <w:rPr>
          <w:rFonts w:ascii="Verdana" w:hAnsi="Verdana" w:cs="PTSans-Regular"/>
          <w:color w:val="000000" w:themeColor="text1"/>
          <w:sz w:val="24"/>
          <w:szCs w:val="24"/>
          <w:lang w:val="es-ES" w:eastAsia="en-CA"/>
        </w:rPr>
        <w:t>E</w:t>
      </w:r>
      <w:r w:rsidR="006B1E9E" w:rsidRPr="00D07182">
        <w:rPr>
          <w:rFonts w:ascii="Verdana" w:hAnsi="Verdana" w:cs="PTSans-Regular"/>
          <w:color w:val="000000" w:themeColor="text1"/>
          <w:sz w:val="24"/>
          <w:szCs w:val="24"/>
          <w:lang w:val="es-ES" w:eastAsia="en-CA"/>
        </w:rPr>
        <w:t xml:space="preserve">ólicas, para que la </w:t>
      </w:r>
      <w:r w:rsidRPr="00D07182">
        <w:rPr>
          <w:rFonts w:ascii="Verdana" w:hAnsi="Verdana" w:cs="PTSans-Regular"/>
          <w:color w:val="000000" w:themeColor="text1"/>
          <w:sz w:val="24"/>
          <w:szCs w:val="24"/>
          <w:lang w:val="es-ES" w:eastAsia="en-CA"/>
        </w:rPr>
        <w:t>U</w:t>
      </w:r>
      <w:r w:rsidR="006B1E9E" w:rsidRPr="00D07182">
        <w:rPr>
          <w:rFonts w:ascii="Verdana" w:hAnsi="Verdana" w:cs="PTSans-Regular"/>
          <w:color w:val="000000" w:themeColor="text1"/>
          <w:sz w:val="24"/>
          <w:szCs w:val="24"/>
          <w:lang w:val="es-ES" w:eastAsia="en-CA"/>
        </w:rPr>
        <w:t>niversidad de los Andes presente el primer</w:t>
      </w:r>
      <w:r w:rsidRPr="00D07182">
        <w:rPr>
          <w:rFonts w:ascii="Verdana" w:hAnsi="Verdana" w:cs="PTSans-Regular"/>
          <w:color w:val="000000" w:themeColor="text1"/>
          <w:sz w:val="24"/>
          <w:szCs w:val="24"/>
          <w:lang w:val="es-ES" w:eastAsia="en-CA"/>
        </w:rPr>
        <w:t>o</w:t>
      </w:r>
      <w:r w:rsidR="006B1E9E" w:rsidRPr="00D07182">
        <w:rPr>
          <w:rFonts w:ascii="Verdana" w:hAnsi="Verdana" w:cs="PTSans-Regular"/>
          <w:color w:val="000000" w:themeColor="text1"/>
          <w:sz w:val="24"/>
          <w:szCs w:val="24"/>
          <w:lang w:val="es-ES" w:eastAsia="en-CA"/>
        </w:rPr>
        <w:t xml:space="preserve"> de los seis (6) productos que están asociad</w:t>
      </w:r>
      <w:r w:rsidRPr="00D07182">
        <w:rPr>
          <w:rFonts w:ascii="Verdana" w:hAnsi="Verdana" w:cs="PTSans-Regular"/>
          <w:color w:val="000000" w:themeColor="text1"/>
          <w:sz w:val="24"/>
          <w:szCs w:val="24"/>
          <w:lang w:val="es-ES" w:eastAsia="en-CA"/>
        </w:rPr>
        <w:t>o</w:t>
      </w:r>
      <w:r w:rsidR="006B1E9E" w:rsidRPr="00D07182">
        <w:rPr>
          <w:rFonts w:ascii="Verdana" w:hAnsi="Verdana" w:cs="PTSans-Regular"/>
          <w:color w:val="000000" w:themeColor="text1"/>
          <w:sz w:val="24"/>
          <w:szCs w:val="24"/>
          <w:lang w:val="es-ES" w:eastAsia="en-CA"/>
        </w:rPr>
        <w:t>s a dichas tareas. Se socializará el protocolo donde se definen las variables, calidad y tratamiento de las mediciones requeridas para hacer el modelamiento energético, lo anterior utilizando referentes y estándares nacionales e internacionales.</w:t>
      </w:r>
    </w:p>
    <w:p w14:paraId="5CD85BB9" w14:textId="732DDB90" w:rsidR="006B1E9E" w:rsidRPr="00D07182" w:rsidRDefault="006B1E9E" w:rsidP="006B1E9E">
      <w:pPr>
        <w:pStyle w:val="Prrafodelista"/>
        <w:ind w:left="720"/>
        <w:jc w:val="both"/>
        <w:rPr>
          <w:rFonts w:ascii="Verdana" w:hAnsi="Verdana" w:cs="PTSans-Regular"/>
          <w:color w:val="000000" w:themeColor="text1"/>
          <w:sz w:val="24"/>
          <w:szCs w:val="24"/>
          <w:lang w:val="es-ES" w:eastAsia="en-CA"/>
        </w:rPr>
      </w:pPr>
    </w:p>
    <w:p w14:paraId="4FD6FD88" w14:textId="1DA54637" w:rsidR="00B83858" w:rsidRPr="00D07182" w:rsidRDefault="006B1E9E" w:rsidP="006A6BF2">
      <w:pPr>
        <w:pStyle w:val="Prrafodelista"/>
        <w:numPr>
          <w:ilvl w:val="0"/>
          <w:numId w:val="8"/>
        </w:numPr>
        <w:jc w:val="both"/>
        <w:rPr>
          <w:rFonts w:ascii="Verdana" w:hAnsi="Verdana" w:cs="PTSans-Regular"/>
          <w:color w:val="000000" w:themeColor="text1"/>
          <w:sz w:val="24"/>
          <w:szCs w:val="24"/>
          <w:lang w:val="es-ES" w:eastAsia="en-CA"/>
        </w:rPr>
      </w:pPr>
      <w:r w:rsidRPr="00D07182">
        <w:rPr>
          <w:rFonts w:ascii="Verdana" w:hAnsi="Verdana" w:cs="PTSans-Regular"/>
          <w:color w:val="000000" w:themeColor="text1"/>
          <w:sz w:val="24"/>
          <w:szCs w:val="24"/>
          <w:lang w:val="es-ES" w:eastAsia="en-CA"/>
        </w:rPr>
        <w:t xml:space="preserve">Se presentó en el Subcomité de Análisis y Planeamiento Eléctrico la propuesta de términos de referencia sobre el estudio de flexibilidad del SIN, que la UPME contrataría con el Banco Mundial (por invitación de la Unidad). Al respecto, XM manifestó que está estudiando este concepto y ha llevado algunos desarrollos para su cuantificación con el modelo “Orquídea”. En este sentido, se definió la importancia de llevar a cabo una reunión UPME-XM-CNO para presentar la visión de cada entidad sobre la flexibilidad, y no duplicar </w:t>
      </w:r>
      <w:r w:rsidR="002D7FAF" w:rsidRPr="00D07182">
        <w:rPr>
          <w:rFonts w:ascii="Verdana" w:hAnsi="Verdana" w:cs="PTSans-Regular"/>
          <w:color w:val="000000" w:themeColor="text1"/>
          <w:sz w:val="24"/>
          <w:szCs w:val="24"/>
          <w:lang w:val="es-ES" w:eastAsia="en-CA"/>
        </w:rPr>
        <w:t xml:space="preserve">tareas </w:t>
      </w:r>
      <w:r w:rsidR="002D7FAF">
        <w:rPr>
          <w:rFonts w:ascii="Verdana" w:hAnsi="Verdana" w:cs="PTSans-Regular"/>
          <w:color w:val="000000" w:themeColor="text1"/>
          <w:sz w:val="24"/>
          <w:szCs w:val="24"/>
          <w:lang w:val="es-ES" w:eastAsia="en-CA"/>
        </w:rPr>
        <w:t>en el</w:t>
      </w:r>
      <w:r w:rsidRPr="00D07182">
        <w:rPr>
          <w:rFonts w:ascii="Verdana" w:hAnsi="Verdana" w:cs="PTSans-Regular"/>
          <w:color w:val="000000" w:themeColor="text1"/>
          <w:sz w:val="24"/>
          <w:szCs w:val="24"/>
          <w:lang w:val="es-ES" w:eastAsia="en-CA"/>
        </w:rPr>
        <w:t xml:space="preserve"> estudio que se contratar</w:t>
      </w:r>
      <w:r w:rsidR="006A6BF2" w:rsidRPr="00D07182">
        <w:rPr>
          <w:rFonts w:ascii="Verdana" w:hAnsi="Verdana" w:cs="PTSans-Regular"/>
          <w:color w:val="000000" w:themeColor="text1"/>
          <w:sz w:val="24"/>
          <w:szCs w:val="24"/>
          <w:lang w:val="es-ES" w:eastAsia="en-CA"/>
        </w:rPr>
        <w:t>ía</w:t>
      </w:r>
      <w:r w:rsidRPr="00D07182">
        <w:rPr>
          <w:rFonts w:ascii="Verdana" w:hAnsi="Verdana" w:cs="PTSans-Regular"/>
          <w:color w:val="000000" w:themeColor="text1"/>
          <w:sz w:val="24"/>
          <w:szCs w:val="24"/>
          <w:lang w:val="es-ES" w:eastAsia="en-CA"/>
        </w:rPr>
        <w:t>.</w:t>
      </w:r>
    </w:p>
    <w:p w14:paraId="04827906" w14:textId="77777777" w:rsidR="006A6BF2" w:rsidRPr="00D07182" w:rsidRDefault="006A6BF2" w:rsidP="006A6BF2">
      <w:pPr>
        <w:pStyle w:val="Prrafodelista"/>
        <w:rPr>
          <w:rFonts w:ascii="Verdana" w:hAnsi="Verdana" w:cs="PTSans-Regular"/>
          <w:color w:val="000000" w:themeColor="text1"/>
          <w:sz w:val="24"/>
          <w:szCs w:val="24"/>
          <w:lang w:val="es-ES" w:eastAsia="en-CA"/>
        </w:rPr>
      </w:pPr>
    </w:p>
    <w:p w14:paraId="50310B11" w14:textId="68836F6A" w:rsidR="006A6BF2" w:rsidRPr="00D07182" w:rsidRDefault="006A6BF2" w:rsidP="006A6BF2">
      <w:pPr>
        <w:pStyle w:val="Prrafodelista"/>
        <w:numPr>
          <w:ilvl w:val="0"/>
          <w:numId w:val="8"/>
        </w:numPr>
        <w:jc w:val="both"/>
        <w:rPr>
          <w:rFonts w:ascii="Verdana" w:hAnsi="Verdana" w:cs="PTSans-Regular"/>
          <w:color w:val="000000" w:themeColor="text1"/>
          <w:sz w:val="24"/>
          <w:szCs w:val="24"/>
          <w:lang w:val="es-ES" w:eastAsia="en-CA"/>
        </w:rPr>
      </w:pPr>
      <w:r w:rsidRPr="00D07182">
        <w:rPr>
          <w:rFonts w:ascii="Verdana" w:hAnsi="Verdana" w:cs="PTSans-Regular"/>
          <w:color w:val="000000" w:themeColor="text1"/>
          <w:sz w:val="24"/>
          <w:szCs w:val="24"/>
          <w:lang w:val="es-ES" w:eastAsia="en-CA"/>
        </w:rPr>
        <w:t xml:space="preserve">Producto de la reunión CREG-XM-CNO sobre la reformulación de los Códigos de Red y Distribución, se envió comunicación a la CREG presentando nuevamente los estudios llevados a cabo por el Consejo respecto a estos temas. Son </w:t>
      </w:r>
      <w:r w:rsidR="002D7FAF" w:rsidRPr="00D07182">
        <w:rPr>
          <w:rFonts w:ascii="Verdana" w:hAnsi="Verdana" w:cs="PTSans-Regular"/>
          <w:color w:val="000000" w:themeColor="text1"/>
          <w:sz w:val="24"/>
          <w:szCs w:val="24"/>
          <w:lang w:val="es-ES" w:eastAsia="en-CA"/>
        </w:rPr>
        <w:t>más</w:t>
      </w:r>
      <w:r w:rsidRPr="00D07182">
        <w:rPr>
          <w:rFonts w:ascii="Verdana" w:hAnsi="Verdana" w:cs="PTSans-Regular"/>
          <w:color w:val="000000" w:themeColor="text1"/>
          <w:sz w:val="24"/>
          <w:szCs w:val="24"/>
          <w:lang w:val="es-ES" w:eastAsia="en-CA"/>
        </w:rPr>
        <w:t xml:space="preserve"> de 15 estudios y propuestas.</w:t>
      </w:r>
    </w:p>
    <w:p w14:paraId="2B334416" w14:textId="77777777" w:rsidR="006A6BF2" w:rsidRPr="00D07182" w:rsidRDefault="006A6BF2" w:rsidP="006A6BF2">
      <w:pPr>
        <w:pStyle w:val="Prrafodelista"/>
        <w:rPr>
          <w:rFonts w:ascii="Verdana" w:hAnsi="Verdana" w:cs="PTSans-Regular"/>
          <w:color w:val="000000" w:themeColor="text1"/>
          <w:sz w:val="24"/>
          <w:szCs w:val="24"/>
          <w:lang w:val="es-ES" w:eastAsia="en-CA"/>
        </w:rPr>
      </w:pPr>
    </w:p>
    <w:p w14:paraId="7D0FEACC" w14:textId="3B81DCD1" w:rsidR="006A6BF2" w:rsidRPr="00D07182" w:rsidRDefault="006A6BF2" w:rsidP="000D04B8">
      <w:pPr>
        <w:pStyle w:val="Prrafodelista"/>
        <w:numPr>
          <w:ilvl w:val="0"/>
          <w:numId w:val="8"/>
        </w:numPr>
        <w:jc w:val="both"/>
        <w:rPr>
          <w:rFonts w:ascii="Verdana" w:hAnsi="Verdana" w:cs="PTSans-Regular"/>
          <w:color w:val="000000" w:themeColor="text1"/>
          <w:sz w:val="24"/>
          <w:szCs w:val="24"/>
          <w:lang w:val="es-ES" w:eastAsia="en-CA"/>
        </w:rPr>
      </w:pPr>
      <w:r w:rsidRPr="00D07182">
        <w:rPr>
          <w:rFonts w:ascii="Verdana" w:hAnsi="Verdana" w:cs="PTSans-Regular"/>
          <w:color w:val="000000" w:themeColor="text1"/>
          <w:sz w:val="24"/>
          <w:szCs w:val="24"/>
          <w:lang w:val="es-ES" w:eastAsia="en-CA"/>
        </w:rPr>
        <w:t xml:space="preserve">Se envió a la CREG </w:t>
      </w:r>
      <w:r w:rsidR="000D5579" w:rsidRPr="00D07182">
        <w:rPr>
          <w:rFonts w:ascii="Verdana" w:hAnsi="Verdana" w:cs="PTSans-Regular"/>
          <w:color w:val="000000" w:themeColor="text1"/>
          <w:sz w:val="24"/>
          <w:szCs w:val="24"/>
          <w:lang w:val="es-ES" w:eastAsia="en-CA"/>
        </w:rPr>
        <w:t xml:space="preserve">el </w:t>
      </w:r>
      <w:r w:rsidR="000D04B8" w:rsidRPr="00D07182">
        <w:rPr>
          <w:rFonts w:ascii="Verdana" w:hAnsi="Verdana" w:cs="PTSans-Regular"/>
          <w:color w:val="000000" w:themeColor="text1"/>
          <w:sz w:val="24"/>
          <w:szCs w:val="24"/>
          <w:lang w:val="es-ES" w:eastAsia="en-CA"/>
        </w:rPr>
        <w:t>documento de "Consideraciones Técnicas para la prestación del servicio de regulación primaria de frecuencia de plantas de generación</w:t>
      </w:r>
      <w:r w:rsidR="002F47AB" w:rsidRPr="00D07182">
        <w:rPr>
          <w:rFonts w:ascii="Verdana" w:hAnsi="Verdana" w:cs="PTSans-Regular"/>
          <w:color w:val="000000" w:themeColor="text1"/>
          <w:sz w:val="24"/>
          <w:szCs w:val="24"/>
          <w:lang w:val="es-ES" w:eastAsia="en-CA"/>
        </w:rPr>
        <w:t xml:space="preserve"> del SIN"</w:t>
      </w:r>
      <w:r w:rsidRPr="00D07182">
        <w:rPr>
          <w:rFonts w:ascii="Verdana" w:hAnsi="Verdana" w:cs="PTSans-Regular"/>
          <w:color w:val="000000" w:themeColor="text1"/>
          <w:sz w:val="24"/>
          <w:szCs w:val="24"/>
          <w:lang w:val="es-ES" w:eastAsia="en-CA"/>
        </w:rPr>
        <w:t>. El mismo puede ser consultado en la página web del CNO.</w:t>
      </w:r>
    </w:p>
    <w:p w14:paraId="1B0943C4" w14:textId="77777777" w:rsidR="000D5579" w:rsidRPr="00D07182" w:rsidRDefault="000D5579" w:rsidP="00D07182">
      <w:pPr>
        <w:pStyle w:val="Prrafodelista"/>
        <w:rPr>
          <w:rFonts w:ascii="Verdana" w:hAnsi="Verdana" w:cs="PTSans-Regular"/>
          <w:color w:val="000000" w:themeColor="text1"/>
          <w:sz w:val="24"/>
          <w:szCs w:val="24"/>
          <w:lang w:val="es-ES" w:eastAsia="en-CA"/>
        </w:rPr>
      </w:pPr>
    </w:p>
    <w:p w14:paraId="43DD4768" w14:textId="08F3B5C4" w:rsidR="000D5579" w:rsidRDefault="000D5579" w:rsidP="006A6BF2">
      <w:pPr>
        <w:pStyle w:val="Prrafodelista"/>
        <w:numPr>
          <w:ilvl w:val="0"/>
          <w:numId w:val="8"/>
        </w:numPr>
        <w:jc w:val="both"/>
        <w:rPr>
          <w:rFonts w:ascii="Verdana" w:hAnsi="Verdana" w:cs="PTSans-Regular"/>
          <w:color w:val="000000" w:themeColor="text1"/>
          <w:sz w:val="24"/>
          <w:szCs w:val="24"/>
          <w:lang w:val="es-ES" w:eastAsia="en-CA"/>
        </w:rPr>
      </w:pPr>
      <w:r w:rsidRPr="00D07182">
        <w:rPr>
          <w:rFonts w:ascii="Verdana" w:hAnsi="Verdana" w:cs="PTSans-Regular"/>
          <w:color w:val="000000" w:themeColor="text1"/>
          <w:sz w:val="24"/>
          <w:szCs w:val="24"/>
          <w:lang w:val="es-ES" w:eastAsia="en-CA"/>
        </w:rPr>
        <w:t>La UPME envío su respuesta a la solicitud de una empresa de ingeniería brasilera de modificación de los requisitos para integrar la lista de interventores de los STRs (Resolución CREG 024 de 2013). La Unidad aceptó que se modifique la experiencia del participante, la cual puede ser acreditada en el exterior. Los términos de referencia para la integración de la lista de interventores de los STRs publicados en la página WEB del CNO ya fueron actualizados.</w:t>
      </w:r>
    </w:p>
    <w:p w14:paraId="394332CB" w14:textId="77777777" w:rsidR="008E4834" w:rsidRPr="008E4834" w:rsidRDefault="008E4834" w:rsidP="008E4834">
      <w:pPr>
        <w:pStyle w:val="Prrafodelista"/>
        <w:rPr>
          <w:rFonts w:ascii="Verdana" w:hAnsi="Verdana" w:cs="PTSans-Regular"/>
          <w:color w:val="000000" w:themeColor="text1"/>
          <w:sz w:val="24"/>
          <w:szCs w:val="24"/>
          <w:lang w:val="es-ES" w:eastAsia="en-CA"/>
        </w:rPr>
      </w:pPr>
    </w:p>
    <w:p w14:paraId="0058D5D7" w14:textId="77777777" w:rsidR="008E4834" w:rsidRPr="008E4834" w:rsidRDefault="008E4834" w:rsidP="008E4834">
      <w:pPr>
        <w:pStyle w:val="Prrafodelista"/>
        <w:numPr>
          <w:ilvl w:val="0"/>
          <w:numId w:val="8"/>
        </w:numPr>
        <w:jc w:val="both"/>
        <w:rPr>
          <w:rFonts w:ascii="Verdana" w:hAnsi="Verdana" w:cs="PTSans-Regular"/>
          <w:color w:val="000000" w:themeColor="text1"/>
          <w:sz w:val="24"/>
          <w:szCs w:val="24"/>
          <w:lang w:val="es-ES" w:eastAsia="en-CA"/>
        </w:rPr>
      </w:pPr>
      <w:r w:rsidRPr="008E4834">
        <w:rPr>
          <w:rFonts w:ascii="Verdana" w:hAnsi="Verdana" w:cs="PTSans-Regular"/>
          <w:color w:val="000000" w:themeColor="text1"/>
          <w:sz w:val="24"/>
          <w:szCs w:val="24"/>
          <w:lang w:val="es-ES" w:eastAsia="en-CA"/>
        </w:rPr>
        <w:t xml:space="preserve">Se está estructurando desde el SPO un seminario de planeamiento energético, donde se aborden los cambios estructurales que enfrentará el SIN con la incorporación de nuevas tecnologías. El objetivo es presentar casos de éxitos de Sistemas Eléctricos de Potencia-SEP que ya cuentan con una participación importante de fuentes VRE y nuevos elementos, como las diferentes tecnologías de almacenamiento. También se espera contar con varios desarrolladores de modelos de planificación energética, e instituciones como IRENA, lo anterior para socializar las </w:t>
      </w:r>
      <w:r w:rsidRPr="008E4834">
        <w:rPr>
          <w:rFonts w:ascii="Verdana" w:hAnsi="Verdana" w:cs="PTSans-Regular"/>
          <w:color w:val="000000" w:themeColor="text1"/>
          <w:sz w:val="24"/>
          <w:szCs w:val="24"/>
          <w:lang w:val="es-ES" w:eastAsia="en-CA"/>
        </w:rPr>
        <w:lastRenderedPageBreak/>
        <w:t>nuevas herramientas y metodologías. El día 11 de abril se realizará teleconferencia con el Banco Interamericano de Desarrollo-BID, ya que se está buscando estructurar dicho seminario con la colaboración de este organismo.</w:t>
      </w:r>
    </w:p>
    <w:p w14:paraId="6B103859" w14:textId="77777777" w:rsidR="008E4834" w:rsidRPr="008E4834" w:rsidRDefault="008E4834" w:rsidP="008E4834">
      <w:pPr>
        <w:pStyle w:val="Prrafodelista"/>
        <w:rPr>
          <w:rFonts w:ascii="Verdana" w:hAnsi="Verdana" w:cs="PTSans-Regular"/>
          <w:color w:val="000000" w:themeColor="text1"/>
          <w:sz w:val="24"/>
          <w:szCs w:val="24"/>
          <w:lang w:val="es-ES" w:eastAsia="en-CA"/>
        </w:rPr>
      </w:pPr>
    </w:p>
    <w:p w14:paraId="684EA4B8" w14:textId="77777777" w:rsidR="008E4834" w:rsidRPr="008E4834" w:rsidRDefault="008E4834" w:rsidP="008E4834">
      <w:pPr>
        <w:pStyle w:val="Prrafodelista"/>
        <w:numPr>
          <w:ilvl w:val="0"/>
          <w:numId w:val="8"/>
        </w:numPr>
        <w:jc w:val="both"/>
        <w:rPr>
          <w:rFonts w:ascii="Verdana" w:hAnsi="Verdana" w:cs="PTSans-Regular"/>
          <w:color w:val="000000" w:themeColor="text1"/>
          <w:sz w:val="24"/>
          <w:szCs w:val="24"/>
          <w:lang w:val="es-ES" w:eastAsia="en-CA"/>
        </w:rPr>
      </w:pPr>
      <w:r w:rsidRPr="008E4834">
        <w:rPr>
          <w:rFonts w:ascii="Verdana" w:hAnsi="Verdana" w:cs="PTSans-Regular"/>
          <w:color w:val="000000" w:themeColor="text1"/>
          <w:sz w:val="24"/>
          <w:szCs w:val="24"/>
          <w:lang w:val="es-ES" w:eastAsia="en-CA"/>
        </w:rPr>
        <w:t xml:space="preserve">El IDEAM invitó al CNO a participar en la mesa de trabajo del sector de hidroenergía, en el marco de la estructuración de la metodología de formulación del Estudio Nacional del Agua-ENA 2018. La reunión se llevará a cabo el lunes 9 de abril en las instalaciones del IDEAM a partir de las 2 pm. </w:t>
      </w:r>
    </w:p>
    <w:p w14:paraId="2C120EC5" w14:textId="77777777" w:rsidR="008E4834" w:rsidRPr="008E4834" w:rsidRDefault="008E4834" w:rsidP="008E4834">
      <w:pPr>
        <w:pStyle w:val="Prrafodelista"/>
        <w:rPr>
          <w:rFonts w:ascii="Verdana" w:hAnsi="Verdana" w:cs="PTSans-Regular"/>
          <w:color w:val="000000" w:themeColor="text1"/>
          <w:sz w:val="24"/>
          <w:szCs w:val="24"/>
          <w:lang w:val="es-ES" w:eastAsia="en-CA"/>
        </w:rPr>
      </w:pPr>
    </w:p>
    <w:p w14:paraId="0890E238" w14:textId="4BCD72EF" w:rsidR="008E4834" w:rsidRPr="008E4834" w:rsidRDefault="008E4834" w:rsidP="008E4834">
      <w:pPr>
        <w:pStyle w:val="Prrafodelista"/>
        <w:numPr>
          <w:ilvl w:val="0"/>
          <w:numId w:val="8"/>
        </w:numPr>
        <w:jc w:val="both"/>
        <w:rPr>
          <w:rFonts w:ascii="Verdana" w:hAnsi="Verdana" w:cs="PTSans-Regular"/>
          <w:color w:val="000000" w:themeColor="text1"/>
          <w:sz w:val="24"/>
          <w:szCs w:val="24"/>
          <w:lang w:val="es-ES" w:eastAsia="en-CA"/>
        </w:rPr>
      </w:pPr>
      <w:r w:rsidRPr="008E4834">
        <w:rPr>
          <w:rFonts w:ascii="Verdana" w:hAnsi="Verdana" w:cs="PTSans-Regular"/>
          <w:color w:val="000000" w:themeColor="text1"/>
          <w:sz w:val="24"/>
          <w:szCs w:val="24"/>
          <w:lang w:val="es-ES" w:eastAsia="en-CA"/>
        </w:rPr>
        <w:t>Se expidió el decreto 570 de 2018 del MME, “Por el cual se adiciona el Decreto Único Reglamentario del Sector Administrativo de Minas y Energía, 1073 de 2015, en lo relacionado con los lineamientos de política pública para la contratación a largo plazo de proyectos de generación de energía eléctrica y se dictan otras disposiciones”. En él se establecen los lineamientos de política pública para definir e implementar un mecanismo que promueva la contratación de largo plazo para los proyectos de generación de energía eléctrica y que sea complementario a los mecanismos existentes en el Mercado de Energía Mayorista. Adicionalmente, se define un plazo de 12 meses para que la UPME y la CREG adapten sus procedimientos, ya que la Unidad deberá hacer seguimiento a los objetivos de dicho decreto en sus planes de expansión, y la Comisión tendrá que definir el producto a subastar junto con su mecanismo, en total concordancia con los análisis de la UPME, entre otros aspectos.</w:t>
      </w:r>
    </w:p>
    <w:p w14:paraId="66AF9163" w14:textId="77777777" w:rsidR="006A6BF2" w:rsidRPr="008E4834" w:rsidRDefault="006A6BF2" w:rsidP="006A6BF2">
      <w:pPr>
        <w:pStyle w:val="Prrafodelista"/>
        <w:rPr>
          <w:rFonts w:ascii="Verdana" w:hAnsi="Verdana" w:cs="PTSans-Regular"/>
          <w:color w:val="000000" w:themeColor="text1"/>
          <w:sz w:val="24"/>
          <w:szCs w:val="24"/>
          <w:lang w:val="es-ES" w:eastAsia="en-CA"/>
        </w:rPr>
      </w:pPr>
      <w:bookmarkStart w:id="0" w:name="_GoBack"/>
      <w:bookmarkEnd w:id="0"/>
    </w:p>
    <w:p w14:paraId="3BB99257" w14:textId="46721AEF" w:rsidR="00FB4B46" w:rsidRPr="008E4834" w:rsidRDefault="00FB4B46" w:rsidP="00D07182">
      <w:pPr>
        <w:pStyle w:val="Prrafodelista"/>
        <w:ind w:left="720"/>
        <w:jc w:val="both"/>
        <w:rPr>
          <w:rFonts w:ascii="Verdana" w:hAnsi="Verdana" w:cs="PTSans-Regular"/>
          <w:color w:val="000000" w:themeColor="text1"/>
          <w:sz w:val="24"/>
          <w:szCs w:val="24"/>
          <w:highlight w:val="yellow"/>
          <w:lang w:val="es-ES" w:eastAsia="en-CA"/>
        </w:rPr>
      </w:pPr>
    </w:p>
    <w:sectPr w:rsidR="00FB4B46" w:rsidRPr="008E4834" w:rsidSect="004454E2">
      <w:headerReference w:type="default" r:id="rId9"/>
      <w:footerReference w:type="default" r:id="rId10"/>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700C3" w14:textId="77777777" w:rsidR="00394096" w:rsidRDefault="00394096">
      <w:r>
        <w:separator/>
      </w:r>
    </w:p>
  </w:endnote>
  <w:endnote w:type="continuationSeparator" w:id="0">
    <w:p w14:paraId="1CA6BB9E" w14:textId="77777777" w:rsidR="00394096" w:rsidRDefault="0039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TSans-Regular">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19D" w14:textId="68B68ECA" w:rsidR="00135EB1" w:rsidRPr="003D56D0" w:rsidRDefault="003B26E1" w:rsidP="003D56D0">
    <w:pPr>
      <w:pStyle w:val="Piedepgina"/>
    </w:pPr>
    <w:r>
      <w:t>Informe Reunión CNO 5</w:t>
    </w:r>
    <w:r w:rsidR="00546B6B">
      <w:t>3</w:t>
    </w:r>
    <w:r w:rsidR="00FB5B4D">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A5E17" w14:textId="77777777" w:rsidR="00394096" w:rsidRDefault="00394096">
      <w:r>
        <w:separator/>
      </w:r>
    </w:p>
  </w:footnote>
  <w:footnote w:type="continuationSeparator" w:id="0">
    <w:p w14:paraId="295406B3" w14:textId="77777777" w:rsidR="00394096" w:rsidRDefault="00394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eastAsia="es-CO"/>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eastAsia="es-CO"/>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 w15:restartNumberingAfterBreak="0">
    <w:nsid w:val="1EED1010"/>
    <w:multiLevelType w:val="hybridMultilevel"/>
    <w:tmpl w:val="BE100E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923186"/>
    <w:multiLevelType w:val="hybridMultilevel"/>
    <w:tmpl w:val="5CA82CB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23007B35"/>
    <w:multiLevelType w:val="hybridMultilevel"/>
    <w:tmpl w:val="10E8F044"/>
    <w:lvl w:ilvl="0" w:tplc="E3109E4A">
      <w:numFmt w:val="bullet"/>
      <w:lvlText w:val="-"/>
      <w:lvlJc w:val="left"/>
      <w:pPr>
        <w:ind w:left="1080" w:hanging="360"/>
      </w:pPr>
      <w:rPr>
        <w:rFonts w:ascii="Verdana" w:eastAsia="Times New Roman" w:hAnsi="Verdana" w:cs="PTSans-Regular"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A4558E8"/>
    <w:multiLevelType w:val="hybridMultilevel"/>
    <w:tmpl w:val="0D6073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26A1A49"/>
    <w:multiLevelType w:val="hybridMultilevel"/>
    <w:tmpl w:val="22625CFC"/>
    <w:lvl w:ilvl="0" w:tplc="240A000F">
      <w:start w:val="1"/>
      <w:numFmt w:val="decimal"/>
      <w:lvlText w:val="%1."/>
      <w:lvlJc w:val="lef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4B4E244C"/>
    <w:multiLevelType w:val="hybridMultilevel"/>
    <w:tmpl w:val="E4288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D05044E"/>
    <w:multiLevelType w:val="hybridMultilevel"/>
    <w:tmpl w:val="A0F433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6"/>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A5C"/>
    <w:rsid w:val="00002B31"/>
    <w:rsid w:val="00002C24"/>
    <w:rsid w:val="00002F11"/>
    <w:rsid w:val="00003F51"/>
    <w:rsid w:val="0000414B"/>
    <w:rsid w:val="000050B5"/>
    <w:rsid w:val="000055F4"/>
    <w:rsid w:val="00006D2A"/>
    <w:rsid w:val="00010529"/>
    <w:rsid w:val="000141A1"/>
    <w:rsid w:val="000146AB"/>
    <w:rsid w:val="000147DB"/>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5AC3"/>
    <w:rsid w:val="00035D46"/>
    <w:rsid w:val="0004173B"/>
    <w:rsid w:val="000430A7"/>
    <w:rsid w:val="00043249"/>
    <w:rsid w:val="000472EC"/>
    <w:rsid w:val="0004751B"/>
    <w:rsid w:val="00047F90"/>
    <w:rsid w:val="0005188C"/>
    <w:rsid w:val="00051EFF"/>
    <w:rsid w:val="0005455C"/>
    <w:rsid w:val="000556BD"/>
    <w:rsid w:val="00055B14"/>
    <w:rsid w:val="00056218"/>
    <w:rsid w:val="00057A83"/>
    <w:rsid w:val="00057E7C"/>
    <w:rsid w:val="00057F27"/>
    <w:rsid w:val="00060E4B"/>
    <w:rsid w:val="00062609"/>
    <w:rsid w:val="00063CFB"/>
    <w:rsid w:val="00064156"/>
    <w:rsid w:val="00064DE6"/>
    <w:rsid w:val="00065E25"/>
    <w:rsid w:val="00066876"/>
    <w:rsid w:val="00067654"/>
    <w:rsid w:val="000678B5"/>
    <w:rsid w:val="00067C42"/>
    <w:rsid w:val="00072D74"/>
    <w:rsid w:val="00073CD2"/>
    <w:rsid w:val="00074D7A"/>
    <w:rsid w:val="00077E1C"/>
    <w:rsid w:val="000805D1"/>
    <w:rsid w:val="000857CE"/>
    <w:rsid w:val="00086091"/>
    <w:rsid w:val="000867D2"/>
    <w:rsid w:val="00086D5A"/>
    <w:rsid w:val="00090DBF"/>
    <w:rsid w:val="00091EE8"/>
    <w:rsid w:val="00092FED"/>
    <w:rsid w:val="000958F6"/>
    <w:rsid w:val="00095BD5"/>
    <w:rsid w:val="0009624D"/>
    <w:rsid w:val="00096396"/>
    <w:rsid w:val="00097920"/>
    <w:rsid w:val="000A368B"/>
    <w:rsid w:val="000A42D0"/>
    <w:rsid w:val="000A43E5"/>
    <w:rsid w:val="000A491D"/>
    <w:rsid w:val="000A5315"/>
    <w:rsid w:val="000A570E"/>
    <w:rsid w:val="000A5E29"/>
    <w:rsid w:val="000A664F"/>
    <w:rsid w:val="000A7198"/>
    <w:rsid w:val="000A7F18"/>
    <w:rsid w:val="000B099A"/>
    <w:rsid w:val="000B67AE"/>
    <w:rsid w:val="000C1867"/>
    <w:rsid w:val="000C2B35"/>
    <w:rsid w:val="000C60BE"/>
    <w:rsid w:val="000C79E4"/>
    <w:rsid w:val="000C7DF4"/>
    <w:rsid w:val="000D04B8"/>
    <w:rsid w:val="000D3ED1"/>
    <w:rsid w:val="000D5579"/>
    <w:rsid w:val="000D77C5"/>
    <w:rsid w:val="000D7C46"/>
    <w:rsid w:val="000D7D2A"/>
    <w:rsid w:val="000E0673"/>
    <w:rsid w:val="000E1DD2"/>
    <w:rsid w:val="000E3C44"/>
    <w:rsid w:val="000E4232"/>
    <w:rsid w:val="000E5D82"/>
    <w:rsid w:val="000E7261"/>
    <w:rsid w:val="000E7AAD"/>
    <w:rsid w:val="000F1DC8"/>
    <w:rsid w:val="000F2FB6"/>
    <w:rsid w:val="000F710E"/>
    <w:rsid w:val="000F73CD"/>
    <w:rsid w:val="00100A62"/>
    <w:rsid w:val="00100AE9"/>
    <w:rsid w:val="00102353"/>
    <w:rsid w:val="001024F8"/>
    <w:rsid w:val="001047C7"/>
    <w:rsid w:val="0010567B"/>
    <w:rsid w:val="001059CF"/>
    <w:rsid w:val="00105F87"/>
    <w:rsid w:val="00107D94"/>
    <w:rsid w:val="00110A4B"/>
    <w:rsid w:val="001135ED"/>
    <w:rsid w:val="00114D0D"/>
    <w:rsid w:val="001174DE"/>
    <w:rsid w:val="001206D2"/>
    <w:rsid w:val="00120B71"/>
    <w:rsid w:val="00120C33"/>
    <w:rsid w:val="001218F4"/>
    <w:rsid w:val="00123BA7"/>
    <w:rsid w:val="00124D0B"/>
    <w:rsid w:val="001273FD"/>
    <w:rsid w:val="00130BEC"/>
    <w:rsid w:val="00131701"/>
    <w:rsid w:val="00132790"/>
    <w:rsid w:val="00132DA5"/>
    <w:rsid w:val="00133196"/>
    <w:rsid w:val="001341AC"/>
    <w:rsid w:val="00134A22"/>
    <w:rsid w:val="001356DD"/>
    <w:rsid w:val="00135EB1"/>
    <w:rsid w:val="00136511"/>
    <w:rsid w:val="0013654F"/>
    <w:rsid w:val="001374D4"/>
    <w:rsid w:val="00144785"/>
    <w:rsid w:val="00150013"/>
    <w:rsid w:val="00150EC8"/>
    <w:rsid w:val="00152C78"/>
    <w:rsid w:val="0015318E"/>
    <w:rsid w:val="00154937"/>
    <w:rsid w:val="00155E45"/>
    <w:rsid w:val="00156F57"/>
    <w:rsid w:val="00156F89"/>
    <w:rsid w:val="00157319"/>
    <w:rsid w:val="001607D8"/>
    <w:rsid w:val="00163780"/>
    <w:rsid w:val="00164037"/>
    <w:rsid w:val="00165D51"/>
    <w:rsid w:val="001676EE"/>
    <w:rsid w:val="00167D5A"/>
    <w:rsid w:val="00170083"/>
    <w:rsid w:val="00171F50"/>
    <w:rsid w:val="00172130"/>
    <w:rsid w:val="00173163"/>
    <w:rsid w:val="00173584"/>
    <w:rsid w:val="001756FB"/>
    <w:rsid w:val="001762EF"/>
    <w:rsid w:val="00176A52"/>
    <w:rsid w:val="00176CF9"/>
    <w:rsid w:val="00176EED"/>
    <w:rsid w:val="00182EEA"/>
    <w:rsid w:val="00185148"/>
    <w:rsid w:val="001857AF"/>
    <w:rsid w:val="001862E3"/>
    <w:rsid w:val="001918E2"/>
    <w:rsid w:val="001A0338"/>
    <w:rsid w:val="001A0E60"/>
    <w:rsid w:val="001A25AB"/>
    <w:rsid w:val="001A2B49"/>
    <w:rsid w:val="001A3613"/>
    <w:rsid w:val="001A4B3B"/>
    <w:rsid w:val="001A4D15"/>
    <w:rsid w:val="001A717E"/>
    <w:rsid w:val="001B38D8"/>
    <w:rsid w:val="001C00E2"/>
    <w:rsid w:val="001C2F8F"/>
    <w:rsid w:val="001C31B7"/>
    <w:rsid w:val="001C46C2"/>
    <w:rsid w:val="001C536C"/>
    <w:rsid w:val="001C6B67"/>
    <w:rsid w:val="001C6CE2"/>
    <w:rsid w:val="001E1646"/>
    <w:rsid w:val="001E1DFE"/>
    <w:rsid w:val="001E504E"/>
    <w:rsid w:val="001F19D3"/>
    <w:rsid w:val="001F2B25"/>
    <w:rsid w:val="001F35A5"/>
    <w:rsid w:val="001F4F11"/>
    <w:rsid w:val="001F57DA"/>
    <w:rsid w:val="001F6104"/>
    <w:rsid w:val="001F6A62"/>
    <w:rsid w:val="002031E5"/>
    <w:rsid w:val="002051D0"/>
    <w:rsid w:val="00206447"/>
    <w:rsid w:val="002073DC"/>
    <w:rsid w:val="00210E22"/>
    <w:rsid w:val="002111B6"/>
    <w:rsid w:val="00211B1F"/>
    <w:rsid w:val="0021279B"/>
    <w:rsid w:val="00212844"/>
    <w:rsid w:val="0021412E"/>
    <w:rsid w:val="00214496"/>
    <w:rsid w:val="002158C1"/>
    <w:rsid w:val="00217A4A"/>
    <w:rsid w:val="00224164"/>
    <w:rsid w:val="002244CE"/>
    <w:rsid w:val="0022458E"/>
    <w:rsid w:val="00226DA5"/>
    <w:rsid w:val="00227D1D"/>
    <w:rsid w:val="002305C1"/>
    <w:rsid w:val="002310B1"/>
    <w:rsid w:val="002317CF"/>
    <w:rsid w:val="00234790"/>
    <w:rsid w:val="0023739F"/>
    <w:rsid w:val="00242232"/>
    <w:rsid w:val="00247DD1"/>
    <w:rsid w:val="00247FDF"/>
    <w:rsid w:val="00253E04"/>
    <w:rsid w:val="00255B89"/>
    <w:rsid w:val="00260319"/>
    <w:rsid w:val="002603D5"/>
    <w:rsid w:val="002628DB"/>
    <w:rsid w:val="002642C1"/>
    <w:rsid w:val="00266C0E"/>
    <w:rsid w:val="00270F7E"/>
    <w:rsid w:val="00270FEC"/>
    <w:rsid w:val="002764AA"/>
    <w:rsid w:val="002774A6"/>
    <w:rsid w:val="00280DCD"/>
    <w:rsid w:val="00282872"/>
    <w:rsid w:val="0028403E"/>
    <w:rsid w:val="00284FE2"/>
    <w:rsid w:val="0028655D"/>
    <w:rsid w:val="00290503"/>
    <w:rsid w:val="00290843"/>
    <w:rsid w:val="00290C6C"/>
    <w:rsid w:val="00291F19"/>
    <w:rsid w:val="002922E9"/>
    <w:rsid w:val="00294DBE"/>
    <w:rsid w:val="00295157"/>
    <w:rsid w:val="00295250"/>
    <w:rsid w:val="00295A44"/>
    <w:rsid w:val="00295A8E"/>
    <w:rsid w:val="0029666E"/>
    <w:rsid w:val="002972BF"/>
    <w:rsid w:val="00297858"/>
    <w:rsid w:val="00297DE8"/>
    <w:rsid w:val="002A076E"/>
    <w:rsid w:val="002A0AA4"/>
    <w:rsid w:val="002A1C47"/>
    <w:rsid w:val="002A216D"/>
    <w:rsid w:val="002A4E30"/>
    <w:rsid w:val="002A6213"/>
    <w:rsid w:val="002B3BDD"/>
    <w:rsid w:val="002C16EA"/>
    <w:rsid w:val="002C2A3B"/>
    <w:rsid w:val="002C36E5"/>
    <w:rsid w:val="002C497E"/>
    <w:rsid w:val="002C4D46"/>
    <w:rsid w:val="002C691A"/>
    <w:rsid w:val="002D0372"/>
    <w:rsid w:val="002D06FC"/>
    <w:rsid w:val="002D07F0"/>
    <w:rsid w:val="002D24FA"/>
    <w:rsid w:val="002D31E6"/>
    <w:rsid w:val="002D360B"/>
    <w:rsid w:val="002D5C49"/>
    <w:rsid w:val="002D5D8D"/>
    <w:rsid w:val="002D7738"/>
    <w:rsid w:val="002D7FAF"/>
    <w:rsid w:val="002E1F7F"/>
    <w:rsid w:val="002F0821"/>
    <w:rsid w:val="002F225C"/>
    <w:rsid w:val="002F28F4"/>
    <w:rsid w:val="002F432D"/>
    <w:rsid w:val="002F455D"/>
    <w:rsid w:val="002F458B"/>
    <w:rsid w:val="002F47AB"/>
    <w:rsid w:val="002F523A"/>
    <w:rsid w:val="002F73D7"/>
    <w:rsid w:val="002F7E22"/>
    <w:rsid w:val="00300739"/>
    <w:rsid w:val="00300DCE"/>
    <w:rsid w:val="0030565C"/>
    <w:rsid w:val="0030657A"/>
    <w:rsid w:val="00306819"/>
    <w:rsid w:val="0030698D"/>
    <w:rsid w:val="00310530"/>
    <w:rsid w:val="003173E1"/>
    <w:rsid w:val="00321705"/>
    <w:rsid w:val="003265EE"/>
    <w:rsid w:val="00326FA3"/>
    <w:rsid w:val="003270C2"/>
    <w:rsid w:val="0033179F"/>
    <w:rsid w:val="00332C02"/>
    <w:rsid w:val="00333970"/>
    <w:rsid w:val="00334EBA"/>
    <w:rsid w:val="00335DE4"/>
    <w:rsid w:val="003371B4"/>
    <w:rsid w:val="00341F32"/>
    <w:rsid w:val="0034253E"/>
    <w:rsid w:val="00342DB0"/>
    <w:rsid w:val="00344A8B"/>
    <w:rsid w:val="00346C9D"/>
    <w:rsid w:val="003479C7"/>
    <w:rsid w:val="00350A11"/>
    <w:rsid w:val="00351293"/>
    <w:rsid w:val="00351DAA"/>
    <w:rsid w:val="003546E9"/>
    <w:rsid w:val="003547F1"/>
    <w:rsid w:val="00354C3E"/>
    <w:rsid w:val="0035504C"/>
    <w:rsid w:val="00356369"/>
    <w:rsid w:val="003573E3"/>
    <w:rsid w:val="00357CB6"/>
    <w:rsid w:val="00360B14"/>
    <w:rsid w:val="00361EBE"/>
    <w:rsid w:val="003624CD"/>
    <w:rsid w:val="003631A7"/>
    <w:rsid w:val="003642C4"/>
    <w:rsid w:val="003645D3"/>
    <w:rsid w:val="0037288D"/>
    <w:rsid w:val="00373236"/>
    <w:rsid w:val="0038256D"/>
    <w:rsid w:val="003843AC"/>
    <w:rsid w:val="00385FA0"/>
    <w:rsid w:val="00391382"/>
    <w:rsid w:val="003915F0"/>
    <w:rsid w:val="00394096"/>
    <w:rsid w:val="0039710B"/>
    <w:rsid w:val="003972E1"/>
    <w:rsid w:val="003A0506"/>
    <w:rsid w:val="003A0F92"/>
    <w:rsid w:val="003A1499"/>
    <w:rsid w:val="003A3383"/>
    <w:rsid w:val="003A49EE"/>
    <w:rsid w:val="003A5D17"/>
    <w:rsid w:val="003B02C8"/>
    <w:rsid w:val="003B03F4"/>
    <w:rsid w:val="003B19B1"/>
    <w:rsid w:val="003B26E1"/>
    <w:rsid w:val="003B2F30"/>
    <w:rsid w:val="003B43B5"/>
    <w:rsid w:val="003B4701"/>
    <w:rsid w:val="003B5668"/>
    <w:rsid w:val="003B571C"/>
    <w:rsid w:val="003B5E47"/>
    <w:rsid w:val="003C1465"/>
    <w:rsid w:val="003C1A92"/>
    <w:rsid w:val="003C3496"/>
    <w:rsid w:val="003C3846"/>
    <w:rsid w:val="003C507C"/>
    <w:rsid w:val="003C7712"/>
    <w:rsid w:val="003D0AF1"/>
    <w:rsid w:val="003D1980"/>
    <w:rsid w:val="003D5281"/>
    <w:rsid w:val="003D56D0"/>
    <w:rsid w:val="003D5855"/>
    <w:rsid w:val="003D730A"/>
    <w:rsid w:val="003E1713"/>
    <w:rsid w:val="003E2FB4"/>
    <w:rsid w:val="003E4AF1"/>
    <w:rsid w:val="003E61BF"/>
    <w:rsid w:val="003E76FC"/>
    <w:rsid w:val="003E7901"/>
    <w:rsid w:val="003F11EF"/>
    <w:rsid w:val="003F3C4D"/>
    <w:rsid w:val="003F44D7"/>
    <w:rsid w:val="003F665B"/>
    <w:rsid w:val="003F7378"/>
    <w:rsid w:val="00400174"/>
    <w:rsid w:val="00401628"/>
    <w:rsid w:val="00402A3C"/>
    <w:rsid w:val="004043DB"/>
    <w:rsid w:val="004061B6"/>
    <w:rsid w:val="00406322"/>
    <w:rsid w:val="00407090"/>
    <w:rsid w:val="004073E7"/>
    <w:rsid w:val="00410287"/>
    <w:rsid w:val="00415757"/>
    <w:rsid w:val="00416DD2"/>
    <w:rsid w:val="00420001"/>
    <w:rsid w:val="00423704"/>
    <w:rsid w:val="0042373E"/>
    <w:rsid w:val="00423789"/>
    <w:rsid w:val="0042421F"/>
    <w:rsid w:val="00427666"/>
    <w:rsid w:val="00430D1B"/>
    <w:rsid w:val="00431736"/>
    <w:rsid w:val="004348E7"/>
    <w:rsid w:val="00434994"/>
    <w:rsid w:val="0043792A"/>
    <w:rsid w:val="004417C3"/>
    <w:rsid w:val="004423DA"/>
    <w:rsid w:val="00443B7D"/>
    <w:rsid w:val="00444CFE"/>
    <w:rsid w:val="00444E4E"/>
    <w:rsid w:val="004454E2"/>
    <w:rsid w:val="004462B1"/>
    <w:rsid w:val="004513AF"/>
    <w:rsid w:val="004528C2"/>
    <w:rsid w:val="0045315F"/>
    <w:rsid w:val="00453D54"/>
    <w:rsid w:val="0045507C"/>
    <w:rsid w:val="00460610"/>
    <w:rsid w:val="00460EB6"/>
    <w:rsid w:val="0046116D"/>
    <w:rsid w:val="004735A0"/>
    <w:rsid w:val="004745D1"/>
    <w:rsid w:val="0047689E"/>
    <w:rsid w:val="00480817"/>
    <w:rsid w:val="00481189"/>
    <w:rsid w:val="0048334E"/>
    <w:rsid w:val="00483DBB"/>
    <w:rsid w:val="0049262E"/>
    <w:rsid w:val="00493238"/>
    <w:rsid w:val="004967B6"/>
    <w:rsid w:val="004A1DD3"/>
    <w:rsid w:val="004A25AD"/>
    <w:rsid w:val="004A487E"/>
    <w:rsid w:val="004A5461"/>
    <w:rsid w:val="004A651A"/>
    <w:rsid w:val="004A67F9"/>
    <w:rsid w:val="004B0A1A"/>
    <w:rsid w:val="004B0DEB"/>
    <w:rsid w:val="004B0F03"/>
    <w:rsid w:val="004B31BC"/>
    <w:rsid w:val="004B5A64"/>
    <w:rsid w:val="004B72E6"/>
    <w:rsid w:val="004C0348"/>
    <w:rsid w:val="004C11C2"/>
    <w:rsid w:val="004C3530"/>
    <w:rsid w:val="004C35ED"/>
    <w:rsid w:val="004C3F1D"/>
    <w:rsid w:val="004C63DA"/>
    <w:rsid w:val="004C6824"/>
    <w:rsid w:val="004D19EF"/>
    <w:rsid w:val="004D37E5"/>
    <w:rsid w:val="004D5770"/>
    <w:rsid w:val="004D5DCA"/>
    <w:rsid w:val="004D7259"/>
    <w:rsid w:val="004D7883"/>
    <w:rsid w:val="004E05BE"/>
    <w:rsid w:val="004E0C74"/>
    <w:rsid w:val="004E2C10"/>
    <w:rsid w:val="004E33EB"/>
    <w:rsid w:val="004E592A"/>
    <w:rsid w:val="004E6CD0"/>
    <w:rsid w:val="004E7B1D"/>
    <w:rsid w:val="004F0377"/>
    <w:rsid w:val="004F1080"/>
    <w:rsid w:val="004F35FB"/>
    <w:rsid w:val="004F3D39"/>
    <w:rsid w:val="004F3EA9"/>
    <w:rsid w:val="004F42F9"/>
    <w:rsid w:val="004F59F0"/>
    <w:rsid w:val="00502069"/>
    <w:rsid w:val="00502183"/>
    <w:rsid w:val="005031A2"/>
    <w:rsid w:val="005033B0"/>
    <w:rsid w:val="00505977"/>
    <w:rsid w:val="00506349"/>
    <w:rsid w:val="005068DB"/>
    <w:rsid w:val="005073F2"/>
    <w:rsid w:val="005105E1"/>
    <w:rsid w:val="005108DC"/>
    <w:rsid w:val="00512B88"/>
    <w:rsid w:val="00513DC4"/>
    <w:rsid w:val="00516C44"/>
    <w:rsid w:val="005177D6"/>
    <w:rsid w:val="005229BB"/>
    <w:rsid w:val="00523F57"/>
    <w:rsid w:val="005264A8"/>
    <w:rsid w:val="00526CE8"/>
    <w:rsid w:val="00530DFE"/>
    <w:rsid w:val="00531076"/>
    <w:rsid w:val="00533874"/>
    <w:rsid w:val="00534CBB"/>
    <w:rsid w:val="00540DE7"/>
    <w:rsid w:val="00543E7B"/>
    <w:rsid w:val="00546B6B"/>
    <w:rsid w:val="00547FBE"/>
    <w:rsid w:val="005533EB"/>
    <w:rsid w:val="00553EF4"/>
    <w:rsid w:val="005540CB"/>
    <w:rsid w:val="00554E55"/>
    <w:rsid w:val="005559E6"/>
    <w:rsid w:val="0055660B"/>
    <w:rsid w:val="005607BD"/>
    <w:rsid w:val="00564850"/>
    <w:rsid w:val="00565FED"/>
    <w:rsid w:val="00566275"/>
    <w:rsid w:val="00566423"/>
    <w:rsid w:val="005669F3"/>
    <w:rsid w:val="00570088"/>
    <w:rsid w:val="00572889"/>
    <w:rsid w:val="0057296E"/>
    <w:rsid w:val="00574C80"/>
    <w:rsid w:val="005754F7"/>
    <w:rsid w:val="00575E00"/>
    <w:rsid w:val="005814B0"/>
    <w:rsid w:val="0058216E"/>
    <w:rsid w:val="00584B7B"/>
    <w:rsid w:val="00587502"/>
    <w:rsid w:val="00590660"/>
    <w:rsid w:val="00592E0E"/>
    <w:rsid w:val="00593E05"/>
    <w:rsid w:val="0059594F"/>
    <w:rsid w:val="00595C95"/>
    <w:rsid w:val="005A03BF"/>
    <w:rsid w:val="005A1ECB"/>
    <w:rsid w:val="005A1FCD"/>
    <w:rsid w:val="005A2CCA"/>
    <w:rsid w:val="005A36E3"/>
    <w:rsid w:val="005A4AAB"/>
    <w:rsid w:val="005A4F95"/>
    <w:rsid w:val="005A58F1"/>
    <w:rsid w:val="005A5D7E"/>
    <w:rsid w:val="005A770B"/>
    <w:rsid w:val="005A78A0"/>
    <w:rsid w:val="005B040D"/>
    <w:rsid w:val="005B1394"/>
    <w:rsid w:val="005B1875"/>
    <w:rsid w:val="005B1CA7"/>
    <w:rsid w:val="005B244F"/>
    <w:rsid w:val="005B2C3E"/>
    <w:rsid w:val="005B2CA4"/>
    <w:rsid w:val="005B2D2A"/>
    <w:rsid w:val="005B32B3"/>
    <w:rsid w:val="005B36CD"/>
    <w:rsid w:val="005B6FD9"/>
    <w:rsid w:val="005C084B"/>
    <w:rsid w:val="005C3D27"/>
    <w:rsid w:val="005C3D81"/>
    <w:rsid w:val="005C567B"/>
    <w:rsid w:val="005C5745"/>
    <w:rsid w:val="005C5F75"/>
    <w:rsid w:val="005C6EC3"/>
    <w:rsid w:val="005D0B04"/>
    <w:rsid w:val="005D239B"/>
    <w:rsid w:val="005D37DE"/>
    <w:rsid w:val="005D3D2A"/>
    <w:rsid w:val="005D4FF6"/>
    <w:rsid w:val="005D6350"/>
    <w:rsid w:val="005D7719"/>
    <w:rsid w:val="005E35C4"/>
    <w:rsid w:val="005E3730"/>
    <w:rsid w:val="005E3EFA"/>
    <w:rsid w:val="005E3F5A"/>
    <w:rsid w:val="005E467B"/>
    <w:rsid w:val="005E486A"/>
    <w:rsid w:val="005E4E85"/>
    <w:rsid w:val="005E6B70"/>
    <w:rsid w:val="005F1266"/>
    <w:rsid w:val="005F15AC"/>
    <w:rsid w:val="00601475"/>
    <w:rsid w:val="006017A2"/>
    <w:rsid w:val="0060215A"/>
    <w:rsid w:val="0060486E"/>
    <w:rsid w:val="00604CB0"/>
    <w:rsid w:val="00605967"/>
    <w:rsid w:val="00607A15"/>
    <w:rsid w:val="0061155F"/>
    <w:rsid w:val="00611DFD"/>
    <w:rsid w:val="00617DE1"/>
    <w:rsid w:val="00620B00"/>
    <w:rsid w:val="00621D43"/>
    <w:rsid w:val="006234D2"/>
    <w:rsid w:val="0062464F"/>
    <w:rsid w:val="006249B7"/>
    <w:rsid w:val="0062549C"/>
    <w:rsid w:val="006302BB"/>
    <w:rsid w:val="00630FCE"/>
    <w:rsid w:val="00631B29"/>
    <w:rsid w:val="00635487"/>
    <w:rsid w:val="0064021C"/>
    <w:rsid w:val="006406E3"/>
    <w:rsid w:val="0064336F"/>
    <w:rsid w:val="006435F7"/>
    <w:rsid w:val="00644B59"/>
    <w:rsid w:val="00647CCF"/>
    <w:rsid w:val="00650542"/>
    <w:rsid w:val="0065054A"/>
    <w:rsid w:val="00653037"/>
    <w:rsid w:val="00654B84"/>
    <w:rsid w:val="00654D06"/>
    <w:rsid w:val="0066018F"/>
    <w:rsid w:val="00662AB8"/>
    <w:rsid w:val="006634A1"/>
    <w:rsid w:val="006644CD"/>
    <w:rsid w:val="00666F78"/>
    <w:rsid w:val="00667077"/>
    <w:rsid w:val="00667B79"/>
    <w:rsid w:val="0067162B"/>
    <w:rsid w:val="00676E7B"/>
    <w:rsid w:val="00676EDB"/>
    <w:rsid w:val="00682848"/>
    <w:rsid w:val="00683F64"/>
    <w:rsid w:val="0068405D"/>
    <w:rsid w:val="00684186"/>
    <w:rsid w:val="0068517D"/>
    <w:rsid w:val="00690445"/>
    <w:rsid w:val="00691788"/>
    <w:rsid w:val="00692D1E"/>
    <w:rsid w:val="006931E8"/>
    <w:rsid w:val="0069354E"/>
    <w:rsid w:val="00693B9B"/>
    <w:rsid w:val="00696F2C"/>
    <w:rsid w:val="006A0556"/>
    <w:rsid w:val="006A0B04"/>
    <w:rsid w:val="006A108D"/>
    <w:rsid w:val="006A2256"/>
    <w:rsid w:val="006A2D11"/>
    <w:rsid w:val="006A31F4"/>
    <w:rsid w:val="006A67F3"/>
    <w:rsid w:val="006A69E9"/>
    <w:rsid w:val="006A6BF2"/>
    <w:rsid w:val="006B1E9E"/>
    <w:rsid w:val="006B42B5"/>
    <w:rsid w:val="006B5280"/>
    <w:rsid w:val="006B5653"/>
    <w:rsid w:val="006B5DDA"/>
    <w:rsid w:val="006B78DB"/>
    <w:rsid w:val="006B7DCA"/>
    <w:rsid w:val="006C2487"/>
    <w:rsid w:val="006C38AA"/>
    <w:rsid w:val="006C3979"/>
    <w:rsid w:val="006C443E"/>
    <w:rsid w:val="006C4BFE"/>
    <w:rsid w:val="006C79A8"/>
    <w:rsid w:val="006D0C5E"/>
    <w:rsid w:val="006D15F9"/>
    <w:rsid w:val="006D2240"/>
    <w:rsid w:val="006D55C2"/>
    <w:rsid w:val="006D5EF7"/>
    <w:rsid w:val="006D5F5B"/>
    <w:rsid w:val="006D6C1E"/>
    <w:rsid w:val="006D70D7"/>
    <w:rsid w:val="006E1709"/>
    <w:rsid w:val="006E2FE7"/>
    <w:rsid w:val="006E6742"/>
    <w:rsid w:val="006F0AEA"/>
    <w:rsid w:val="006F1534"/>
    <w:rsid w:val="006F2A11"/>
    <w:rsid w:val="006F4EA9"/>
    <w:rsid w:val="006F698A"/>
    <w:rsid w:val="00701557"/>
    <w:rsid w:val="00701D89"/>
    <w:rsid w:val="007049AC"/>
    <w:rsid w:val="00705DE6"/>
    <w:rsid w:val="0071589A"/>
    <w:rsid w:val="0071636D"/>
    <w:rsid w:val="0071651D"/>
    <w:rsid w:val="00721F1C"/>
    <w:rsid w:val="0072207F"/>
    <w:rsid w:val="00723309"/>
    <w:rsid w:val="00725C5C"/>
    <w:rsid w:val="00726817"/>
    <w:rsid w:val="0072703E"/>
    <w:rsid w:val="007304F0"/>
    <w:rsid w:val="00730694"/>
    <w:rsid w:val="00730D3A"/>
    <w:rsid w:val="007316B2"/>
    <w:rsid w:val="007331C5"/>
    <w:rsid w:val="007354F8"/>
    <w:rsid w:val="00741259"/>
    <w:rsid w:val="00744A4E"/>
    <w:rsid w:val="00745031"/>
    <w:rsid w:val="007450DE"/>
    <w:rsid w:val="00745D68"/>
    <w:rsid w:val="00746CAE"/>
    <w:rsid w:val="00746F8D"/>
    <w:rsid w:val="00747762"/>
    <w:rsid w:val="007530CF"/>
    <w:rsid w:val="007534B1"/>
    <w:rsid w:val="00753968"/>
    <w:rsid w:val="007565F2"/>
    <w:rsid w:val="007631A9"/>
    <w:rsid w:val="00766B6B"/>
    <w:rsid w:val="00767E15"/>
    <w:rsid w:val="007759C5"/>
    <w:rsid w:val="007803D0"/>
    <w:rsid w:val="007807AA"/>
    <w:rsid w:val="007809C4"/>
    <w:rsid w:val="00784BB8"/>
    <w:rsid w:val="00784BD5"/>
    <w:rsid w:val="00784CE5"/>
    <w:rsid w:val="00784D9D"/>
    <w:rsid w:val="00785C17"/>
    <w:rsid w:val="00787221"/>
    <w:rsid w:val="00787EFE"/>
    <w:rsid w:val="0079412E"/>
    <w:rsid w:val="0079461A"/>
    <w:rsid w:val="007958E6"/>
    <w:rsid w:val="00797A2A"/>
    <w:rsid w:val="007A2F90"/>
    <w:rsid w:val="007A3DFF"/>
    <w:rsid w:val="007A527E"/>
    <w:rsid w:val="007B000C"/>
    <w:rsid w:val="007B1846"/>
    <w:rsid w:val="007B2786"/>
    <w:rsid w:val="007B362B"/>
    <w:rsid w:val="007B4463"/>
    <w:rsid w:val="007B4B61"/>
    <w:rsid w:val="007B5258"/>
    <w:rsid w:val="007B7DD4"/>
    <w:rsid w:val="007C0C2D"/>
    <w:rsid w:val="007C1F6A"/>
    <w:rsid w:val="007C3405"/>
    <w:rsid w:val="007C52D7"/>
    <w:rsid w:val="007D41AC"/>
    <w:rsid w:val="007D4EEF"/>
    <w:rsid w:val="007E0AD9"/>
    <w:rsid w:val="007E4AE0"/>
    <w:rsid w:val="007F2303"/>
    <w:rsid w:val="007F2666"/>
    <w:rsid w:val="007F26CC"/>
    <w:rsid w:val="007F2AFC"/>
    <w:rsid w:val="007F54B5"/>
    <w:rsid w:val="007F5EE4"/>
    <w:rsid w:val="007F72B2"/>
    <w:rsid w:val="00801983"/>
    <w:rsid w:val="00802352"/>
    <w:rsid w:val="00804E70"/>
    <w:rsid w:val="00805173"/>
    <w:rsid w:val="008051A8"/>
    <w:rsid w:val="00806FB4"/>
    <w:rsid w:val="00812360"/>
    <w:rsid w:val="0081423B"/>
    <w:rsid w:val="00814E14"/>
    <w:rsid w:val="008161D2"/>
    <w:rsid w:val="00821FD2"/>
    <w:rsid w:val="00822985"/>
    <w:rsid w:val="00823D2F"/>
    <w:rsid w:val="00825AD5"/>
    <w:rsid w:val="008262AE"/>
    <w:rsid w:val="0082634B"/>
    <w:rsid w:val="008269FE"/>
    <w:rsid w:val="00826F8D"/>
    <w:rsid w:val="00827E97"/>
    <w:rsid w:val="00830896"/>
    <w:rsid w:val="00835E8C"/>
    <w:rsid w:val="00836004"/>
    <w:rsid w:val="008366A1"/>
    <w:rsid w:val="00841A6C"/>
    <w:rsid w:val="008436AE"/>
    <w:rsid w:val="00843E1A"/>
    <w:rsid w:val="0084443C"/>
    <w:rsid w:val="00845803"/>
    <w:rsid w:val="008502B7"/>
    <w:rsid w:val="0085382C"/>
    <w:rsid w:val="00856567"/>
    <w:rsid w:val="008572AB"/>
    <w:rsid w:val="0085756E"/>
    <w:rsid w:val="008604A8"/>
    <w:rsid w:val="008616C9"/>
    <w:rsid w:val="0086536E"/>
    <w:rsid w:val="00867E41"/>
    <w:rsid w:val="00870A3A"/>
    <w:rsid w:val="00872258"/>
    <w:rsid w:val="00875313"/>
    <w:rsid w:val="008756D6"/>
    <w:rsid w:val="00877D26"/>
    <w:rsid w:val="00880211"/>
    <w:rsid w:val="00882BA5"/>
    <w:rsid w:val="00883F18"/>
    <w:rsid w:val="008857DD"/>
    <w:rsid w:val="00885A22"/>
    <w:rsid w:val="00886B23"/>
    <w:rsid w:val="00886B87"/>
    <w:rsid w:val="00891967"/>
    <w:rsid w:val="00891AA2"/>
    <w:rsid w:val="00891FA2"/>
    <w:rsid w:val="00892734"/>
    <w:rsid w:val="0089316F"/>
    <w:rsid w:val="008931B0"/>
    <w:rsid w:val="00894C99"/>
    <w:rsid w:val="00894D7D"/>
    <w:rsid w:val="00896FAC"/>
    <w:rsid w:val="00897D35"/>
    <w:rsid w:val="008A1D10"/>
    <w:rsid w:val="008A361B"/>
    <w:rsid w:val="008A553C"/>
    <w:rsid w:val="008A5DFA"/>
    <w:rsid w:val="008A6DCB"/>
    <w:rsid w:val="008B114D"/>
    <w:rsid w:val="008B4224"/>
    <w:rsid w:val="008B4806"/>
    <w:rsid w:val="008B631E"/>
    <w:rsid w:val="008B6F28"/>
    <w:rsid w:val="008C097D"/>
    <w:rsid w:val="008C1367"/>
    <w:rsid w:val="008C303F"/>
    <w:rsid w:val="008C50F0"/>
    <w:rsid w:val="008C6701"/>
    <w:rsid w:val="008C6E4E"/>
    <w:rsid w:val="008D0755"/>
    <w:rsid w:val="008D0B58"/>
    <w:rsid w:val="008D3ABC"/>
    <w:rsid w:val="008D4240"/>
    <w:rsid w:val="008D4CE2"/>
    <w:rsid w:val="008E04E1"/>
    <w:rsid w:val="008E1786"/>
    <w:rsid w:val="008E1B90"/>
    <w:rsid w:val="008E2A9B"/>
    <w:rsid w:val="008E32E9"/>
    <w:rsid w:val="008E3A01"/>
    <w:rsid w:val="008E4834"/>
    <w:rsid w:val="008E49E7"/>
    <w:rsid w:val="008E4E7E"/>
    <w:rsid w:val="008E5D31"/>
    <w:rsid w:val="008F1C43"/>
    <w:rsid w:val="008F2964"/>
    <w:rsid w:val="008F2FAB"/>
    <w:rsid w:val="008F7EFB"/>
    <w:rsid w:val="00901B52"/>
    <w:rsid w:val="009027BE"/>
    <w:rsid w:val="0090538F"/>
    <w:rsid w:val="009057FF"/>
    <w:rsid w:val="00905F39"/>
    <w:rsid w:val="00911DBF"/>
    <w:rsid w:val="009122AE"/>
    <w:rsid w:val="0091398E"/>
    <w:rsid w:val="00915F0E"/>
    <w:rsid w:val="00916941"/>
    <w:rsid w:val="009206E6"/>
    <w:rsid w:val="00921407"/>
    <w:rsid w:val="009230F0"/>
    <w:rsid w:val="0093417E"/>
    <w:rsid w:val="00937910"/>
    <w:rsid w:val="00940497"/>
    <w:rsid w:val="009404B9"/>
    <w:rsid w:val="00945C7E"/>
    <w:rsid w:val="00946987"/>
    <w:rsid w:val="0095242C"/>
    <w:rsid w:val="0095477A"/>
    <w:rsid w:val="00954E85"/>
    <w:rsid w:val="00956816"/>
    <w:rsid w:val="0096053F"/>
    <w:rsid w:val="00961748"/>
    <w:rsid w:val="009620E7"/>
    <w:rsid w:val="00963BEF"/>
    <w:rsid w:val="00964258"/>
    <w:rsid w:val="00970D21"/>
    <w:rsid w:val="00971B2C"/>
    <w:rsid w:val="00974723"/>
    <w:rsid w:val="0097613D"/>
    <w:rsid w:val="009761E3"/>
    <w:rsid w:val="00976258"/>
    <w:rsid w:val="0097631C"/>
    <w:rsid w:val="0097678E"/>
    <w:rsid w:val="009776F0"/>
    <w:rsid w:val="00977A58"/>
    <w:rsid w:val="009804D7"/>
    <w:rsid w:val="00980D9E"/>
    <w:rsid w:val="00983166"/>
    <w:rsid w:val="00985345"/>
    <w:rsid w:val="00987043"/>
    <w:rsid w:val="00993107"/>
    <w:rsid w:val="0099501E"/>
    <w:rsid w:val="009962CA"/>
    <w:rsid w:val="009A15B5"/>
    <w:rsid w:val="009A2539"/>
    <w:rsid w:val="009A384A"/>
    <w:rsid w:val="009A39E4"/>
    <w:rsid w:val="009A5296"/>
    <w:rsid w:val="009A5B05"/>
    <w:rsid w:val="009A60B9"/>
    <w:rsid w:val="009A74A9"/>
    <w:rsid w:val="009A7821"/>
    <w:rsid w:val="009B122A"/>
    <w:rsid w:val="009B13DC"/>
    <w:rsid w:val="009B176B"/>
    <w:rsid w:val="009B3515"/>
    <w:rsid w:val="009B6895"/>
    <w:rsid w:val="009B76B1"/>
    <w:rsid w:val="009B7C97"/>
    <w:rsid w:val="009C048D"/>
    <w:rsid w:val="009C1E8C"/>
    <w:rsid w:val="009C208E"/>
    <w:rsid w:val="009C2856"/>
    <w:rsid w:val="009C340D"/>
    <w:rsid w:val="009C771D"/>
    <w:rsid w:val="009C7BF8"/>
    <w:rsid w:val="009D02D9"/>
    <w:rsid w:val="009D1BD1"/>
    <w:rsid w:val="009D475F"/>
    <w:rsid w:val="009D75FD"/>
    <w:rsid w:val="009E2182"/>
    <w:rsid w:val="009E2943"/>
    <w:rsid w:val="009E3CB7"/>
    <w:rsid w:val="009E6F86"/>
    <w:rsid w:val="009E79FF"/>
    <w:rsid w:val="009F2F7F"/>
    <w:rsid w:val="009F5C94"/>
    <w:rsid w:val="009F68E2"/>
    <w:rsid w:val="009F753F"/>
    <w:rsid w:val="009F7B71"/>
    <w:rsid w:val="00A01C9B"/>
    <w:rsid w:val="00A053DC"/>
    <w:rsid w:val="00A0639C"/>
    <w:rsid w:val="00A068F0"/>
    <w:rsid w:val="00A072A9"/>
    <w:rsid w:val="00A0741E"/>
    <w:rsid w:val="00A115F6"/>
    <w:rsid w:val="00A12244"/>
    <w:rsid w:val="00A1256B"/>
    <w:rsid w:val="00A15334"/>
    <w:rsid w:val="00A17BE8"/>
    <w:rsid w:val="00A202C1"/>
    <w:rsid w:val="00A20815"/>
    <w:rsid w:val="00A22DAF"/>
    <w:rsid w:val="00A23DB6"/>
    <w:rsid w:val="00A3261D"/>
    <w:rsid w:val="00A32D30"/>
    <w:rsid w:val="00A34075"/>
    <w:rsid w:val="00A3535D"/>
    <w:rsid w:val="00A35D3B"/>
    <w:rsid w:val="00A35FAC"/>
    <w:rsid w:val="00A36CAD"/>
    <w:rsid w:val="00A36D37"/>
    <w:rsid w:val="00A36F3B"/>
    <w:rsid w:val="00A411A2"/>
    <w:rsid w:val="00A504FD"/>
    <w:rsid w:val="00A52815"/>
    <w:rsid w:val="00A538CB"/>
    <w:rsid w:val="00A606E0"/>
    <w:rsid w:val="00A61189"/>
    <w:rsid w:val="00A672E3"/>
    <w:rsid w:val="00A67E40"/>
    <w:rsid w:val="00A712E1"/>
    <w:rsid w:val="00A72C32"/>
    <w:rsid w:val="00A72C4D"/>
    <w:rsid w:val="00A73588"/>
    <w:rsid w:val="00A74A6B"/>
    <w:rsid w:val="00A7553E"/>
    <w:rsid w:val="00A76FF3"/>
    <w:rsid w:val="00A83B83"/>
    <w:rsid w:val="00A84C19"/>
    <w:rsid w:val="00A9019C"/>
    <w:rsid w:val="00A92C76"/>
    <w:rsid w:val="00A960BE"/>
    <w:rsid w:val="00A96AF4"/>
    <w:rsid w:val="00AA23AF"/>
    <w:rsid w:val="00AA2C37"/>
    <w:rsid w:val="00AA322C"/>
    <w:rsid w:val="00AA654B"/>
    <w:rsid w:val="00AB0AE3"/>
    <w:rsid w:val="00AB1FAB"/>
    <w:rsid w:val="00AB3189"/>
    <w:rsid w:val="00AB37F8"/>
    <w:rsid w:val="00AB3F3D"/>
    <w:rsid w:val="00AB57CD"/>
    <w:rsid w:val="00AB5CFF"/>
    <w:rsid w:val="00AC1E2B"/>
    <w:rsid w:val="00AC2DC4"/>
    <w:rsid w:val="00AC4561"/>
    <w:rsid w:val="00AC486F"/>
    <w:rsid w:val="00AC5462"/>
    <w:rsid w:val="00AD1E2A"/>
    <w:rsid w:val="00AD1F60"/>
    <w:rsid w:val="00AD2BB9"/>
    <w:rsid w:val="00AD4323"/>
    <w:rsid w:val="00AD435B"/>
    <w:rsid w:val="00AD5AD1"/>
    <w:rsid w:val="00AE020F"/>
    <w:rsid w:val="00AE1A77"/>
    <w:rsid w:val="00AE208C"/>
    <w:rsid w:val="00AE2976"/>
    <w:rsid w:val="00AE40B1"/>
    <w:rsid w:val="00AE6771"/>
    <w:rsid w:val="00AE679E"/>
    <w:rsid w:val="00AE7BE4"/>
    <w:rsid w:val="00AF1848"/>
    <w:rsid w:val="00AF3F0B"/>
    <w:rsid w:val="00AF424A"/>
    <w:rsid w:val="00AF452E"/>
    <w:rsid w:val="00AF4738"/>
    <w:rsid w:val="00AF79DD"/>
    <w:rsid w:val="00B00117"/>
    <w:rsid w:val="00B00716"/>
    <w:rsid w:val="00B0459E"/>
    <w:rsid w:val="00B04F88"/>
    <w:rsid w:val="00B05A42"/>
    <w:rsid w:val="00B07AFC"/>
    <w:rsid w:val="00B106FA"/>
    <w:rsid w:val="00B11CFA"/>
    <w:rsid w:val="00B14470"/>
    <w:rsid w:val="00B15A73"/>
    <w:rsid w:val="00B16503"/>
    <w:rsid w:val="00B17E15"/>
    <w:rsid w:val="00B20977"/>
    <w:rsid w:val="00B21067"/>
    <w:rsid w:val="00B2174E"/>
    <w:rsid w:val="00B23224"/>
    <w:rsid w:val="00B23F7B"/>
    <w:rsid w:val="00B2523C"/>
    <w:rsid w:val="00B27CBF"/>
    <w:rsid w:val="00B30BF8"/>
    <w:rsid w:val="00B31076"/>
    <w:rsid w:val="00B3501C"/>
    <w:rsid w:val="00B36134"/>
    <w:rsid w:val="00B3786F"/>
    <w:rsid w:val="00B41128"/>
    <w:rsid w:val="00B42247"/>
    <w:rsid w:val="00B42996"/>
    <w:rsid w:val="00B44DCA"/>
    <w:rsid w:val="00B4628D"/>
    <w:rsid w:val="00B50307"/>
    <w:rsid w:val="00B50533"/>
    <w:rsid w:val="00B5548E"/>
    <w:rsid w:val="00B6132A"/>
    <w:rsid w:val="00B61E43"/>
    <w:rsid w:val="00B62016"/>
    <w:rsid w:val="00B620C7"/>
    <w:rsid w:val="00B6229E"/>
    <w:rsid w:val="00B62737"/>
    <w:rsid w:val="00B6363F"/>
    <w:rsid w:val="00B6377C"/>
    <w:rsid w:val="00B63E09"/>
    <w:rsid w:val="00B652A9"/>
    <w:rsid w:val="00B665F9"/>
    <w:rsid w:val="00B6724F"/>
    <w:rsid w:val="00B7073B"/>
    <w:rsid w:val="00B74804"/>
    <w:rsid w:val="00B75DD6"/>
    <w:rsid w:val="00B75F3B"/>
    <w:rsid w:val="00B8014B"/>
    <w:rsid w:val="00B82AE6"/>
    <w:rsid w:val="00B82C20"/>
    <w:rsid w:val="00B83858"/>
    <w:rsid w:val="00B84BEE"/>
    <w:rsid w:val="00B84ECC"/>
    <w:rsid w:val="00B85759"/>
    <w:rsid w:val="00B869DD"/>
    <w:rsid w:val="00B87302"/>
    <w:rsid w:val="00B87E39"/>
    <w:rsid w:val="00B91292"/>
    <w:rsid w:val="00B94BE2"/>
    <w:rsid w:val="00B96FF3"/>
    <w:rsid w:val="00B9738D"/>
    <w:rsid w:val="00BA185E"/>
    <w:rsid w:val="00BA2182"/>
    <w:rsid w:val="00BA31E6"/>
    <w:rsid w:val="00BB3966"/>
    <w:rsid w:val="00BB41DD"/>
    <w:rsid w:val="00BB4513"/>
    <w:rsid w:val="00BB455C"/>
    <w:rsid w:val="00BB4C30"/>
    <w:rsid w:val="00BB74B0"/>
    <w:rsid w:val="00BB7BFC"/>
    <w:rsid w:val="00BB7DEA"/>
    <w:rsid w:val="00BC2150"/>
    <w:rsid w:val="00BC7960"/>
    <w:rsid w:val="00BD083E"/>
    <w:rsid w:val="00BD1236"/>
    <w:rsid w:val="00BD170B"/>
    <w:rsid w:val="00BD3C1C"/>
    <w:rsid w:val="00BD532E"/>
    <w:rsid w:val="00BD66E3"/>
    <w:rsid w:val="00BD6C2E"/>
    <w:rsid w:val="00BE0A90"/>
    <w:rsid w:val="00BE226F"/>
    <w:rsid w:val="00BE2CD3"/>
    <w:rsid w:val="00BE3231"/>
    <w:rsid w:val="00BE4248"/>
    <w:rsid w:val="00BE47C0"/>
    <w:rsid w:val="00BE6341"/>
    <w:rsid w:val="00BE6C30"/>
    <w:rsid w:val="00BF0008"/>
    <w:rsid w:val="00BF08A3"/>
    <w:rsid w:val="00BF211E"/>
    <w:rsid w:val="00BF23EF"/>
    <w:rsid w:val="00BF58BD"/>
    <w:rsid w:val="00C010EB"/>
    <w:rsid w:val="00C05E82"/>
    <w:rsid w:val="00C0670A"/>
    <w:rsid w:val="00C07A4F"/>
    <w:rsid w:val="00C10F15"/>
    <w:rsid w:val="00C11D8D"/>
    <w:rsid w:val="00C1310D"/>
    <w:rsid w:val="00C13CA1"/>
    <w:rsid w:val="00C143D9"/>
    <w:rsid w:val="00C14F9A"/>
    <w:rsid w:val="00C15B01"/>
    <w:rsid w:val="00C15FCD"/>
    <w:rsid w:val="00C16E3C"/>
    <w:rsid w:val="00C179DD"/>
    <w:rsid w:val="00C17AA0"/>
    <w:rsid w:val="00C203AB"/>
    <w:rsid w:val="00C20BAB"/>
    <w:rsid w:val="00C248EF"/>
    <w:rsid w:val="00C25187"/>
    <w:rsid w:val="00C26051"/>
    <w:rsid w:val="00C2646D"/>
    <w:rsid w:val="00C27E8E"/>
    <w:rsid w:val="00C321E1"/>
    <w:rsid w:val="00C37F38"/>
    <w:rsid w:val="00C41412"/>
    <w:rsid w:val="00C4498E"/>
    <w:rsid w:val="00C4569E"/>
    <w:rsid w:val="00C46D55"/>
    <w:rsid w:val="00C52AF9"/>
    <w:rsid w:val="00C52C82"/>
    <w:rsid w:val="00C52CE4"/>
    <w:rsid w:val="00C54181"/>
    <w:rsid w:val="00C54422"/>
    <w:rsid w:val="00C57995"/>
    <w:rsid w:val="00C602AE"/>
    <w:rsid w:val="00C62EF9"/>
    <w:rsid w:val="00C63E82"/>
    <w:rsid w:val="00C65BAF"/>
    <w:rsid w:val="00C66C5B"/>
    <w:rsid w:val="00C70076"/>
    <w:rsid w:val="00C703BF"/>
    <w:rsid w:val="00C70F37"/>
    <w:rsid w:val="00C71A05"/>
    <w:rsid w:val="00C756B7"/>
    <w:rsid w:val="00C75FB4"/>
    <w:rsid w:val="00C76B82"/>
    <w:rsid w:val="00C77550"/>
    <w:rsid w:val="00C804AE"/>
    <w:rsid w:val="00C823A7"/>
    <w:rsid w:val="00C834BE"/>
    <w:rsid w:val="00C8506E"/>
    <w:rsid w:val="00C8561F"/>
    <w:rsid w:val="00C85A53"/>
    <w:rsid w:val="00C908A8"/>
    <w:rsid w:val="00C9169B"/>
    <w:rsid w:val="00C9169E"/>
    <w:rsid w:val="00C91F41"/>
    <w:rsid w:val="00C96C65"/>
    <w:rsid w:val="00C97A11"/>
    <w:rsid w:val="00CA09C3"/>
    <w:rsid w:val="00CA13DA"/>
    <w:rsid w:val="00CA1551"/>
    <w:rsid w:val="00CA15A1"/>
    <w:rsid w:val="00CA182D"/>
    <w:rsid w:val="00CA275A"/>
    <w:rsid w:val="00CA4154"/>
    <w:rsid w:val="00CA5FC7"/>
    <w:rsid w:val="00CA74BD"/>
    <w:rsid w:val="00CB2F96"/>
    <w:rsid w:val="00CB30C3"/>
    <w:rsid w:val="00CB3C10"/>
    <w:rsid w:val="00CB6F8F"/>
    <w:rsid w:val="00CB725D"/>
    <w:rsid w:val="00CB797E"/>
    <w:rsid w:val="00CC28E6"/>
    <w:rsid w:val="00CC3DDC"/>
    <w:rsid w:val="00CC3F08"/>
    <w:rsid w:val="00CC478E"/>
    <w:rsid w:val="00CC7B42"/>
    <w:rsid w:val="00CD2124"/>
    <w:rsid w:val="00CD2888"/>
    <w:rsid w:val="00CD2F06"/>
    <w:rsid w:val="00CE187D"/>
    <w:rsid w:val="00CE22D8"/>
    <w:rsid w:val="00CE3272"/>
    <w:rsid w:val="00CE48A0"/>
    <w:rsid w:val="00CE6166"/>
    <w:rsid w:val="00CE65DB"/>
    <w:rsid w:val="00CE6634"/>
    <w:rsid w:val="00CF0B30"/>
    <w:rsid w:val="00CF1854"/>
    <w:rsid w:val="00CF3CD5"/>
    <w:rsid w:val="00CF4108"/>
    <w:rsid w:val="00D00FEB"/>
    <w:rsid w:val="00D02BE2"/>
    <w:rsid w:val="00D056DD"/>
    <w:rsid w:val="00D059A6"/>
    <w:rsid w:val="00D06850"/>
    <w:rsid w:val="00D06F98"/>
    <w:rsid w:val="00D06FAF"/>
    <w:rsid w:val="00D07130"/>
    <w:rsid w:val="00D07182"/>
    <w:rsid w:val="00D07D65"/>
    <w:rsid w:val="00D11B4E"/>
    <w:rsid w:val="00D13802"/>
    <w:rsid w:val="00D227A5"/>
    <w:rsid w:val="00D23B81"/>
    <w:rsid w:val="00D24B79"/>
    <w:rsid w:val="00D2546F"/>
    <w:rsid w:val="00D277CB"/>
    <w:rsid w:val="00D30F9A"/>
    <w:rsid w:val="00D32326"/>
    <w:rsid w:val="00D341E9"/>
    <w:rsid w:val="00D35EC9"/>
    <w:rsid w:val="00D439C6"/>
    <w:rsid w:val="00D45ACE"/>
    <w:rsid w:val="00D46891"/>
    <w:rsid w:val="00D47258"/>
    <w:rsid w:val="00D479E6"/>
    <w:rsid w:val="00D505A5"/>
    <w:rsid w:val="00D60502"/>
    <w:rsid w:val="00D61BEF"/>
    <w:rsid w:val="00D62631"/>
    <w:rsid w:val="00D63031"/>
    <w:rsid w:val="00D65448"/>
    <w:rsid w:val="00D666DA"/>
    <w:rsid w:val="00D6684D"/>
    <w:rsid w:val="00D66FF0"/>
    <w:rsid w:val="00D70382"/>
    <w:rsid w:val="00D7509B"/>
    <w:rsid w:val="00D75A20"/>
    <w:rsid w:val="00D76E03"/>
    <w:rsid w:val="00D76F2D"/>
    <w:rsid w:val="00D779E9"/>
    <w:rsid w:val="00D81D74"/>
    <w:rsid w:val="00D82602"/>
    <w:rsid w:val="00D9045F"/>
    <w:rsid w:val="00D91562"/>
    <w:rsid w:val="00D92B3F"/>
    <w:rsid w:val="00D9501A"/>
    <w:rsid w:val="00D951E8"/>
    <w:rsid w:val="00D95A3B"/>
    <w:rsid w:val="00DA0F2B"/>
    <w:rsid w:val="00DA3F61"/>
    <w:rsid w:val="00DA5357"/>
    <w:rsid w:val="00DA5762"/>
    <w:rsid w:val="00DB1242"/>
    <w:rsid w:val="00DB20B0"/>
    <w:rsid w:val="00DB3E61"/>
    <w:rsid w:val="00DB4123"/>
    <w:rsid w:val="00DB6292"/>
    <w:rsid w:val="00DB7C4F"/>
    <w:rsid w:val="00DB7DA7"/>
    <w:rsid w:val="00DC0B31"/>
    <w:rsid w:val="00DC0E2D"/>
    <w:rsid w:val="00DC1292"/>
    <w:rsid w:val="00DC2741"/>
    <w:rsid w:val="00DC5512"/>
    <w:rsid w:val="00DC5623"/>
    <w:rsid w:val="00DC7973"/>
    <w:rsid w:val="00DD1AEA"/>
    <w:rsid w:val="00DD26C8"/>
    <w:rsid w:val="00DD3929"/>
    <w:rsid w:val="00DD3BFB"/>
    <w:rsid w:val="00DD4A4E"/>
    <w:rsid w:val="00DD5F69"/>
    <w:rsid w:val="00DD7081"/>
    <w:rsid w:val="00DD7795"/>
    <w:rsid w:val="00DE043B"/>
    <w:rsid w:val="00DE1827"/>
    <w:rsid w:val="00DE39DA"/>
    <w:rsid w:val="00DE6DF9"/>
    <w:rsid w:val="00DE71DC"/>
    <w:rsid w:val="00DE76B7"/>
    <w:rsid w:val="00DE7F66"/>
    <w:rsid w:val="00DF1504"/>
    <w:rsid w:val="00DF4072"/>
    <w:rsid w:val="00DF4379"/>
    <w:rsid w:val="00DF65B9"/>
    <w:rsid w:val="00E000DB"/>
    <w:rsid w:val="00E0023E"/>
    <w:rsid w:val="00E00BA0"/>
    <w:rsid w:val="00E0186F"/>
    <w:rsid w:val="00E03859"/>
    <w:rsid w:val="00E03EA3"/>
    <w:rsid w:val="00E04D16"/>
    <w:rsid w:val="00E10719"/>
    <w:rsid w:val="00E127A3"/>
    <w:rsid w:val="00E2424D"/>
    <w:rsid w:val="00E24DDA"/>
    <w:rsid w:val="00E253AD"/>
    <w:rsid w:val="00E26812"/>
    <w:rsid w:val="00E2726C"/>
    <w:rsid w:val="00E305E7"/>
    <w:rsid w:val="00E30BDE"/>
    <w:rsid w:val="00E31D4D"/>
    <w:rsid w:val="00E322D0"/>
    <w:rsid w:val="00E34CEF"/>
    <w:rsid w:val="00E3550A"/>
    <w:rsid w:val="00E36E8F"/>
    <w:rsid w:val="00E417F8"/>
    <w:rsid w:val="00E42DEF"/>
    <w:rsid w:val="00E4353B"/>
    <w:rsid w:val="00E436F3"/>
    <w:rsid w:val="00E43C02"/>
    <w:rsid w:val="00E4668E"/>
    <w:rsid w:val="00E50A13"/>
    <w:rsid w:val="00E53B1C"/>
    <w:rsid w:val="00E56B65"/>
    <w:rsid w:val="00E5765F"/>
    <w:rsid w:val="00E57C41"/>
    <w:rsid w:val="00E60EC4"/>
    <w:rsid w:val="00E611B8"/>
    <w:rsid w:val="00E65520"/>
    <w:rsid w:val="00E65BE5"/>
    <w:rsid w:val="00E66853"/>
    <w:rsid w:val="00E70E3F"/>
    <w:rsid w:val="00E70FCE"/>
    <w:rsid w:val="00E738F1"/>
    <w:rsid w:val="00E74956"/>
    <w:rsid w:val="00E75631"/>
    <w:rsid w:val="00E808ED"/>
    <w:rsid w:val="00E815E4"/>
    <w:rsid w:val="00E8238F"/>
    <w:rsid w:val="00E842C7"/>
    <w:rsid w:val="00E84D8E"/>
    <w:rsid w:val="00E8529A"/>
    <w:rsid w:val="00E85BFD"/>
    <w:rsid w:val="00E87C5B"/>
    <w:rsid w:val="00E906C9"/>
    <w:rsid w:val="00E93DBD"/>
    <w:rsid w:val="00E94FF9"/>
    <w:rsid w:val="00E954E8"/>
    <w:rsid w:val="00E96D2B"/>
    <w:rsid w:val="00EA05CC"/>
    <w:rsid w:val="00EA0660"/>
    <w:rsid w:val="00EA09A7"/>
    <w:rsid w:val="00EA11F9"/>
    <w:rsid w:val="00EA1D85"/>
    <w:rsid w:val="00EA21D6"/>
    <w:rsid w:val="00EA2A24"/>
    <w:rsid w:val="00EA2F7C"/>
    <w:rsid w:val="00EA35FD"/>
    <w:rsid w:val="00EA5B24"/>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533A"/>
    <w:rsid w:val="00ED63C5"/>
    <w:rsid w:val="00ED670B"/>
    <w:rsid w:val="00ED7445"/>
    <w:rsid w:val="00EE0E0A"/>
    <w:rsid w:val="00EE17D3"/>
    <w:rsid w:val="00EE1803"/>
    <w:rsid w:val="00EE2307"/>
    <w:rsid w:val="00EE2324"/>
    <w:rsid w:val="00EE27B6"/>
    <w:rsid w:val="00EE41A3"/>
    <w:rsid w:val="00EE55B0"/>
    <w:rsid w:val="00EE5633"/>
    <w:rsid w:val="00EE6D56"/>
    <w:rsid w:val="00EF2A46"/>
    <w:rsid w:val="00EF35FA"/>
    <w:rsid w:val="00EF3E14"/>
    <w:rsid w:val="00EF7E18"/>
    <w:rsid w:val="00F0071F"/>
    <w:rsid w:val="00F01D7F"/>
    <w:rsid w:val="00F020A2"/>
    <w:rsid w:val="00F028FF"/>
    <w:rsid w:val="00F06C00"/>
    <w:rsid w:val="00F06F45"/>
    <w:rsid w:val="00F071CC"/>
    <w:rsid w:val="00F116DF"/>
    <w:rsid w:val="00F12BFC"/>
    <w:rsid w:val="00F13C53"/>
    <w:rsid w:val="00F14E9A"/>
    <w:rsid w:val="00F14F60"/>
    <w:rsid w:val="00F15BB4"/>
    <w:rsid w:val="00F15C11"/>
    <w:rsid w:val="00F16A1E"/>
    <w:rsid w:val="00F226A5"/>
    <w:rsid w:val="00F241E9"/>
    <w:rsid w:val="00F24DCE"/>
    <w:rsid w:val="00F2520C"/>
    <w:rsid w:val="00F253D8"/>
    <w:rsid w:val="00F27709"/>
    <w:rsid w:val="00F32345"/>
    <w:rsid w:val="00F32948"/>
    <w:rsid w:val="00F33439"/>
    <w:rsid w:val="00F36C86"/>
    <w:rsid w:val="00F417FE"/>
    <w:rsid w:val="00F42AC5"/>
    <w:rsid w:val="00F43068"/>
    <w:rsid w:val="00F43461"/>
    <w:rsid w:val="00F443EE"/>
    <w:rsid w:val="00F447B7"/>
    <w:rsid w:val="00F46C28"/>
    <w:rsid w:val="00F51E02"/>
    <w:rsid w:val="00F53462"/>
    <w:rsid w:val="00F535DD"/>
    <w:rsid w:val="00F53751"/>
    <w:rsid w:val="00F53D61"/>
    <w:rsid w:val="00F55004"/>
    <w:rsid w:val="00F559A5"/>
    <w:rsid w:val="00F56345"/>
    <w:rsid w:val="00F60BAD"/>
    <w:rsid w:val="00F67031"/>
    <w:rsid w:val="00F71A95"/>
    <w:rsid w:val="00F7343F"/>
    <w:rsid w:val="00F745BF"/>
    <w:rsid w:val="00F75FAF"/>
    <w:rsid w:val="00F812D6"/>
    <w:rsid w:val="00F820AD"/>
    <w:rsid w:val="00F822DF"/>
    <w:rsid w:val="00F92299"/>
    <w:rsid w:val="00F92C14"/>
    <w:rsid w:val="00F93D50"/>
    <w:rsid w:val="00F95EDF"/>
    <w:rsid w:val="00F97152"/>
    <w:rsid w:val="00FA24D6"/>
    <w:rsid w:val="00FA3320"/>
    <w:rsid w:val="00FA3A2B"/>
    <w:rsid w:val="00FA4C42"/>
    <w:rsid w:val="00FA5949"/>
    <w:rsid w:val="00FB02C6"/>
    <w:rsid w:val="00FB19E0"/>
    <w:rsid w:val="00FB3B11"/>
    <w:rsid w:val="00FB46F1"/>
    <w:rsid w:val="00FB46FA"/>
    <w:rsid w:val="00FB4AA8"/>
    <w:rsid w:val="00FB4B46"/>
    <w:rsid w:val="00FB4B98"/>
    <w:rsid w:val="00FB4F7F"/>
    <w:rsid w:val="00FB5B4D"/>
    <w:rsid w:val="00FB7AEC"/>
    <w:rsid w:val="00FB7F80"/>
    <w:rsid w:val="00FC09C2"/>
    <w:rsid w:val="00FC609C"/>
    <w:rsid w:val="00FC7285"/>
    <w:rsid w:val="00FC7361"/>
    <w:rsid w:val="00FD11A0"/>
    <w:rsid w:val="00FD183C"/>
    <w:rsid w:val="00FD1966"/>
    <w:rsid w:val="00FD1B85"/>
    <w:rsid w:val="00FD5450"/>
    <w:rsid w:val="00FD6221"/>
    <w:rsid w:val="00FD72D9"/>
    <w:rsid w:val="00FD7829"/>
    <w:rsid w:val="00FE0977"/>
    <w:rsid w:val="00FE1E2E"/>
    <w:rsid w:val="00FE20C7"/>
    <w:rsid w:val="00FF00AE"/>
    <w:rsid w:val="00FF0FC7"/>
    <w:rsid w:val="00FF1229"/>
    <w:rsid w:val="00FF24B3"/>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5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styleId="Mencinsinresolver">
    <w:name w:val="Unresolved Mention"/>
    <w:basedOn w:val="Fuentedeprrafopredeter"/>
    <w:uiPriority w:val="99"/>
    <w:semiHidden/>
    <w:unhideWhenUsed/>
    <w:rsid w:val="007C0C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68342417">
      <w:bodyDiv w:val="1"/>
      <w:marLeft w:val="0"/>
      <w:marRight w:val="0"/>
      <w:marTop w:val="0"/>
      <w:marBottom w:val="0"/>
      <w:divBdr>
        <w:top w:val="none" w:sz="0" w:space="0" w:color="auto"/>
        <w:left w:val="none" w:sz="0" w:space="0" w:color="auto"/>
        <w:bottom w:val="none" w:sz="0" w:space="0" w:color="auto"/>
        <w:right w:val="none" w:sz="0" w:space="0" w:color="auto"/>
      </w:divBdr>
    </w:div>
    <w:div w:id="389350256">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8141278">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1237234">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0504">
      <w:bodyDiv w:val="1"/>
      <w:marLeft w:val="0"/>
      <w:marRight w:val="0"/>
      <w:marTop w:val="0"/>
      <w:marBottom w:val="0"/>
      <w:divBdr>
        <w:top w:val="none" w:sz="0" w:space="0" w:color="auto"/>
        <w:left w:val="none" w:sz="0" w:space="0" w:color="auto"/>
        <w:bottom w:val="none" w:sz="0" w:space="0" w:color="auto"/>
        <w:right w:val="none" w:sz="0" w:space="0" w:color="auto"/>
      </w:divBdr>
    </w:div>
    <w:div w:id="1445808071">
      <w:bodyDiv w:val="1"/>
      <w:marLeft w:val="0"/>
      <w:marRight w:val="0"/>
      <w:marTop w:val="0"/>
      <w:marBottom w:val="0"/>
      <w:divBdr>
        <w:top w:val="none" w:sz="0" w:space="0" w:color="auto"/>
        <w:left w:val="none" w:sz="0" w:space="0" w:color="auto"/>
        <w:bottom w:val="none" w:sz="0" w:space="0" w:color="auto"/>
        <w:right w:val="none" w:sz="0" w:space="0" w:color="auto"/>
      </w:divBdr>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02586929">
      <w:bodyDiv w:val="1"/>
      <w:marLeft w:val="0"/>
      <w:marRight w:val="0"/>
      <w:marTop w:val="0"/>
      <w:marBottom w:val="0"/>
      <w:divBdr>
        <w:top w:val="none" w:sz="0" w:space="0" w:color="auto"/>
        <w:left w:val="none" w:sz="0" w:space="0" w:color="auto"/>
        <w:bottom w:val="none" w:sz="0" w:space="0" w:color="auto"/>
        <w:right w:val="none" w:sz="0" w:space="0" w:color="auto"/>
      </w:divBdr>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mcouncil.org/wp/event/training-course-on-climate-and-energy-2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2C99B1-A0E7-4001-8996-42C737F1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6971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8222</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2018-04-05T11:41:00Z</dcterms:created>
  <dcterms:modified xsi:type="dcterms:W3CDTF">2018-04-05T11:41:00Z</dcterms:modified>
</cp:coreProperties>
</file>