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4EE21FA9" w:rsidR="0045597B" w:rsidRPr="003E6380" w:rsidRDefault="0045597B" w:rsidP="00910301">
      <w:pPr>
        <w:pStyle w:val="Ttulo"/>
        <w:jc w:val="center"/>
        <w:rPr>
          <w:rFonts w:ascii="Montserrat" w:eastAsia="Verdana" w:hAnsi="Montserrat" w:cstheme="minorHAnsi"/>
          <w:b w:val="0"/>
          <w:sz w:val="36"/>
          <w:szCs w:val="32"/>
        </w:rPr>
      </w:pPr>
      <w:r w:rsidRPr="003E6380">
        <w:rPr>
          <w:rFonts w:ascii="Montserrat" w:eastAsia="Verdana" w:hAnsi="Montserrat" w:cstheme="minorHAnsi"/>
          <w:sz w:val="36"/>
          <w:szCs w:val="32"/>
        </w:rPr>
        <w:t>INFORME CNO 6</w:t>
      </w:r>
      <w:r w:rsidR="00574331" w:rsidRPr="003E6380">
        <w:rPr>
          <w:rFonts w:ascii="Montserrat" w:eastAsia="Verdana" w:hAnsi="Montserrat" w:cstheme="minorHAnsi"/>
          <w:sz w:val="36"/>
          <w:szCs w:val="32"/>
        </w:rPr>
        <w:t>4</w:t>
      </w:r>
      <w:r w:rsidR="00434F99" w:rsidRPr="003E6380">
        <w:rPr>
          <w:rFonts w:ascii="Montserrat" w:eastAsia="Verdana" w:hAnsi="Montserrat" w:cstheme="minorHAnsi"/>
          <w:sz w:val="36"/>
          <w:szCs w:val="32"/>
        </w:rPr>
        <w:t>5</w:t>
      </w:r>
    </w:p>
    <w:p w14:paraId="18B5DA9A" w14:textId="77777777" w:rsidR="0045597B" w:rsidRPr="00F71BE8" w:rsidRDefault="0045597B" w:rsidP="00F71BE8">
      <w:pPr>
        <w:jc w:val="both"/>
        <w:rPr>
          <w:rFonts w:ascii="Verdana" w:eastAsia="Verdana" w:hAnsi="Verdana" w:cs="Verdana"/>
          <w:sz w:val="20"/>
          <w:szCs w:val="20"/>
        </w:rPr>
      </w:pPr>
    </w:p>
    <w:p w14:paraId="13901333" w14:textId="2647CFE1" w:rsidR="0045597B" w:rsidRPr="003E6380" w:rsidRDefault="0045597B" w:rsidP="00EF5C10">
      <w:pPr>
        <w:pStyle w:val="Encabezadodemensaje"/>
        <w:pBdr>
          <w:left w:val="single" w:sz="6" w:space="0" w:color="auto"/>
        </w:pBdr>
        <w:jc w:val="both"/>
        <w:rPr>
          <w:rFonts w:ascii="Montserrat" w:eastAsia="Verdana" w:hAnsi="Montserrat" w:cstheme="minorHAnsi"/>
        </w:rPr>
      </w:pPr>
      <w:r w:rsidRPr="003E6380">
        <w:rPr>
          <w:rFonts w:ascii="Montserrat" w:eastAsia="Verdana" w:hAnsi="Montserrat" w:cstheme="minorHAnsi"/>
        </w:rPr>
        <w:t xml:space="preserve">Fecha: </w:t>
      </w:r>
      <w:r w:rsidR="00434F99" w:rsidRPr="003E6380">
        <w:rPr>
          <w:rFonts w:ascii="Montserrat" w:eastAsia="Verdana" w:hAnsi="Montserrat" w:cstheme="minorHAnsi"/>
        </w:rPr>
        <w:t>octu</w:t>
      </w:r>
      <w:r w:rsidR="00752A47" w:rsidRPr="003E6380">
        <w:rPr>
          <w:rFonts w:ascii="Montserrat" w:eastAsia="Verdana" w:hAnsi="Montserrat" w:cstheme="minorHAnsi"/>
        </w:rPr>
        <w:t xml:space="preserve">bre </w:t>
      </w:r>
      <w:r w:rsidR="00434F99" w:rsidRPr="003E6380">
        <w:rPr>
          <w:rFonts w:ascii="Montserrat" w:eastAsia="Verdana" w:hAnsi="Montserrat" w:cstheme="minorHAnsi"/>
        </w:rPr>
        <w:t>7</w:t>
      </w:r>
      <w:r w:rsidR="009C1846" w:rsidRPr="003E6380">
        <w:rPr>
          <w:rFonts w:ascii="Montserrat" w:eastAsia="Verdana" w:hAnsi="Montserrat" w:cstheme="minorHAnsi"/>
        </w:rPr>
        <w:t xml:space="preserve"> </w:t>
      </w:r>
      <w:r w:rsidRPr="003E6380">
        <w:rPr>
          <w:rFonts w:ascii="Montserrat" w:eastAsia="Verdana" w:hAnsi="Montserrat" w:cstheme="minorHAnsi"/>
        </w:rPr>
        <w:t>de 2021.</w:t>
      </w:r>
    </w:p>
    <w:p w14:paraId="193D496C" w14:textId="77777777" w:rsidR="0045597B" w:rsidRPr="005C61EF" w:rsidRDefault="0045597B" w:rsidP="00F71BE8">
      <w:pPr>
        <w:jc w:val="both"/>
        <w:rPr>
          <w:rFonts w:ascii="Verdana" w:eastAsia="Verdana" w:hAnsi="Verdana" w:cs="Verdana"/>
        </w:rPr>
      </w:pPr>
    </w:p>
    <w:p w14:paraId="5F36690F" w14:textId="0EF0F583" w:rsidR="0045597B" w:rsidRPr="003E6380" w:rsidRDefault="0045597B" w:rsidP="00F71BE8">
      <w:pPr>
        <w:pStyle w:val="Ttulo1"/>
        <w:rPr>
          <w:rFonts w:ascii="Montserrat" w:eastAsia="Verdana" w:hAnsi="Montserrat" w:cstheme="minorHAnsi"/>
          <w:b/>
          <w:bCs/>
          <w:szCs w:val="24"/>
        </w:rPr>
      </w:pPr>
      <w:r w:rsidRPr="003E6380">
        <w:rPr>
          <w:rFonts w:ascii="Montserrat" w:eastAsia="Verdana" w:hAnsi="Montserrat" w:cstheme="minorHAnsi"/>
          <w:b/>
          <w:bCs/>
          <w:szCs w:val="24"/>
        </w:rPr>
        <w:t>Aspectos Administrativos:</w:t>
      </w:r>
    </w:p>
    <w:p w14:paraId="7055DCF3" w14:textId="469B8011" w:rsidR="00434F99" w:rsidRPr="00434F99" w:rsidRDefault="00B64C0C" w:rsidP="00B64C0C">
      <w:pPr>
        <w:tabs>
          <w:tab w:val="left" w:pos="1080"/>
        </w:tabs>
        <w:rPr>
          <w:rFonts w:eastAsia="Verdana"/>
          <w:lang w:val="es-MX"/>
        </w:rPr>
      </w:pPr>
      <w:r>
        <w:rPr>
          <w:rFonts w:eastAsia="Verdana"/>
          <w:lang w:val="es-MX"/>
        </w:rPr>
        <w:tab/>
      </w:r>
    </w:p>
    <w:p w14:paraId="6330AAA2" w14:textId="2233F863" w:rsidR="00434F99" w:rsidRPr="00EA3487" w:rsidRDefault="00434F99" w:rsidP="003E6380">
      <w:pPr>
        <w:pStyle w:val="Prrafodelista"/>
        <w:numPr>
          <w:ilvl w:val="0"/>
          <w:numId w:val="22"/>
        </w:numPr>
        <w:jc w:val="both"/>
        <w:rPr>
          <w:rFonts w:ascii="Montserrat" w:hAnsi="Montserrat" w:cstheme="minorHAnsi"/>
          <w:bCs/>
          <w:sz w:val="24"/>
          <w:szCs w:val="24"/>
        </w:rPr>
      </w:pPr>
      <w:r w:rsidRPr="00EA3487">
        <w:rPr>
          <w:rFonts w:ascii="Montserrat" w:hAnsi="Montserrat" w:cstheme="minorHAnsi"/>
          <w:bCs/>
          <w:sz w:val="24"/>
          <w:szCs w:val="24"/>
        </w:rPr>
        <w:t>Del 30 de septiembre al 01 de octubre de 2021 se llevó a cabo la Jornada de Supervisión y Ciberseguridad del Consejo. Los ejes temáticos del evento fueron los siguientes:</w:t>
      </w:r>
    </w:p>
    <w:p w14:paraId="5D0F065B" w14:textId="77777777" w:rsidR="00434F99" w:rsidRPr="00EA3487" w:rsidRDefault="00434F99" w:rsidP="003E6380">
      <w:pPr>
        <w:pStyle w:val="Prrafodelista"/>
        <w:ind w:left="360"/>
        <w:jc w:val="both"/>
        <w:rPr>
          <w:rFonts w:ascii="Montserrat" w:hAnsi="Montserrat" w:cstheme="minorHAnsi"/>
          <w:bCs/>
          <w:sz w:val="24"/>
          <w:szCs w:val="24"/>
        </w:rPr>
      </w:pPr>
    </w:p>
    <w:p w14:paraId="2473B46A" w14:textId="77777777" w:rsidR="00434F99" w:rsidRPr="00EA3487" w:rsidRDefault="00434F99" w:rsidP="003E6380">
      <w:pPr>
        <w:pStyle w:val="Prrafodelista"/>
        <w:numPr>
          <w:ilvl w:val="1"/>
          <w:numId w:val="22"/>
        </w:numPr>
        <w:jc w:val="both"/>
        <w:rPr>
          <w:rFonts w:ascii="Montserrat" w:hAnsi="Montserrat" w:cstheme="minorHAnsi"/>
          <w:bCs/>
          <w:sz w:val="24"/>
          <w:szCs w:val="24"/>
          <w:lang w:val="en-US"/>
        </w:rPr>
      </w:pPr>
      <w:r w:rsidRPr="00EA3487">
        <w:rPr>
          <w:rFonts w:ascii="Montserrat" w:hAnsi="Montserrat" w:cstheme="minorHAnsi"/>
          <w:bCs/>
          <w:sz w:val="24"/>
          <w:szCs w:val="24"/>
          <w:lang w:val="en-US"/>
        </w:rPr>
        <w:t>Convergencia TI/TO.</w:t>
      </w:r>
    </w:p>
    <w:p w14:paraId="05DD1ACE" w14:textId="77777777" w:rsidR="00434F99" w:rsidRPr="00EA3487" w:rsidRDefault="00434F99" w:rsidP="003E6380">
      <w:pPr>
        <w:pStyle w:val="Prrafodelista"/>
        <w:numPr>
          <w:ilvl w:val="1"/>
          <w:numId w:val="22"/>
        </w:numPr>
        <w:jc w:val="both"/>
        <w:rPr>
          <w:rFonts w:ascii="Montserrat" w:hAnsi="Montserrat" w:cstheme="minorHAnsi"/>
          <w:bCs/>
          <w:sz w:val="24"/>
          <w:szCs w:val="24"/>
        </w:rPr>
      </w:pPr>
      <w:r w:rsidRPr="00EA3487">
        <w:rPr>
          <w:rFonts w:ascii="Montserrat" w:hAnsi="Montserrat" w:cstheme="minorHAnsi"/>
          <w:bCs/>
          <w:sz w:val="24"/>
          <w:szCs w:val="24"/>
        </w:rPr>
        <w:t>Interoperabilidad y estandarización de tecnologías de sistemas eléctricos.</w:t>
      </w:r>
    </w:p>
    <w:p w14:paraId="0E5A1194" w14:textId="77777777" w:rsidR="00434F99" w:rsidRPr="00EA3487" w:rsidRDefault="00434F99" w:rsidP="003E6380">
      <w:pPr>
        <w:pStyle w:val="Prrafodelista"/>
        <w:numPr>
          <w:ilvl w:val="1"/>
          <w:numId w:val="22"/>
        </w:numPr>
        <w:jc w:val="both"/>
        <w:rPr>
          <w:rFonts w:ascii="Montserrat" w:hAnsi="Montserrat" w:cstheme="minorHAnsi"/>
          <w:bCs/>
          <w:sz w:val="24"/>
          <w:szCs w:val="24"/>
        </w:rPr>
      </w:pPr>
      <w:r w:rsidRPr="00EA3487">
        <w:rPr>
          <w:rFonts w:ascii="Montserrat" w:hAnsi="Montserrat" w:cstheme="minorHAnsi"/>
          <w:bCs/>
          <w:sz w:val="24"/>
          <w:szCs w:val="24"/>
        </w:rPr>
        <w:t>Supervisión de la demanda, DER, observabilidad y prosumidores.</w:t>
      </w:r>
    </w:p>
    <w:p w14:paraId="30610BD8" w14:textId="77777777" w:rsidR="00434F99" w:rsidRPr="00EA3487" w:rsidRDefault="00434F99" w:rsidP="003E6380">
      <w:pPr>
        <w:pStyle w:val="Prrafodelista"/>
        <w:numPr>
          <w:ilvl w:val="1"/>
          <w:numId w:val="22"/>
        </w:numPr>
        <w:jc w:val="both"/>
        <w:rPr>
          <w:rFonts w:ascii="Montserrat" w:hAnsi="Montserrat" w:cstheme="minorHAnsi"/>
          <w:bCs/>
          <w:sz w:val="24"/>
          <w:szCs w:val="24"/>
        </w:rPr>
      </w:pPr>
      <w:r w:rsidRPr="00EA3487">
        <w:rPr>
          <w:rFonts w:ascii="Montserrat" w:hAnsi="Montserrat" w:cstheme="minorHAnsi"/>
          <w:bCs/>
          <w:sz w:val="24"/>
          <w:szCs w:val="24"/>
        </w:rPr>
        <w:t>Subestaciones digitales.</w:t>
      </w:r>
    </w:p>
    <w:p w14:paraId="16103656" w14:textId="3DD61357" w:rsidR="00434F99" w:rsidRPr="00EA3487" w:rsidRDefault="00434F99" w:rsidP="003E6380">
      <w:pPr>
        <w:pStyle w:val="Prrafodelista"/>
        <w:numPr>
          <w:ilvl w:val="1"/>
          <w:numId w:val="22"/>
        </w:numPr>
        <w:jc w:val="both"/>
        <w:rPr>
          <w:rFonts w:ascii="Montserrat" w:hAnsi="Montserrat" w:cstheme="minorHAnsi"/>
          <w:bCs/>
          <w:sz w:val="24"/>
          <w:szCs w:val="24"/>
        </w:rPr>
      </w:pPr>
      <w:r w:rsidRPr="00EA3487">
        <w:rPr>
          <w:rFonts w:ascii="Montserrat" w:hAnsi="Montserrat" w:cstheme="minorHAnsi"/>
          <w:bCs/>
          <w:sz w:val="24"/>
          <w:szCs w:val="24"/>
        </w:rPr>
        <w:t>Políticas de seguridad digital</w:t>
      </w:r>
      <w:r w:rsidR="00FD1E7D">
        <w:rPr>
          <w:rFonts w:ascii="Montserrat" w:hAnsi="Montserrat" w:cstheme="minorHAnsi"/>
          <w:bCs/>
          <w:sz w:val="24"/>
          <w:szCs w:val="24"/>
        </w:rPr>
        <w:t xml:space="preserve">11. </w:t>
      </w:r>
    </w:p>
    <w:p w14:paraId="0701450E" w14:textId="77777777" w:rsidR="00434F99" w:rsidRPr="00EA3487" w:rsidRDefault="00434F99" w:rsidP="003E6380">
      <w:pPr>
        <w:pStyle w:val="Prrafodelista"/>
        <w:numPr>
          <w:ilvl w:val="1"/>
          <w:numId w:val="22"/>
        </w:numPr>
        <w:jc w:val="both"/>
        <w:rPr>
          <w:rFonts w:ascii="Montserrat" w:hAnsi="Montserrat" w:cstheme="minorHAnsi"/>
          <w:bCs/>
          <w:sz w:val="24"/>
          <w:szCs w:val="24"/>
        </w:rPr>
      </w:pPr>
      <w:r w:rsidRPr="00EA3487">
        <w:rPr>
          <w:rFonts w:ascii="Montserrat" w:hAnsi="Montserrat" w:cstheme="minorHAnsi"/>
          <w:bCs/>
          <w:sz w:val="24"/>
          <w:szCs w:val="24"/>
        </w:rPr>
        <w:t>Avances ciberseguridad-.</w:t>
      </w:r>
    </w:p>
    <w:p w14:paraId="245DCA01" w14:textId="3D1B4189" w:rsidR="002C0109" w:rsidRPr="00EA3487" w:rsidRDefault="002C0109" w:rsidP="003E6380">
      <w:pPr>
        <w:rPr>
          <w:rFonts w:ascii="Montserrat" w:eastAsia="Verdana" w:hAnsi="Montserrat"/>
          <w:lang w:val="es-MX"/>
        </w:rPr>
      </w:pPr>
    </w:p>
    <w:p w14:paraId="6FB9A968" w14:textId="280F0035" w:rsidR="00434F99" w:rsidRPr="00EA3487" w:rsidRDefault="00434F99" w:rsidP="003E6380">
      <w:pPr>
        <w:pStyle w:val="Prrafodelista"/>
        <w:numPr>
          <w:ilvl w:val="0"/>
          <w:numId w:val="22"/>
        </w:numPr>
        <w:jc w:val="both"/>
        <w:rPr>
          <w:rFonts w:ascii="Montserrat" w:eastAsia="Verdana" w:hAnsi="Montserrat" w:cstheme="minorHAnsi"/>
          <w:sz w:val="24"/>
          <w:szCs w:val="24"/>
        </w:rPr>
      </w:pPr>
      <w:r w:rsidRPr="00EA3487">
        <w:rPr>
          <w:rFonts w:ascii="Montserrat" w:hAnsi="Montserrat" w:cstheme="minorHAnsi"/>
          <w:bCs/>
          <w:sz w:val="24"/>
          <w:szCs w:val="24"/>
        </w:rPr>
        <w:t>El 7 de septiembre del 2021 se realizó</w:t>
      </w:r>
      <w:r w:rsidRPr="00EA3487">
        <w:rPr>
          <w:rFonts w:ascii="Montserrat" w:eastAsia="Verdana" w:hAnsi="Montserrat" w:cstheme="minorHAnsi"/>
          <w:sz w:val="24"/>
          <w:szCs w:val="24"/>
          <w:lang w:val="es-MX"/>
        </w:rPr>
        <w:t xml:space="preserve"> la Jornada Académica del Subcomité de Plantas. </w:t>
      </w:r>
    </w:p>
    <w:p w14:paraId="6287A9AC" w14:textId="77777777" w:rsidR="00434F99" w:rsidRPr="00EA3487" w:rsidRDefault="00434F99" w:rsidP="003E6380">
      <w:pPr>
        <w:jc w:val="both"/>
        <w:rPr>
          <w:rFonts w:ascii="Montserrat" w:eastAsia="Verdana" w:hAnsi="Montserrat" w:cstheme="minorHAnsi"/>
        </w:rPr>
      </w:pPr>
    </w:p>
    <w:p w14:paraId="40A4E122" w14:textId="77777777" w:rsidR="00434F99" w:rsidRPr="00EA3487" w:rsidRDefault="00434F99" w:rsidP="003E6380">
      <w:pPr>
        <w:pStyle w:val="Prrafodelista"/>
        <w:numPr>
          <w:ilvl w:val="1"/>
          <w:numId w:val="22"/>
        </w:numPr>
        <w:jc w:val="both"/>
        <w:rPr>
          <w:rFonts w:ascii="Montserrat" w:hAnsi="Montserrat" w:cstheme="minorHAnsi"/>
          <w:bCs/>
          <w:sz w:val="24"/>
          <w:szCs w:val="24"/>
          <w:lang w:val="en-US"/>
        </w:rPr>
      </w:pPr>
      <w:r w:rsidRPr="00EA3487">
        <w:rPr>
          <w:rFonts w:ascii="Montserrat" w:hAnsi="Montserrat" w:cstheme="minorHAnsi"/>
          <w:bCs/>
          <w:sz w:val="24"/>
          <w:szCs w:val="24"/>
          <w:lang w:val="en-US"/>
        </w:rPr>
        <w:t>Positive and Negative Impacts Associated with Real Time Markets. Doctor Frank A. Wolak, Professor Stanford University.</w:t>
      </w:r>
    </w:p>
    <w:p w14:paraId="105DB3FD" w14:textId="77777777" w:rsidR="00434F99" w:rsidRPr="00EA3487" w:rsidRDefault="00434F99" w:rsidP="003E6380">
      <w:pPr>
        <w:pStyle w:val="Prrafodelista"/>
        <w:numPr>
          <w:ilvl w:val="1"/>
          <w:numId w:val="22"/>
        </w:numPr>
        <w:jc w:val="both"/>
        <w:rPr>
          <w:rFonts w:ascii="Montserrat" w:hAnsi="Montserrat" w:cstheme="minorHAnsi"/>
          <w:bCs/>
          <w:sz w:val="24"/>
          <w:szCs w:val="24"/>
        </w:rPr>
      </w:pPr>
      <w:r w:rsidRPr="00EA3487">
        <w:rPr>
          <w:rFonts w:ascii="Montserrat" w:eastAsia="Verdana" w:hAnsi="Montserrat" w:cstheme="minorHAnsi"/>
          <w:sz w:val="24"/>
          <w:szCs w:val="24"/>
          <w:lang w:val="es-MX"/>
        </w:rPr>
        <w:t>Modelos computacionales para la simulación de la producción de plantas renovables de generación. Profesor Andrés González Mancera, Departamento de Ingeniería Mecánica Universidad de los Andes.</w:t>
      </w:r>
    </w:p>
    <w:p w14:paraId="3F60903A" w14:textId="0E713268" w:rsidR="00F15C24" w:rsidRPr="007B6A42" w:rsidRDefault="00434F99" w:rsidP="003E6380">
      <w:pPr>
        <w:pStyle w:val="Prrafodelista"/>
        <w:numPr>
          <w:ilvl w:val="1"/>
          <w:numId w:val="22"/>
        </w:numPr>
        <w:jc w:val="both"/>
        <w:rPr>
          <w:rFonts w:ascii="Montserrat" w:hAnsi="Montserrat"/>
          <w:bCs/>
          <w:sz w:val="24"/>
          <w:szCs w:val="24"/>
        </w:rPr>
      </w:pPr>
      <w:r w:rsidRPr="00EA3487">
        <w:rPr>
          <w:rFonts w:ascii="Montserrat" w:eastAsia="Verdana" w:hAnsi="Montserrat" w:cstheme="minorHAnsi"/>
          <w:sz w:val="24"/>
          <w:szCs w:val="24"/>
          <w:lang w:val="es-MX"/>
        </w:rPr>
        <w:t>Significado y alcance de los sistemas Power to X en el contexto de la Transición Energética. Profesor Andrés Amell, Facultad de Ingeniería-Coordinador del grupo Gasure Universidad de Antioquia</w:t>
      </w:r>
      <w:r w:rsidR="00EA3487">
        <w:rPr>
          <w:rFonts w:ascii="Montserrat" w:eastAsia="Verdana" w:hAnsi="Montserrat" w:cstheme="minorHAnsi"/>
          <w:sz w:val="24"/>
          <w:szCs w:val="24"/>
          <w:lang w:val="es-MX"/>
        </w:rPr>
        <w:t>.</w:t>
      </w:r>
    </w:p>
    <w:p w14:paraId="27A768B2" w14:textId="3AA7C954" w:rsidR="00EA3487" w:rsidRDefault="00EA3487" w:rsidP="00EA3487">
      <w:pPr>
        <w:jc w:val="both"/>
        <w:rPr>
          <w:rFonts w:ascii="Montserrat" w:hAnsi="Montserrat"/>
          <w:bCs/>
        </w:rPr>
      </w:pPr>
    </w:p>
    <w:p w14:paraId="51E37D12" w14:textId="42C46E25" w:rsidR="00EA3487" w:rsidRPr="007B6A42" w:rsidRDefault="00EA3487" w:rsidP="007B6A42">
      <w:pPr>
        <w:ind w:left="360"/>
        <w:jc w:val="both"/>
        <w:rPr>
          <w:rFonts w:ascii="Montserrat" w:hAnsi="Montserrat"/>
          <w:bCs/>
        </w:rPr>
      </w:pPr>
      <w:r>
        <w:rPr>
          <w:rFonts w:ascii="Montserrat" w:hAnsi="Montserrat"/>
          <w:bCs/>
        </w:rPr>
        <w:t>Las memorias de las Jornadas del CNO se están publicando en el espacio de Videos de la página del CNO.</w:t>
      </w:r>
    </w:p>
    <w:p w14:paraId="2D5141DC" w14:textId="3C08E855" w:rsidR="00EA3487" w:rsidRDefault="00EA3487" w:rsidP="00EA3487">
      <w:pPr>
        <w:jc w:val="both"/>
        <w:rPr>
          <w:rFonts w:ascii="Montserrat" w:hAnsi="Montserrat"/>
          <w:bCs/>
        </w:rPr>
      </w:pPr>
    </w:p>
    <w:p w14:paraId="3CC5D26E" w14:textId="0FE3C065" w:rsidR="00EA3487" w:rsidRPr="003B36FA" w:rsidRDefault="00EA3487" w:rsidP="007B6A42">
      <w:pPr>
        <w:pStyle w:val="Prrafodelista"/>
        <w:numPr>
          <w:ilvl w:val="0"/>
          <w:numId w:val="22"/>
        </w:numPr>
        <w:jc w:val="both"/>
        <w:rPr>
          <w:sz w:val="24"/>
          <w:szCs w:val="24"/>
          <w:lang w:val="es-MX"/>
        </w:rPr>
      </w:pPr>
      <w:r w:rsidRPr="007B6A42">
        <w:rPr>
          <w:rFonts w:ascii="Montserrat" w:hAnsi="Montserrat" w:cstheme="minorHAnsi"/>
          <w:bCs/>
          <w:sz w:val="24"/>
          <w:szCs w:val="24"/>
        </w:rPr>
        <w:t xml:space="preserve">En el Comité Legal se avanza en la identificación de los criterios y condiciones de elección de los nuevos miembros del Consejo, en cumplimiento de la Ley 2099 del 2021. </w:t>
      </w:r>
    </w:p>
    <w:p w14:paraId="2F58A9CD" w14:textId="77777777" w:rsidR="003B36FA" w:rsidRPr="003B36FA" w:rsidRDefault="003B36FA" w:rsidP="003B36FA">
      <w:pPr>
        <w:jc w:val="both"/>
        <w:rPr>
          <w:lang w:val="es-MX"/>
        </w:rPr>
      </w:pPr>
    </w:p>
    <w:p w14:paraId="25678847" w14:textId="3CC9169F" w:rsidR="003B36FA" w:rsidRPr="003B36FA" w:rsidRDefault="003B36FA" w:rsidP="007B6A42">
      <w:pPr>
        <w:pStyle w:val="Prrafodelista"/>
        <w:numPr>
          <w:ilvl w:val="0"/>
          <w:numId w:val="22"/>
        </w:numPr>
        <w:jc w:val="both"/>
        <w:rPr>
          <w:rFonts w:ascii="Montserrat" w:hAnsi="Montserrat"/>
          <w:sz w:val="24"/>
          <w:szCs w:val="24"/>
          <w:lang w:val="es-MX"/>
        </w:rPr>
      </w:pPr>
      <w:r w:rsidRPr="003B36FA">
        <w:rPr>
          <w:rFonts w:ascii="Montserrat" w:hAnsi="Montserrat"/>
          <w:sz w:val="24"/>
          <w:szCs w:val="24"/>
          <w:lang w:val="es-MX"/>
        </w:rPr>
        <w:t>Se entrega el presupuesto preliminar de funcionamiento CNO 2022 considerando la</w:t>
      </w:r>
      <w:r>
        <w:rPr>
          <w:rFonts w:ascii="Montserrat" w:hAnsi="Montserrat"/>
          <w:sz w:val="24"/>
          <w:szCs w:val="24"/>
          <w:lang w:val="es-MX"/>
        </w:rPr>
        <w:t xml:space="preserve"> </w:t>
      </w:r>
      <w:r w:rsidRPr="003B36FA">
        <w:rPr>
          <w:rFonts w:ascii="Montserrat" w:hAnsi="Montserrat"/>
          <w:sz w:val="24"/>
          <w:szCs w:val="24"/>
          <w:lang w:val="es-MX"/>
        </w:rPr>
        <w:t>participaci</w:t>
      </w:r>
      <w:r>
        <w:rPr>
          <w:rFonts w:ascii="Montserrat" w:hAnsi="Montserrat"/>
          <w:sz w:val="24"/>
          <w:szCs w:val="24"/>
          <w:lang w:val="es-MX"/>
        </w:rPr>
        <w:t>ó</w:t>
      </w:r>
      <w:r w:rsidRPr="003B36FA">
        <w:rPr>
          <w:rFonts w:ascii="Montserrat" w:hAnsi="Montserrat"/>
          <w:sz w:val="24"/>
          <w:szCs w:val="24"/>
          <w:lang w:val="es-MX"/>
        </w:rPr>
        <w:t>n de 17 miembros según la Ley 2099.</w:t>
      </w:r>
    </w:p>
    <w:p w14:paraId="3CAFAE3F" w14:textId="77777777" w:rsidR="003B36FA" w:rsidRPr="003B36FA" w:rsidRDefault="003B36FA" w:rsidP="003B36FA">
      <w:pPr>
        <w:jc w:val="both"/>
        <w:rPr>
          <w:lang w:val="es-MX"/>
        </w:rPr>
      </w:pPr>
    </w:p>
    <w:p w14:paraId="320F756E" w14:textId="77777777" w:rsidR="003B36FA" w:rsidRPr="003B36FA" w:rsidRDefault="003B36FA" w:rsidP="003B36FA">
      <w:pPr>
        <w:jc w:val="both"/>
        <w:rPr>
          <w:lang w:val="es-MX"/>
        </w:rPr>
      </w:pPr>
    </w:p>
    <w:p w14:paraId="173B8ECA" w14:textId="77777777" w:rsidR="00EA3487" w:rsidRPr="007B6A42" w:rsidRDefault="00EA3487" w:rsidP="007B6A42">
      <w:pPr>
        <w:jc w:val="both"/>
        <w:rPr>
          <w:rFonts w:ascii="Montserrat" w:hAnsi="Montserrat"/>
          <w:bCs/>
          <w:lang w:val="es-MX"/>
        </w:rPr>
      </w:pPr>
    </w:p>
    <w:p w14:paraId="6DD0B8DC" w14:textId="7B1F928F" w:rsidR="00F15C24" w:rsidRPr="003E6380" w:rsidRDefault="0045597B" w:rsidP="003E6380">
      <w:pPr>
        <w:jc w:val="both"/>
        <w:rPr>
          <w:rFonts w:ascii="Montserrat" w:eastAsia="Verdana" w:hAnsi="Montserrat" w:cstheme="minorHAnsi"/>
          <w:b/>
          <w:bCs/>
          <w:sz w:val="28"/>
          <w:szCs w:val="28"/>
        </w:rPr>
      </w:pPr>
      <w:r w:rsidRPr="003E6380">
        <w:rPr>
          <w:rFonts w:ascii="Montserrat" w:hAnsi="Montserrat" w:cstheme="minorHAnsi"/>
          <w:b/>
          <w:bCs/>
          <w:sz w:val="28"/>
          <w:szCs w:val="28"/>
          <w:shd w:val="clear" w:color="auto" w:fill="FFFFFF"/>
        </w:rPr>
        <w:lastRenderedPageBreak/>
        <w:t>A</w:t>
      </w:r>
      <w:r w:rsidRPr="003E6380">
        <w:rPr>
          <w:rFonts w:ascii="Montserrat" w:eastAsia="Verdana" w:hAnsi="Montserrat" w:cstheme="minorHAnsi"/>
          <w:b/>
          <w:bCs/>
          <w:sz w:val="28"/>
          <w:szCs w:val="28"/>
        </w:rPr>
        <w:t>spectos Técnicos:</w:t>
      </w:r>
    </w:p>
    <w:p w14:paraId="05467755" w14:textId="77777777" w:rsidR="00F15C24" w:rsidRPr="003E6380" w:rsidRDefault="00F15C24" w:rsidP="003E6380">
      <w:pPr>
        <w:ind w:left="720"/>
        <w:jc w:val="both"/>
        <w:rPr>
          <w:rFonts w:ascii="Montserrat" w:eastAsia="Verdana" w:hAnsi="Montserrat" w:cstheme="minorHAnsi"/>
          <w:b/>
          <w:bCs/>
        </w:rPr>
      </w:pPr>
    </w:p>
    <w:p w14:paraId="7B97AC18" w14:textId="5E964859" w:rsidR="00F15C24" w:rsidRPr="007B6A42" w:rsidRDefault="00F15C24" w:rsidP="007B6A42">
      <w:pPr>
        <w:pStyle w:val="Prrafodelista"/>
        <w:numPr>
          <w:ilvl w:val="0"/>
          <w:numId w:val="22"/>
        </w:numPr>
        <w:jc w:val="both"/>
        <w:rPr>
          <w:rFonts w:ascii="Montserrat" w:hAnsi="Montserrat" w:cstheme="minorHAnsi"/>
          <w:bCs/>
        </w:rPr>
      </w:pPr>
      <w:r w:rsidRPr="007B6A42">
        <w:rPr>
          <w:rFonts w:ascii="Montserrat" w:hAnsi="Montserrat" w:cstheme="minorHAnsi"/>
          <w:bCs/>
          <w:sz w:val="24"/>
          <w:szCs w:val="24"/>
        </w:rPr>
        <w:t xml:space="preserve">El Comité de Distribución-CD del Consejo continúa con el seguimiento a la implementación de los Planes de los Operadores de Red, derivados de las acciones pendientes de los análisis de eventos del Sistema Interconectado Nacional-SIN. En la </w:t>
      </w:r>
      <w:r w:rsidR="00EA3487">
        <w:rPr>
          <w:rFonts w:ascii="Montserrat" w:hAnsi="Montserrat" w:cstheme="minorHAnsi"/>
          <w:bCs/>
          <w:sz w:val="24"/>
          <w:szCs w:val="24"/>
        </w:rPr>
        <w:t xml:space="preserve">pasada reunión </w:t>
      </w:r>
      <w:r w:rsidRPr="007B6A42">
        <w:rPr>
          <w:rFonts w:ascii="Montserrat" w:hAnsi="Montserrat" w:cstheme="minorHAnsi"/>
          <w:bCs/>
          <w:sz w:val="24"/>
          <w:szCs w:val="24"/>
        </w:rPr>
        <w:t xml:space="preserve">DISPAC, CELSIA, EMSA, EBSA, CEDENAR y ELECTROHUILA mostraron sus avances e indicaron las fechas estimadas para cumplir con sus planes. </w:t>
      </w:r>
    </w:p>
    <w:p w14:paraId="2AE77995" w14:textId="19CA48AE" w:rsidR="0045597B" w:rsidRPr="003E6380" w:rsidRDefault="0045597B" w:rsidP="003E6380">
      <w:pPr>
        <w:pStyle w:val="Prrafodelista"/>
        <w:ind w:left="360" w:firstLine="210"/>
        <w:jc w:val="both"/>
        <w:rPr>
          <w:rFonts w:ascii="Montserrat" w:hAnsi="Montserrat" w:cstheme="minorHAnsi"/>
          <w:bCs/>
          <w:sz w:val="24"/>
          <w:szCs w:val="24"/>
        </w:rPr>
      </w:pPr>
    </w:p>
    <w:p w14:paraId="2BF021B3" w14:textId="1417EC28" w:rsidR="00F15C24" w:rsidRPr="003E6380" w:rsidRDefault="00F15C24" w:rsidP="003E6380">
      <w:pPr>
        <w:pStyle w:val="Prrafodelista"/>
        <w:numPr>
          <w:ilvl w:val="0"/>
          <w:numId w:val="22"/>
        </w:numPr>
        <w:jc w:val="both"/>
        <w:rPr>
          <w:rFonts w:ascii="Montserrat" w:hAnsi="Montserrat"/>
          <w:bCs/>
          <w:sz w:val="24"/>
          <w:szCs w:val="24"/>
          <w:lang w:val="es-MX"/>
        </w:rPr>
      </w:pPr>
      <w:r w:rsidRPr="003E6380">
        <w:rPr>
          <w:rFonts w:ascii="Montserrat" w:hAnsi="Montserrat"/>
          <w:bCs/>
          <w:sz w:val="24"/>
          <w:szCs w:val="24"/>
          <w:lang w:val="es-MX"/>
        </w:rPr>
        <w:t xml:space="preserve">En el marco de las actividades encomendadas al grupo de trabajo conformado por el CND y los </w:t>
      </w:r>
      <w:r w:rsidR="00EA3487">
        <w:rPr>
          <w:rFonts w:ascii="Montserrat" w:hAnsi="Montserrat"/>
          <w:bCs/>
          <w:sz w:val="24"/>
          <w:szCs w:val="24"/>
          <w:lang w:val="es-MX"/>
        </w:rPr>
        <w:t>S</w:t>
      </w:r>
      <w:r w:rsidRPr="003E6380">
        <w:rPr>
          <w:rFonts w:ascii="Montserrat" w:hAnsi="Montserrat"/>
          <w:bCs/>
          <w:sz w:val="24"/>
          <w:szCs w:val="24"/>
          <w:lang w:val="es-MX"/>
        </w:rPr>
        <w:t>ubcomités de Controles y Análisis y Planeación Eléctrica, se culminaron los análisis acerca del impacto sistémico de implementar una curva VQ para el control de tensión por parte de los generadores basados en inversores. Los análisis del CND evidencian que, si bien hay una reducción de las reservas de potencia reactiva para el control de voltaje, bajo los supuestos considerados no se evidencian situaciones que puedan comprometer al SIN. Se preparará comunicación por parte del grupo de trabajo para informar a la CREG los resultados obtenidos.</w:t>
      </w:r>
    </w:p>
    <w:p w14:paraId="2E4BD2C3" w14:textId="77777777" w:rsidR="00F15C24" w:rsidRPr="003E6380" w:rsidRDefault="00F15C24" w:rsidP="003E6380">
      <w:pPr>
        <w:jc w:val="both"/>
        <w:rPr>
          <w:rFonts w:ascii="Montserrat" w:hAnsi="Montserrat"/>
          <w:bCs/>
          <w:lang w:val="es-MX"/>
        </w:rPr>
      </w:pPr>
    </w:p>
    <w:p w14:paraId="66AC1207" w14:textId="4D1B878E" w:rsidR="00F15C24" w:rsidRPr="003E6380" w:rsidRDefault="00F15C24" w:rsidP="003E6380">
      <w:pPr>
        <w:pStyle w:val="Prrafodelista"/>
        <w:numPr>
          <w:ilvl w:val="0"/>
          <w:numId w:val="22"/>
        </w:numPr>
        <w:shd w:val="clear" w:color="auto" w:fill="FFFFFF"/>
        <w:spacing w:after="225"/>
        <w:jc w:val="both"/>
        <w:textAlignment w:val="baseline"/>
        <w:rPr>
          <w:rFonts w:ascii="Montserrat" w:hAnsi="Montserrat"/>
          <w:bCs/>
          <w:sz w:val="24"/>
          <w:szCs w:val="24"/>
          <w:lang w:val="es-MX"/>
        </w:rPr>
      </w:pPr>
      <w:r w:rsidRPr="003E6380">
        <w:rPr>
          <w:rFonts w:ascii="Montserrat" w:hAnsi="Montserrat"/>
          <w:bCs/>
          <w:sz w:val="24"/>
          <w:szCs w:val="24"/>
          <w:lang w:val="es-MX"/>
        </w:rPr>
        <w:t xml:space="preserve">La Universidad de los Andes presentó recientemente sus avances al grupo de trabajo conformado por los Subcomités de Plantas-SP y Recursos Energéticos Renovables-SURER del Consejo, </w:t>
      </w:r>
      <w:r w:rsidR="00EA3487">
        <w:rPr>
          <w:rFonts w:ascii="Montserrat" w:hAnsi="Montserrat"/>
          <w:bCs/>
          <w:sz w:val="24"/>
          <w:szCs w:val="24"/>
          <w:lang w:val="es-MX"/>
        </w:rPr>
        <w:t>sobre</w:t>
      </w:r>
      <w:r w:rsidRPr="003E6380">
        <w:rPr>
          <w:rFonts w:ascii="Montserrat" w:hAnsi="Montserrat"/>
          <w:bCs/>
          <w:sz w:val="24"/>
          <w:szCs w:val="24"/>
          <w:lang w:val="es-MX"/>
        </w:rPr>
        <w:t xml:space="preserve"> las actividades definidas en el convenio específico.  Al respecto vale la pena resaltar la reciente colaboración de CELSIA, quien suministr</w:t>
      </w:r>
      <w:r w:rsidR="00EA3487">
        <w:rPr>
          <w:rFonts w:ascii="Montserrat" w:hAnsi="Montserrat"/>
          <w:bCs/>
          <w:sz w:val="24"/>
          <w:szCs w:val="24"/>
          <w:lang w:val="es-MX"/>
        </w:rPr>
        <w:t>ó</w:t>
      </w:r>
      <w:r w:rsidRPr="003E6380">
        <w:rPr>
          <w:rFonts w:ascii="Montserrat" w:hAnsi="Montserrat"/>
          <w:bCs/>
          <w:sz w:val="24"/>
          <w:szCs w:val="24"/>
          <w:lang w:val="es-MX"/>
        </w:rPr>
        <w:t xml:space="preserve"> información asociada a una de sus plantas fotovoltaicas</w:t>
      </w:r>
      <w:r w:rsidR="00EA3487">
        <w:rPr>
          <w:rFonts w:ascii="Montserrat" w:hAnsi="Montserrat"/>
          <w:bCs/>
          <w:sz w:val="24"/>
          <w:szCs w:val="24"/>
          <w:lang w:val="es-MX"/>
        </w:rPr>
        <w:t>.</w:t>
      </w:r>
      <w:r w:rsidRPr="003E6380">
        <w:rPr>
          <w:rFonts w:ascii="Montserrat" w:hAnsi="Montserrat"/>
          <w:bCs/>
          <w:sz w:val="24"/>
          <w:szCs w:val="24"/>
          <w:lang w:val="es-MX"/>
        </w:rPr>
        <w:t xml:space="preserve"> </w:t>
      </w:r>
      <w:r w:rsidR="00EA3487">
        <w:rPr>
          <w:rFonts w:ascii="Montserrat" w:hAnsi="Montserrat"/>
          <w:bCs/>
          <w:sz w:val="24"/>
          <w:szCs w:val="24"/>
          <w:lang w:val="es-MX"/>
        </w:rPr>
        <w:t>U</w:t>
      </w:r>
      <w:r w:rsidRPr="003E6380">
        <w:rPr>
          <w:rFonts w:ascii="Montserrat" w:hAnsi="Montserrat"/>
          <w:bCs/>
          <w:sz w:val="24"/>
          <w:szCs w:val="24"/>
          <w:lang w:val="es-MX"/>
        </w:rPr>
        <w:t xml:space="preserve">na vez </w:t>
      </w:r>
      <w:r w:rsidR="00EA3487">
        <w:rPr>
          <w:rFonts w:ascii="Montserrat" w:hAnsi="Montserrat"/>
          <w:bCs/>
          <w:sz w:val="24"/>
          <w:szCs w:val="24"/>
          <w:lang w:val="es-MX"/>
        </w:rPr>
        <w:t xml:space="preserve">la Universidad </w:t>
      </w:r>
      <w:r w:rsidRPr="003E6380">
        <w:rPr>
          <w:rFonts w:ascii="Montserrat" w:hAnsi="Montserrat"/>
          <w:bCs/>
          <w:sz w:val="24"/>
          <w:szCs w:val="24"/>
          <w:lang w:val="es-MX"/>
        </w:rPr>
        <w:t xml:space="preserve">complemente las pruebas de escritorio, se presentará al CNO un resumen de los productos desarrollados, que son esenciales para el cumplimiento de las tareas asignadas al Consejo en el marco de la Resolución CREG 201 de 2017.     </w:t>
      </w:r>
    </w:p>
    <w:p w14:paraId="2959AD9D" w14:textId="77777777" w:rsidR="00D45094" w:rsidRPr="003E6380" w:rsidRDefault="00D45094" w:rsidP="003E6380">
      <w:pPr>
        <w:pStyle w:val="Prrafodelista"/>
        <w:numPr>
          <w:ilvl w:val="0"/>
          <w:numId w:val="22"/>
        </w:numPr>
        <w:jc w:val="both"/>
        <w:rPr>
          <w:rFonts w:ascii="Montserrat" w:hAnsi="Montserrat"/>
          <w:bCs/>
          <w:sz w:val="24"/>
          <w:szCs w:val="24"/>
          <w:lang w:val="es-MX"/>
        </w:rPr>
      </w:pPr>
      <w:r w:rsidRPr="003E6380">
        <w:rPr>
          <w:rFonts w:ascii="Montserrat" w:hAnsi="Montserrat"/>
          <w:bCs/>
          <w:sz w:val="24"/>
          <w:szCs w:val="24"/>
          <w:lang w:val="es-MX"/>
        </w:rPr>
        <w:t>En el marco del grupo de trabajo creado para cumplir con las tareas asignadas por la CREG en sus Artículos 19 y 34 de la Resolución 075 de 2021, el CND propuso una redacción para el Acuerdo del Consejo que instrumenta dichos artículos. El documento en este momento está siendo revisado y se espera próximamente convocar al grupo para tener la propuesta final del mismo.</w:t>
      </w:r>
    </w:p>
    <w:p w14:paraId="7066203F" w14:textId="77777777" w:rsidR="00D45094" w:rsidRPr="003E6380" w:rsidRDefault="00D45094" w:rsidP="003E6380">
      <w:pPr>
        <w:rPr>
          <w:rFonts w:ascii="Montserrat" w:hAnsi="Montserrat"/>
          <w:bCs/>
          <w:lang w:val="es-MX"/>
        </w:rPr>
      </w:pPr>
    </w:p>
    <w:p w14:paraId="18F00447" w14:textId="453134A7" w:rsidR="00D45094" w:rsidRPr="003E6380" w:rsidRDefault="00D45094" w:rsidP="003E6380">
      <w:pPr>
        <w:pStyle w:val="Prrafodelista"/>
        <w:numPr>
          <w:ilvl w:val="0"/>
          <w:numId w:val="22"/>
        </w:numPr>
        <w:jc w:val="both"/>
        <w:rPr>
          <w:rFonts w:ascii="Montserrat" w:hAnsi="Montserrat"/>
          <w:bCs/>
          <w:sz w:val="24"/>
          <w:szCs w:val="24"/>
          <w:lang w:val="es-MX"/>
        </w:rPr>
      </w:pPr>
      <w:r w:rsidRPr="003E6380">
        <w:rPr>
          <w:rFonts w:ascii="Montserrat" w:hAnsi="Montserrat"/>
          <w:bCs/>
          <w:sz w:val="24"/>
          <w:szCs w:val="24"/>
          <w:lang w:val="es-MX"/>
        </w:rPr>
        <w:t xml:space="preserve">En los </w:t>
      </w:r>
      <w:r w:rsidR="004D01D5">
        <w:rPr>
          <w:rFonts w:ascii="Montserrat" w:hAnsi="Montserrat"/>
          <w:bCs/>
          <w:sz w:val="24"/>
          <w:szCs w:val="24"/>
          <w:lang w:val="es-MX"/>
        </w:rPr>
        <w:t>S</w:t>
      </w:r>
      <w:r w:rsidRPr="003E6380">
        <w:rPr>
          <w:rFonts w:ascii="Montserrat" w:hAnsi="Montserrat"/>
          <w:bCs/>
          <w:sz w:val="24"/>
          <w:szCs w:val="24"/>
          <w:lang w:val="es-MX"/>
        </w:rPr>
        <w:t>ubcomités de Planeamiento Operativo</w:t>
      </w:r>
      <w:r w:rsidR="004D01D5">
        <w:rPr>
          <w:rFonts w:ascii="Montserrat" w:hAnsi="Montserrat"/>
          <w:bCs/>
          <w:sz w:val="24"/>
          <w:szCs w:val="24"/>
          <w:lang w:val="es-MX"/>
        </w:rPr>
        <w:t>,</w:t>
      </w:r>
      <w:r w:rsidR="00B64C0C">
        <w:rPr>
          <w:rFonts w:ascii="Montserrat" w:hAnsi="Montserrat"/>
          <w:bCs/>
          <w:sz w:val="24"/>
          <w:szCs w:val="24"/>
          <w:lang w:val="es-MX"/>
        </w:rPr>
        <w:t xml:space="preserve"> </w:t>
      </w:r>
      <w:r w:rsidRPr="003E6380">
        <w:rPr>
          <w:rFonts w:ascii="Montserrat" w:hAnsi="Montserrat"/>
          <w:bCs/>
          <w:sz w:val="24"/>
          <w:szCs w:val="24"/>
          <w:lang w:val="es-MX"/>
        </w:rPr>
        <w:t>Análisis y Planeación Eléctrica,</w:t>
      </w:r>
      <w:r w:rsidR="004D01D5">
        <w:rPr>
          <w:rFonts w:ascii="Montserrat" w:hAnsi="Montserrat"/>
          <w:bCs/>
          <w:sz w:val="24"/>
          <w:szCs w:val="24"/>
          <w:lang w:val="es-MX"/>
        </w:rPr>
        <w:t xml:space="preserve"> </w:t>
      </w:r>
      <w:r w:rsidRPr="003E6380">
        <w:rPr>
          <w:rFonts w:ascii="Montserrat" w:hAnsi="Montserrat"/>
          <w:bCs/>
          <w:sz w:val="24"/>
          <w:szCs w:val="24"/>
          <w:lang w:val="es-MX"/>
        </w:rPr>
        <w:t>y en el Comité de Operación, se recomendó al CND implementar en sus estudios los siguientes indicadores básicos de cuantificación de la flexibilidad, obtenidos a partir de una simulación detallada de la operación</w:t>
      </w:r>
      <w:r w:rsidR="00B64C0C">
        <w:rPr>
          <w:rFonts w:ascii="Montserrat" w:hAnsi="Montserrat"/>
          <w:bCs/>
          <w:sz w:val="24"/>
          <w:szCs w:val="24"/>
          <w:lang w:val="es-MX"/>
        </w:rPr>
        <w:t xml:space="preserve"> del SIN</w:t>
      </w:r>
      <w:r w:rsidRPr="003E6380">
        <w:rPr>
          <w:rFonts w:ascii="Montserrat" w:hAnsi="Montserrat"/>
          <w:bCs/>
          <w:sz w:val="24"/>
          <w:szCs w:val="24"/>
          <w:lang w:val="es-MX"/>
        </w:rPr>
        <w:t xml:space="preserve">:  </w:t>
      </w:r>
    </w:p>
    <w:p w14:paraId="4AE0E724" w14:textId="77777777" w:rsidR="00D45094" w:rsidRPr="003E6380" w:rsidRDefault="00D45094" w:rsidP="003E6380">
      <w:pPr>
        <w:pStyle w:val="Prrafodelista"/>
        <w:ind w:left="360"/>
        <w:jc w:val="both"/>
        <w:rPr>
          <w:rFonts w:ascii="Montserrat" w:hAnsi="Montserrat"/>
          <w:bCs/>
          <w:sz w:val="24"/>
          <w:szCs w:val="24"/>
          <w:lang w:val="es-MX"/>
        </w:rPr>
      </w:pPr>
    </w:p>
    <w:p w14:paraId="311037A1" w14:textId="77777777" w:rsidR="00D45094" w:rsidRPr="003E6380" w:rsidRDefault="00D45094" w:rsidP="003E6380">
      <w:pPr>
        <w:pStyle w:val="Prrafodelista"/>
        <w:numPr>
          <w:ilvl w:val="1"/>
          <w:numId w:val="22"/>
        </w:numPr>
        <w:jc w:val="both"/>
        <w:rPr>
          <w:rFonts w:ascii="Montserrat" w:hAnsi="Montserrat"/>
          <w:bCs/>
          <w:sz w:val="24"/>
          <w:szCs w:val="24"/>
          <w:lang w:val="es-MX"/>
        </w:rPr>
      </w:pPr>
      <w:r w:rsidRPr="003E6380">
        <w:rPr>
          <w:rFonts w:ascii="Montserrat" w:hAnsi="Montserrat"/>
          <w:bCs/>
          <w:sz w:val="24"/>
          <w:szCs w:val="24"/>
          <w:lang w:val="es-MX"/>
        </w:rPr>
        <w:t>Demanda Neta.</w:t>
      </w:r>
    </w:p>
    <w:p w14:paraId="5632F660" w14:textId="40D98538" w:rsidR="00D45094" w:rsidRPr="003E6380" w:rsidRDefault="00D45094" w:rsidP="003E6380">
      <w:pPr>
        <w:pStyle w:val="Prrafodelista"/>
        <w:numPr>
          <w:ilvl w:val="1"/>
          <w:numId w:val="22"/>
        </w:numPr>
        <w:jc w:val="both"/>
        <w:rPr>
          <w:rFonts w:ascii="Montserrat" w:hAnsi="Montserrat"/>
          <w:bCs/>
          <w:sz w:val="24"/>
          <w:szCs w:val="24"/>
          <w:lang w:val="es-MX"/>
        </w:rPr>
      </w:pPr>
      <w:r w:rsidRPr="003E6380">
        <w:rPr>
          <w:rFonts w:ascii="Montserrat" w:hAnsi="Montserrat"/>
          <w:bCs/>
          <w:sz w:val="24"/>
          <w:szCs w:val="24"/>
          <w:lang w:val="es-MX"/>
        </w:rPr>
        <w:t xml:space="preserve">Magnitud de rampas horarias e intra horarias, junto con </w:t>
      </w:r>
      <w:r w:rsidR="00B64C0C">
        <w:rPr>
          <w:rFonts w:ascii="Montserrat" w:hAnsi="Montserrat"/>
          <w:bCs/>
          <w:sz w:val="24"/>
          <w:szCs w:val="24"/>
          <w:lang w:val="es-MX"/>
        </w:rPr>
        <w:t xml:space="preserve">sus </w:t>
      </w:r>
      <w:r w:rsidRPr="003E6380">
        <w:rPr>
          <w:rFonts w:ascii="Montserrat" w:hAnsi="Montserrat"/>
          <w:bCs/>
          <w:sz w:val="24"/>
          <w:szCs w:val="24"/>
          <w:lang w:val="es-MX"/>
        </w:rPr>
        <w:t>desviaciones.</w:t>
      </w:r>
    </w:p>
    <w:p w14:paraId="7C22A760" w14:textId="77777777" w:rsidR="00D45094" w:rsidRPr="003E6380" w:rsidRDefault="00D45094" w:rsidP="003E6380">
      <w:pPr>
        <w:pStyle w:val="Prrafodelista"/>
        <w:numPr>
          <w:ilvl w:val="1"/>
          <w:numId w:val="22"/>
        </w:numPr>
        <w:jc w:val="both"/>
        <w:rPr>
          <w:rFonts w:ascii="Montserrat" w:hAnsi="Montserrat"/>
          <w:bCs/>
          <w:sz w:val="24"/>
          <w:szCs w:val="24"/>
          <w:lang w:val="es-MX"/>
        </w:rPr>
      </w:pPr>
      <w:r w:rsidRPr="003E6380">
        <w:rPr>
          <w:rFonts w:ascii="Montserrat" w:hAnsi="Montserrat"/>
          <w:bCs/>
          <w:sz w:val="24"/>
          <w:szCs w:val="24"/>
          <w:lang w:val="es-MX"/>
        </w:rPr>
        <w:t xml:space="preserve">Valor Esperado de Rampa Insuficiente. </w:t>
      </w:r>
    </w:p>
    <w:p w14:paraId="587BFA4C" w14:textId="77777777" w:rsidR="00D45094" w:rsidRPr="003E6380" w:rsidRDefault="00D45094" w:rsidP="003E6380">
      <w:pPr>
        <w:pStyle w:val="Prrafodelista"/>
        <w:numPr>
          <w:ilvl w:val="1"/>
          <w:numId w:val="22"/>
        </w:numPr>
        <w:jc w:val="both"/>
        <w:rPr>
          <w:rFonts w:ascii="Montserrat" w:hAnsi="Montserrat"/>
          <w:bCs/>
          <w:sz w:val="24"/>
          <w:szCs w:val="24"/>
          <w:lang w:val="es-MX"/>
        </w:rPr>
      </w:pPr>
      <w:r w:rsidRPr="003E6380">
        <w:rPr>
          <w:rFonts w:ascii="Montserrat" w:hAnsi="Montserrat"/>
          <w:bCs/>
          <w:sz w:val="24"/>
          <w:szCs w:val="24"/>
          <w:lang w:val="es-MX"/>
        </w:rPr>
        <w:t>Número de eventos de “ciclaje” (arranques y paradas).</w:t>
      </w:r>
    </w:p>
    <w:p w14:paraId="273E0928" w14:textId="77777777" w:rsidR="00D45094" w:rsidRPr="003E6380" w:rsidRDefault="00D45094" w:rsidP="003E6380">
      <w:pPr>
        <w:pStyle w:val="Prrafodelista"/>
        <w:numPr>
          <w:ilvl w:val="1"/>
          <w:numId w:val="22"/>
        </w:numPr>
        <w:jc w:val="both"/>
        <w:rPr>
          <w:rFonts w:ascii="Montserrat" w:hAnsi="Montserrat"/>
          <w:bCs/>
          <w:sz w:val="24"/>
          <w:szCs w:val="24"/>
          <w:lang w:val="es-MX"/>
        </w:rPr>
      </w:pPr>
      <w:r w:rsidRPr="003E6380">
        <w:rPr>
          <w:rFonts w:ascii="Montserrat" w:hAnsi="Montserrat"/>
          <w:bCs/>
          <w:sz w:val="24"/>
          <w:szCs w:val="24"/>
          <w:lang w:val="es-MX"/>
        </w:rPr>
        <w:t>Envolvente de flexibilidad.</w:t>
      </w:r>
    </w:p>
    <w:p w14:paraId="11F20B51" w14:textId="77777777" w:rsidR="00D45094" w:rsidRPr="003E6380" w:rsidRDefault="00D45094" w:rsidP="003E6380">
      <w:pPr>
        <w:pStyle w:val="Prrafodelista"/>
        <w:numPr>
          <w:ilvl w:val="1"/>
          <w:numId w:val="22"/>
        </w:numPr>
        <w:jc w:val="both"/>
        <w:rPr>
          <w:rFonts w:ascii="Montserrat" w:hAnsi="Montserrat"/>
          <w:bCs/>
          <w:sz w:val="24"/>
          <w:szCs w:val="24"/>
          <w:lang w:val="es-MX"/>
        </w:rPr>
      </w:pPr>
      <w:r w:rsidRPr="003E6380">
        <w:rPr>
          <w:rFonts w:ascii="Montserrat" w:hAnsi="Montserrat"/>
          <w:bCs/>
          <w:sz w:val="24"/>
          <w:szCs w:val="24"/>
          <w:lang w:val="es-MX"/>
        </w:rPr>
        <w:t>Capacidad de almacenamiento y transporte.</w:t>
      </w:r>
    </w:p>
    <w:p w14:paraId="0DA8D65B" w14:textId="219D32AD" w:rsidR="00D45094" w:rsidRDefault="00D45094" w:rsidP="003E6380">
      <w:pPr>
        <w:pStyle w:val="Prrafodelista"/>
        <w:numPr>
          <w:ilvl w:val="1"/>
          <w:numId w:val="22"/>
        </w:numPr>
        <w:jc w:val="both"/>
        <w:rPr>
          <w:rFonts w:ascii="Montserrat" w:hAnsi="Montserrat"/>
          <w:bCs/>
          <w:sz w:val="24"/>
          <w:szCs w:val="24"/>
          <w:lang w:val="es-MX"/>
        </w:rPr>
      </w:pPr>
      <w:r w:rsidRPr="003E6380">
        <w:rPr>
          <w:rFonts w:ascii="Montserrat" w:hAnsi="Montserrat"/>
          <w:bCs/>
          <w:sz w:val="24"/>
          <w:szCs w:val="24"/>
          <w:lang w:val="es-MX"/>
        </w:rPr>
        <w:t>Vertimientos de generación renovable</w:t>
      </w:r>
      <w:r w:rsidR="003E6380" w:rsidRPr="003E6380">
        <w:rPr>
          <w:rFonts w:ascii="Montserrat" w:hAnsi="Montserrat"/>
          <w:bCs/>
          <w:sz w:val="24"/>
          <w:szCs w:val="24"/>
          <w:lang w:val="es-MX"/>
        </w:rPr>
        <w:t>-</w:t>
      </w:r>
      <w:proofErr w:type="spellStart"/>
      <w:r w:rsidRPr="003E6380">
        <w:rPr>
          <w:rFonts w:ascii="Montserrat" w:hAnsi="Montserrat"/>
          <w:bCs/>
          <w:sz w:val="24"/>
          <w:szCs w:val="24"/>
          <w:lang w:val="es-MX"/>
        </w:rPr>
        <w:t>curtailment</w:t>
      </w:r>
      <w:proofErr w:type="spellEnd"/>
      <w:r w:rsidRPr="003E6380">
        <w:rPr>
          <w:rFonts w:ascii="Montserrat" w:hAnsi="Montserrat"/>
          <w:bCs/>
          <w:sz w:val="24"/>
          <w:szCs w:val="24"/>
          <w:lang w:val="es-MX"/>
        </w:rPr>
        <w:t>.</w:t>
      </w:r>
    </w:p>
    <w:p w14:paraId="259D6C6A" w14:textId="64B9E541" w:rsidR="000F146E" w:rsidRDefault="000F146E" w:rsidP="000F146E">
      <w:pPr>
        <w:jc w:val="both"/>
        <w:rPr>
          <w:rFonts w:ascii="Montserrat" w:hAnsi="Montserrat"/>
          <w:bCs/>
          <w:lang w:val="es-MX"/>
        </w:rPr>
      </w:pPr>
    </w:p>
    <w:p w14:paraId="7DF64276" w14:textId="089B0E6E" w:rsidR="000F146E" w:rsidRPr="00B64C0C" w:rsidRDefault="000F146E" w:rsidP="00B64C0C">
      <w:pPr>
        <w:pStyle w:val="Prrafodelista"/>
        <w:ind w:left="720"/>
        <w:jc w:val="both"/>
        <w:rPr>
          <w:rFonts w:ascii="Montserrat" w:hAnsi="Montserrat"/>
          <w:bCs/>
          <w:sz w:val="24"/>
          <w:szCs w:val="24"/>
          <w:lang w:val="es-MX"/>
        </w:rPr>
      </w:pPr>
      <w:r w:rsidRPr="00B64C0C">
        <w:rPr>
          <w:rFonts w:ascii="Montserrat" w:hAnsi="Montserrat"/>
          <w:bCs/>
          <w:sz w:val="24"/>
          <w:szCs w:val="24"/>
          <w:lang w:val="es-MX"/>
        </w:rPr>
        <w:t>El grupo de trabajo de flexibilidad priorizará los indicadores a calcular</w:t>
      </w:r>
      <w:r w:rsidR="00B64C0C">
        <w:rPr>
          <w:rFonts w:ascii="Montserrat" w:hAnsi="Montserrat"/>
          <w:bCs/>
          <w:sz w:val="24"/>
          <w:szCs w:val="24"/>
          <w:lang w:val="es-MX"/>
        </w:rPr>
        <w:t>,</w:t>
      </w:r>
      <w:r w:rsidRPr="00B64C0C">
        <w:rPr>
          <w:rFonts w:ascii="Montserrat" w:hAnsi="Montserrat"/>
          <w:bCs/>
          <w:sz w:val="24"/>
          <w:szCs w:val="24"/>
          <w:lang w:val="es-MX"/>
        </w:rPr>
        <w:t xml:space="preserve"> da</w:t>
      </w:r>
      <w:r w:rsidR="003B36FA" w:rsidRPr="00B64C0C">
        <w:rPr>
          <w:rFonts w:ascii="Montserrat" w:hAnsi="Montserrat"/>
          <w:bCs/>
          <w:sz w:val="24"/>
          <w:szCs w:val="24"/>
          <w:lang w:val="es-MX"/>
        </w:rPr>
        <w:t>n</w:t>
      </w:r>
      <w:r w:rsidRPr="00B64C0C">
        <w:rPr>
          <w:rFonts w:ascii="Montserrat" w:hAnsi="Montserrat"/>
          <w:bCs/>
          <w:sz w:val="24"/>
          <w:szCs w:val="24"/>
          <w:lang w:val="es-MX"/>
        </w:rPr>
        <w:t>do</w:t>
      </w:r>
      <w:r w:rsidR="003B36FA" w:rsidRPr="00B64C0C">
        <w:rPr>
          <w:rFonts w:ascii="Montserrat" w:hAnsi="Montserrat"/>
          <w:bCs/>
          <w:sz w:val="24"/>
          <w:szCs w:val="24"/>
          <w:lang w:val="es-MX"/>
        </w:rPr>
        <w:t xml:space="preserve"> </w:t>
      </w:r>
      <w:r w:rsidRPr="00B64C0C">
        <w:rPr>
          <w:rFonts w:ascii="Montserrat" w:hAnsi="Montserrat"/>
          <w:bCs/>
          <w:sz w:val="24"/>
          <w:szCs w:val="24"/>
          <w:lang w:val="es-MX"/>
        </w:rPr>
        <w:t xml:space="preserve">prelación </w:t>
      </w:r>
      <w:r w:rsidR="003B36FA" w:rsidRPr="00B64C0C">
        <w:rPr>
          <w:rFonts w:ascii="Montserrat" w:hAnsi="Montserrat"/>
          <w:bCs/>
          <w:sz w:val="24"/>
          <w:szCs w:val="24"/>
          <w:lang w:val="es-MX"/>
        </w:rPr>
        <w:t xml:space="preserve">a </w:t>
      </w:r>
      <w:r w:rsidRPr="00B64C0C">
        <w:rPr>
          <w:rFonts w:ascii="Montserrat" w:hAnsi="Montserrat"/>
          <w:bCs/>
          <w:sz w:val="24"/>
          <w:szCs w:val="24"/>
          <w:lang w:val="es-MX"/>
        </w:rPr>
        <w:t xml:space="preserve">aquellos </w:t>
      </w:r>
      <w:r w:rsidR="00B64C0C">
        <w:rPr>
          <w:rFonts w:ascii="Montserrat" w:hAnsi="Montserrat"/>
          <w:bCs/>
          <w:sz w:val="24"/>
          <w:szCs w:val="24"/>
          <w:lang w:val="es-MX"/>
        </w:rPr>
        <w:t>con los que</w:t>
      </w:r>
      <w:r w:rsidRPr="00B64C0C">
        <w:rPr>
          <w:rFonts w:ascii="Montserrat" w:hAnsi="Montserrat"/>
          <w:bCs/>
          <w:sz w:val="24"/>
          <w:szCs w:val="24"/>
          <w:lang w:val="es-MX"/>
        </w:rPr>
        <w:t xml:space="preserve"> ya se cuenta con información.</w:t>
      </w:r>
    </w:p>
    <w:p w14:paraId="3DC25B0E" w14:textId="77777777" w:rsidR="00B64C0C" w:rsidRDefault="00B64C0C" w:rsidP="00B64C0C">
      <w:pPr>
        <w:pStyle w:val="Prrafodelista"/>
        <w:ind w:left="720"/>
        <w:jc w:val="both"/>
        <w:rPr>
          <w:rFonts w:ascii="Montserrat" w:hAnsi="Montserrat"/>
          <w:bCs/>
          <w:sz w:val="24"/>
          <w:szCs w:val="24"/>
          <w:lang w:val="es-MX"/>
        </w:rPr>
      </w:pPr>
    </w:p>
    <w:p w14:paraId="56CA6EC1" w14:textId="060B1E37" w:rsidR="00520DF8" w:rsidRPr="00B64C0C" w:rsidRDefault="00D45094" w:rsidP="00B64C0C">
      <w:pPr>
        <w:pStyle w:val="Prrafodelista"/>
        <w:ind w:left="720"/>
        <w:jc w:val="both"/>
        <w:rPr>
          <w:rFonts w:ascii="Montserrat" w:hAnsi="Montserrat"/>
          <w:bCs/>
          <w:sz w:val="24"/>
          <w:szCs w:val="24"/>
          <w:lang w:val="es-MX"/>
        </w:rPr>
      </w:pPr>
      <w:r w:rsidRPr="00B64C0C">
        <w:rPr>
          <w:rFonts w:ascii="Montserrat" w:hAnsi="Montserrat"/>
          <w:bCs/>
          <w:sz w:val="24"/>
          <w:szCs w:val="24"/>
          <w:lang w:val="es-MX"/>
        </w:rPr>
        <w:t>Adicionalmente, se sugirió al CND considerar en sus estudios de Resiliencia y Flexibilidad el aporte de los Recursos Energéticos Distribuidos-DER</w:t>
      </w:r>
      <w:r w:rsidR="00B64C0C" w:rsidRPr="00B64C0C">
        <w:rPr>
          <w:rFonts w:ascii="Montserrat" w:hAnsi="Montserrat"/>
          <w:bCs/>
          <w:sz w:val="24"/>
          <w:szCs w:val="24"/>
          <w:lang w:val="es-MX"/>
        </w:rPr>
        <w:t>,</w:t>
      </w:r>
      <w:r w:rsidR="00520DF8" w:rsidRPr="00B64C0C">
        <w:rPr>
          <w:rFonts w:ascii="Montserrat" w:hAnsi="Montserrat"/>
          <w:bCs/>
          <w:sz w:val="24"/>
          <w:szCs w:val="24"/>
          <w:lang w:val="es-MX"/>
        </w:rPr>
        <w:t xml:space="preserve"> para lo cual es necesario consolidar la información de</w:t>
      </w:r>
      <w:r w:rsidR="00B64C0C">
        <w:rPr>
          <w:rFonts w:ascii="Montserrat" w:hAnsi="Montserrat"/>
          <w:bCs/>
          <w:sz w:val="24"/>
          <w:szCs w:val="24"/>
          <w:lang w:val="es-MX"/>
        </w:rPr>
        <w:t xml:space="preserve"> </w:t>
      </w:r>
      <w:r w:rsidR="009F2CA4">
        <w:rPr>
          <w:rFonts w:ascii="Montserrat" w:hAnsi="Montserrat"/>
          <w:bCs/>
          <w:sz w:val="24"/>
          <w:szCs w:val="24"/>
          <w:lang w:val="es-MX"/>
        </w:rPr>
        <w:t>estos</w:t>
      </w:r>
      <w:r w:rsidR="00B64C0C">
        <w:rPr>
          <w:rFonts w:ascii="Montserrat" w:hAnsi="Montserrat"/>
          <w:bCs/>
          <w:sz w:val="24"/>
          <w:szCs w:val="24"/>
          <w:lang w:val="es-MX"/>
        </w:rPr>
        <w:t xml:space="preserve"> en </w:t>
      </w:r>
      <w:r w:rsidR="00520DF8" w:rsidRPr="00B64C0C">
        <w:rPr>
          <w:rFonts w:ascii="Montserrat" w:hAnsi="Montserrat"/>
          <w:bCs/>
          <w:sz w:val="24"/>
          <w:szCs w:val="24"/>
          <w:lang w:val="es-MX"/>
        </w:rPr>
        <w:t>el C</w:t>
      </w:r>
      <w:r w:rsidR="00B64C0C">
        <w:rPr>
          <w:rFonts w:ascii="Montserrat" w:hAnsi="Montserrat"/>
          <w:bCs/>
          <w:sz w:val="24"/>
          <w:szCs w:val="24"/>
          <w:lang w:val="es-MX"/>
        </w:rPr>
        <w:t xml:space="preserve">omité de </w:t>
      </w:r>
      <w:r w:rsidR="00520DF8" w:rsidRPr="00B64C0C">
        <w:rPr>
          <w:rFonts w:ascii="Montserrat" w:hAnsi="Montserrat"/>
          <w:bCs/>
          <w:sz w:val="24"/>
          <w:szCs w:val="24"/>
          <w:lang w:val="es-MX"/>
        </w:rPr>
        <w:t>D</w:t>
      </w:r>
      <w:r w:rsidR="00030A24" w:rsidRPr="00B64C0C">
        <w:rPr>
          <w:rFonts w:ascii="Montserrat" w:hAnsi="Montserrat"/>
          <w:bCs/>
          <w:sz w:val="24"/>
          <w:szCs w:val="24"/>
          <w:lang w:val="es-MX"/>
        </w:rPr>
        <w:t xml:space="preserve">istribución, </w:t>
      </w:r>
      <w:r w:rsidR="00520DF8" w:rsidRPr="00B64C0C">
        <w:rPr>
          <w:rFonts w:ascii="Montserrat" w:hAnsi="Montserrat"/>
          <w:bCs/>
          <w:sz w:val="24"/>
          <w:szCs w:val="24"/>
          <w:lang w:val="es-MX"/>
        </w:rPr>
        <w:t xml:space="preserve">priorizar y </w:t>
      </w:r>
      <w:r w:rsidR="003D2A49" w:rsidRPr="00B64C0C">
        <w:rPr>
          <w:rFonts w:ascii="Montserrat" w:hAnsi="Montserrat"/>
          <w:bCs/>
          <w:sz w:val="24"/>
          <w:szCs w:val="24"/>
          <w:lang w:val="es-MX"/>
        </w:rPr>
        <w:t>construir</w:t>
      </w:r>
      <w:r w:rsidR="00520DF8" w:rsidRPr="00B64C0C">
        <w:rPr>
          <w:rFonts w:ascii="Montserrat" w:hAnsi="Montserrat"/>
          <w:bCs/>
          <w:sz w:val="24"/>
          <w:szCs w:val="24"/>
          <w:lang w:val="es-MX"/>
        </w:rPr>
        <w:t xml:space="preserve"> </w:t>
      </w:r>
      <w:r w:rsidR="009F2CA4">
        <w:rPr>
          <w:rFonts w:ascii="Montserrat" w:hAnsi="Montserrat"/>
          <w:bCs/>
          <w:sz w:val="24"/>
          <w:szCs w:val="24"/>
          <w:lang w:val="es-MX"/>
        </w:rPr>
        <w:t>la f</w:t>
      </w:r>
      <w:r w:rsidR="00520DF8" w:rsidRPr="00B64C0C">
        <w:rPr>
          <w:rFonts w:ascii="Montserrat" w:hAnsi="Montserrat"/>
          <w:bCs/>
          <w:sz w:val="24"/>
          <w:szCs w:val="24"/>
          <w:lang w:val="es-MX"/>
        </w:rPr>
        <w:t>ormulación matemática</w:t>
      </w:r>
      <w:r w:rsidR="009F2CA4">
        <w:rPr>
          <w:rFonts w:ascii="Montserrat" w:hAnsi="Montserrat"/>
          <w:bCs/>
          <w:sz w:val="24"/>
          <w:szCs w:val="24"/>
          <w:lang w:val="es-MX"/>
        </w:rPr>
        <w:t xml:space="preserve"> de los indicadores</w:t>
      </w:r>
      <w:r w:rsidR="00520DF8" w:rsidRPr="00B64C0C">
        <w:rPr>
          <w:rFonts w:ascii="Montserrat" w:hAnsi="Montserrat"/>
          <w:bCs/>
          <w:sz w:val="24"/>
          <w:szCs w:val="24"/>
          <w:lang w:val="es-MX"/>
        </w:rPr>
        <w:t xml:space="preserve"> </w:t>
      </w:r>
      <w:r w:rsidR="00B64C0C">
        <w:rPr>
          <w:rFonts w:ascii="Montserrat" w:hAnsi="Montserrat"/>
          <w:bCs/>
          <w:sz w:val="24"/>
          <w:szCs w:val="24"/>
          <w:lang w:val="es-MX"/>
        </w:rPr>
        <w:t>(</w:t>
      </w:r>
      <w:r w:rsidR="00520DF8" w:rsidRPr="00B64C0C">
        <w:rPr>
          <w:rFonts w:ascii="Montserrat" w:hAnsi="Montserrat"/>
          <w:bCs/>
          <w:sz w:val="24"/>
          <w:szCs w:val="24"/>
          <w:lang w:val="es-MX"/>
        </w:rPr>
        <w:t>grupo de trabajo flexibilidad</w:t>
      </w:r>
      <w:r w:rsidR="00B64C0C">
        <w:rPr>
          <w:rFonts w:ascii="Montserrat" w:hAnsi="Montserrat"/>
          <w:bCs/>
          <w:sz w:val="24"/>
          <w:szCs w:val="24"/>
          <w:lang w:val="es-MX"/>
        </w:rPr>
        <w:t>)</w:t>
      </w:r>
      <w:r w:rsidR="00B64C0C" w:rsidRPr="00B64C0C">
        <w:rPr>
          <w:rFonts w:ascii="Montserrat" w:hAnsi="Montserrat"/>
          <w:bCs/>
          <w:sz w:val="24"/>
          <w:szCs w:val="24"/>
          <w:lang w:val="es-MX"/>
        </w:rPr>
        <w:t>,</w:t>
      </w:r>
      <w:r w:rsidR="00030A24" w:rsidRPr="00B64C0C">
        <w:rPr>
          <w:rFonts w:ascii="Montserrat" w:hAnsi="Montserrat"/>
          <w:bCs/>
          <w:sz w:val="24"/>
          <w:szCs w:val="24"/>
          <w:lang w:val="es-MX"/>
        </w:rPr>
        <w:t xml:space="preserve"> y</w:t>
      </w:r>
      <w:r w:rsidR="00520DF8" w:rsidRPr="00B64C0C">
        <w:rPr>
          <w:rFonts w:ascii="Montserrat" w:hAnsi="Montserrat"/>
          <w:bCs/>
          <w:sz w:val="24"/>
          <w:szCs w:val="24"/>
          <w:lang w:val="es-MX"/>
        </w:rPr>
        <w:t xml:space="preserve"> realizar las simulaciones </w:t>
      </w:r>
      <w:r w:rsidR="00B64C0C" w:rsidRPr="00B64C0C">
        <w:rPr>
          <w:rFonts w:ascii="Montserrat" w:hAnsi="Montserrat"/>
          <w:bCs/>
          <w:sz w:val="24"/>
          <w:szCs w:val="24"/>
          <w:lang w:val="es-MX"/>
        </w:rPr>
        <w:t>para generar</w:t>
      </w:r>
      <w:r w:rsidR="00520DF8" w:rsidRPr="00B64C0C">
        <w:rPr>
          <w:rFonts w:ascii="Montserrat" w:hAnsi="Montserrat"/>
          <w:bCs/>
          <w:sz w:val="24"/>
          <w:szCs w:val="24"/>
          <w:lang w:val="es-MX"/>
        </w:rPr>
        <w:t xml:space="preserve"> la información </w:t>
      </w:r>
      <w:r w:rsidR="009F2CA4">
        <w:rPr>
          <w:rFonts w:ascii="Montserrat" w:hAnsi="Montserrat"/>
          <w:bCs/>
          <w:sz w:val="24"/>
          <w:szCs w:val="24"/>
          <w:lang w:val="es-MX"/>
        </w:rPr>
        <w:t xml:space="preserve">necesaria </w:t>
      </w:r>
      <w:r w:rsidR="00520DF8" w:rsidRPr="00B64C0C">
        <w:rPr>
          <w:rFonts w:ascii="Montserrat" w:hAnsi="Montserrat"/>
          <w:bCs/>
          <w:sz w:val="24"/>
          <w:szCs w:val="24"/>
          <w:lang w:val="es-MX"/>
        </w:rPr>
        <w:t xml:space="preserve">para </w:t>
      </w:r>
      <w:r w:rsidR="009F2CA4">
        <w:rPr>
          <w:rFonts w:ascii="Montserrat" w:hAnsi="Montserrat"/>
          <w:bCs/>
          <w:sz w:val="24"/>
          <w:szCs w:val="24"/>
          <w:lang w:val="es-MX"/>
        </w:rPr>
        <w:t>su</w:t>
      </w:r>
      <w:r w:rsidR="00520DF8" w:rsidRPr="00B64C0C">
        <w:rPr>
          <w:rFonts w:ascii="Montserrat" w:hAnsi="Montserrat"/>
          <w:bCs/>
          <w:sz w:val="24"/>
          <w:szCs w:val="24"/>
          <w:lang w:val="es-MX"/>
        </w:rPr>
        <w:t xml:space="preserve"> cálculo</w:t>
      </w:r>
      <w:r w:rsidR="009F2CA4">
        <w:rPr>
          <w:rFonts w:ascii="Montserrat" w:hAnsi="Montserrat"/>
          <w:bCs/>
          <w:sz w:val="24"/>
          <w:szCs w:val="24"/>
          <w:lang w:val="es-MX"/>
        </w:rPr>
        <w:t xml:space="preserve"> (CND)</w:t>
      </w:r>
      <w:r w:rsidR="00030A24" w:rsidRPr="00B64C0C">
        <w:rPr>
          <w:rFonts w:ascii="Montserrat" w:hAnsi="Montserrat"/>
          <w:bCs/>
          <w:sz w:val="24"/>
          <w:szCs w:val="24"/>
          <w:lang w:val="es-MX"/>
        </w:rPr>
        <w:t>.</w:t>
      </w:r>
      <w:r w:rsidR="00520DF8" w:rsidRPr="00B64C0C">
        <w:rPr>
          <w:rFonts w:ascii="Montserrat" w:hAnsi="Montserrat"/>
          <w:bCs/>
          <w:sz w:val="24"/>
          <w:szCs w:val="24"/>
          <w:lang w:val="es-MX"/>
        </w:rPr>
        <w:t> </w:t>
      </w:r>
    </w:p>
    <w:p w14:paraId="50BEDF7D" w14:textId="45909135" w:rsidR="00520DF8" w:rsidRPr="009F2CA4" w:rsidRDefault="00520DF8" w:rsidP="00F5613F">
      <w:pPr>
        <w:ind w:left="720"/>
        <w:jc w:val="both"/>
        <w:rPr>
          <w:rFonts w:ascii="Montserrat" w:hAnsi="Montserrat"/>
          <w:bCs/>
          <w:lang w:val="es-MX"/>
        </w:rPr>
      </w:pPr>
    </w:p>
    <w:p w14:paraId="355FED81" w14:textId="63200621" w:rsidR="00D45094" w:rsidRDefault="00D45094" w:rsidP="003E6380">
      <w:pPr>
        <w:pStyle w:val="Prrafodelista"/>
        <w:numPr>
          <w:ilvl w:val="0"/>
          <w:numId w:val="22"/>
        </w:numPr>
        <w:jc w:val="both"/>
        <w:rPr>
          <w:rFonts w:ascii="Montserrat" w:hAnsi="Montserrat"/>
          <w:bCs/>
          <w:sz w:val="24"/>
          <w:szCs w:val="24"/>
          <w:lang w:val="es-MX"/>
        </w:rPr>
      </w:pPr>
      <w:r w:rsidRPr="003E6380">
        <w:rPr>
          <w:rFonts w:ascii="Montserrat" w:hAnsi="Montserrat"/>
          <w:bCs/>
          <w:sz w:val="24"/>
          <w:szCs w:val="24"/>
          <w:lang w:val="es-MX"/>
        </w:rPr>
        <w:t xml:space="preserve">Próximamente se convocará a los Comités de Transmisión y Distribución para </w:t>
      </w:r>
      <w:r w:rsidR="003E6380" w:rsidRPr="003E6380">
        <w:rPr>
          <w:rFonts w:ascii="Montserrat" w:hAnsi="Montserrat"/>
          <w:bCs/>
          <w:sz w:val="24"/>
          <w:szCs w:val="24"/>
          <w:lang w:val="es-MX"/>
        </w:rPr>
        <w:t>construir</w:t>
      </w:r>
      <w:r w:rsidR="009F2CA4">
        <w:rPr>
          <w:rFonts w:ascii="Montserrat" w:hAnsi="Montserrat"/>
          <w:bCs/>
          <w:sz w:val="24"/>
          <w:szCs w:val="24"/>
          <w:lang w:val="es-MX"/>
        </w:rPr>
        <w:t xml:space="preserve"> </w:t>
      </w:r>
      <w:r w:rsidR="003E6380" w:rsidRPr="003E6380">
        <w:rPr>
          <w:rFonts w:ascii="Montserrat" w:hAnsi="Montserrat"/>
          <w:bCs/>
          <w:sz w:val="24"/>
          <w:szCs w:val="24"/>
          <w:lang w:val="es-MX"/>
        </w:rPr>
        <w:t>las</w:t>
      </w:r>
      <w:r w:rsidRPr="003E6380">
        <w:rPr>
          <w:rFonts w:ascii="Montserrat" w:hAnsi="Montserrat"/>
          <w:bCs/>
          <w:sz w:val="24"/>
          <w:szCs w:val="24"/>
          <w:lang w:val="es-MX"/>
        </w:rPr>
        <w:t xml:space="preserve"> minutas de</w:t>
      </w:r>
      <w:r w:rsidR="009F2CA4">
        <w:rPr>
          <w:rFonts w:ascii="Montserrat" w:hAnsi="Montserrat"/>
          <w:bCs/>
          <w:sz w:val="24"/>
          <w:szCs w:val="24"/>
          <w:lang w:val="es-MX"/>
        </w:rPr>
        <w:t xml:space="preserve"> los</w:t>
      </w:r>
      <w:r w:rsidRPr="003E6380">
        <w:rPr>
          <w:rFonts w:ascii="Montserrat" w:hAnsi="Montserrat"/>
          <w:bCs/>
          <w:sz w:val="24"/>
          <w:szCs w:val="24"/>
          <w:lang w:val="es-MX"/>
        </w:rPr>
        <w:t xml:space="preserve"> contrato</w:t>
      </w:r>
      <w:r w:rsidR="009F2CA4">
        <w:rPr>
          <w:rFonts w:ascii="Montserrat" w:hAnsi="Montserrat"/>
          <w:bCs/>
          <w:sz w:val="24"/>
          <w:szCs w:val="24"/>
          <w:lang w:val="es-MX"/>
        </w:rPr>
        <w:t>s</w:t>
      </w:r>
      <w:r w:rsidRPr="003E6380">
        <w:rPr>
          <w:rFonts w:ascii="Montserrat" w:hAnsi="Montserrat"/>
          <w:bCs/>
          <w:sz w:val="24"/>
          <w:szCs w:val="24"/>
          <w:lang w:val="es-MX"/>
        </w:rPr>
        <w:t xml:space="preserve"> estandarizad</w:t>
      </w:r>
      <w:r w:rsidR="009F2CA4">
        <w:rPr>
          <w:rFonts w:ascii="Montserrat" w:hAnsi="Montserrat"/>
          <w:bCs/>
          <w:sz w:val="24"/>
          <w:szCs w:val="24"/>
          <w:lang w:val="es-MX"/>
        </w:rPr>
        <w:t>o</w:t>
      </w:r>
      <w:r w:rsidRPr="003E6380">
        <w:rPr>
          <w:rFonts w:ascii="Montserrat" w:hAnsi="Montserrat"/>
          <w:bCs/>
          <w:sz w:val="24"/>
          <w:szCs w:val="24"/>
          <w:lang w:val="es-MX"/>
        </w:rPr>
        <w:t>s</w:t>
      </w:r>
      <w:r w:rsidR="009F2CA4">
        <w:rPr>
          <w:rFonts w:ascii="Montserrat" w:hAnsi="Montserrat"/>
          <w:bCs/>
          <w:sz w:val="24"/>
          <w:szCs w:val="24"/>
          <w:lang w:val="es-MX"/>
        </w:rPr>
        <w:t>,</w:t>
      </w:r>
      <w:r w:rsidRPr="003E6380">
        <w:rPr>
          <w:rFonts w:ascii="Montserrat" w:hAnsi="Montserrat"/>
          <w:bCs/>
          <w:sz w:val="24"/>
          <w:szCs w:val="24"/>
          <w:lang w:val="es-MX"/>
        </w:rPr>
        <w:t xml:space="preserve"> que darían cumplimiento a la tarea asignada al CNO y CAC por el artículo 33 </w:t>
      </w:r>
      <w:r w:rsidR="004D01D5">
        <w:rPr>
          <w:rFonts w:ascii="Montserrat" w:hAnsi="Montserrat"/>
          <w:bCs/>
          <w:sz w:val="24"/>
          <w:szCs w:val="24"/>
          <w:lang w:val="es-MX"/>
        </w:rPr>
        <w:t xml:space="preserve">de la </w:t>
      </w:r>
      <w:r w:rsidRPr="003E6380">
        <w:rPr>
          <w:rFonts w:ascii="Montserrat" w:hAnsi="Montserrat"/>
          <w:bCs/>
          <w:sz w:val="24"/>
          <w:szCs w:val="24"/>
          <w:lang w:val="es-MX"/>
        </w:rPr>
        <w:t>Resolución CREG 075 de 2021.</w:t>
      </w:r>
    </w:p>
    <w:p w14:paraId="163209D9" w14:textId="77777777" w:rsidR="00FD1E7D" w:rsidRPr="007B6A42" w:rsidRDefault="00FD1E7D" w:rsidP="007B6A42">
      <w:pPr>
        <w:pStyle w:val="Prrafodelista"/>
        <w:rPr>
          <w:rFonts w:ascii="Montserrat" w:hAnsi="Montserrat"/>
          <w:bCs/>
          <w:sz w:val="24"/>
          <w:szCs w:val="24"/>
          <w:lang w:val="es-MX"/>
        </w:rPr>
      </w:pPr>
    </w:p>
    <w:p w14:paraId="66756C93" w14:textId="59DDC1C5" w:rsidR="00EB6074" w:rsidRDefault="00FD1E7D" w:rsidP="00746B0E">
      <w:pPr>
        <w:pStyle w:val="Prrafodelista"/>
        <w:numPr>
          <w:ilvl w:val="0"/>
          <w:numId w:val="22"/>
        </w:numPr>
        <w:jc w:val="both"/>
        <w:rPr>
          <w:rFonts w:ascii="Montserrat" w:hAnsi="Montserrat"/>
          <w:bCs/>
          <w:sz w:val="24"/>
          <w:szCs w:val="24"/>
          <w:lang w:val="es-MX"/>
        </w:rPr>
      </w:pPr>
      <w:r w:rsidRPr="007B6A42">
        <w:rPr>
          <w:rFonts w:ascii="Montserrat" w:hAnsi="Montserrat"/>
          <w:bCs/>
          <w:sz w:val="24"/>
          <w:szCs w:val="24"/>
          <w:lang w:val="es-MX"/>
        </w:rPr>
        <w:t xml:space="preserve">En el Comité de Operación se informó que el Subcomité de Controles </w:t>
      </w:r>
      <w:r w:rsidR="00EB6074" w:rsidRPr="007B6A42">
        <w:rPr>
          <w:rFonts w:ascii="Montserrat" w:hAnsi="Montserrat"/>
          <w:bCs/>
          <w:sz w:val="24"/>
          <w:szCs w:val="24"/>
          <w:lang w:val="es-MX"/>
        </w:rPr>
        <w:t xml:space="preserve">evaluó la experiencia del profesional Gonzalo Alexis Espinoza de la empresa Estudios Eléctricos, el cual cumplió con los requisitos solicitados </w:t>
      </w:r>
      <w:r w:rsidR="00EB6074" w:rsidRPr="00746B0E">
        <w:rPr>
          <w:rFonts w:ascii="Montserrat" w:hAnsi="Montserrat"/>
          <w:bCs/>
          <w:sz w:val="24"/>
          <w:szCs w:val="24"/>
          <w:lang w:val="es-MX"/>
        </w:rPr>
        <w:t xml:space="preserve">para </w:t>
      </w:r>
      <w:r w:rsidR="00EB6074" w:rsidRPr="007B6A42">
        <w:rPr>
          <w:rFonts w:ascii="Montserrat" w:hAnsi="Montserrat"/>
          <w:bCs/>
          <w:sz w:val="24"/>
          <w:szCs w:val="24"/>
          <w:lang w:val="es-MX"/>
        </w:rPr>
        <w:t>entrar al Anexo de referencia del Acuerdo 1383 de 2020</w:t>
      </w:r>
      <w:r w:rsidR="00746B0E">
        <w:rPr>
          <w:rFonts w:ascii="Montserrat" w:hAnsi="Montserrat"/>
          <w:bCs/>
          <w:sz w:val="24"/>
          <w:szCs w:val="24"/>
          <w:lang w:val="es-MX"/>
        </w:rPr>
        <w:t xml:space="preserve"> “</w:t>
      </w:r>
      <w:r w:rsidR="00746B0E" w:rsidRPr="009F2CA4">
        <w:rPr>
          <w:rFonts w:ascii="Montserrat" w:hAnsi="Montserrat"/>
          <w:bCs/>
          <w:i/>
          <w:iCs/>
          <w:sz w:val="24"/>
          <w:szCs w:val="24"/>
          <w:lang w:val="es-MX"/>
        </w:rPr>
        <w:t>Por el cual se actualiza la integración de la lista de auditores de las pruebas de verificación de la curva de carga de</w:t>
      </w:r>
      <w:r w:rsidR="00077939" w:rsidRPr="009F2CA4">
        <w:rPr>
          <w:rFonts w:ascii="Montserrat" w:hAnsi="Montserrat"/>
          <w:bCs/>
          <w:i/>
          <w:iCs/>
          <w:sz w:val="24"/>
          <w:szCs w:val="24"/>
          <w:lang w:val="es-MX"/>
        </w:rPr>
        <w:t xml:space="preserve"> </w:t>
      </w:r>
      <w:r w:rsidR="00746B0E" w:rsidRPr="009F2CA4">
        <w:rPr>
          <w:rFonts w:ascii="Montserrat" w:hAnsi="Montserrat"/>
          <w:bCs/>
          <w:i/>
          <w:iCs/>
          <w:sz w:val="24"/>
          <w:szCs w:val="24"/>
          <w:lang w:val="es-MX"/>
        </w:rPr>
        <w:t>las plantas eólicas y solares fotovoltaicas conectadas al STN y STR</w:t>
      </w:r>
      <w:r w:rsidR="00746B0E">
        <w:rPr>
          <w:rFonts w:ascii="Montserrat" w:hAnsi="Montserrat"/>
          <w:bCs/>
          <w:sz w:val="24"/>
          <w:szCs w:val="24"/>
          <w:lang w:val="es-MX"/>
        </w:rPr>
        <w:t>”.</w:t>
      </w:r>
    </w:p>
    <w:p w14:paraId="0FE3AB23" w14:textId="77777777" w:rsidR="00746B0E" w:rsidRPr="007B6A42" w:rsidRDefault="00746B0E" w:rsidP="007B6A42">
      <w:pPr>
        <w:jc w:val="both"/>
        <w:rPr>
          <w:rFonts w:ascii="Montserrat" w:hAnsi="Montserrat"/>
          <w:bCs/>
          <w:lang w:val="es-MX"/>
        </w:rPr>
      </w:pPr>
    </w:p>
    <w:p w14:paraId="51AA1618" w14:textId="223964CC" w:rsidR="003D2A49" w:rsidRDefault="00EB6074" w:rsidP="00450E8E">
      <w:pPr>
        <w:pStyle w:val="Prrafodelista"/>
        <w:numPr>
          <w:ilvl w:val="0"/>
          <w:numId w:val="22"/>
        </w:numPr>
        <w:jc w:val="both"/>
        <w:rPr>
          <w:rFonts w:ascii="Montserrat" w:hAnsi="Montserrat"/>
          <w:bCs/>
          <w:sz w:val="24"/>
          <w:szCs w:val="24"/>
          <w:lang w:val="es-MX"/>
        </w:rPr>
      </w:pPr>
      <w:r>
        <w:rPr>
          <w:rFonts w:ascii="Montserrat" w:hAnsi="Montserrat"/>
          <w:bCs/>
          <w:sz w:val="24"/>
          <w:szCs w:val="24"/>
          <w:lang w:val="es-MX"/>
        </w:rPr>
        <w:t xml:space="preserve">El </w:t>
      </w:r>
      <w:r w:rsidR="003D2A49">
        <w:rPr>
          <w:rFonts w:ascii="Montserrat" w:hAnsi="Montserrat"/>
          <w:bCs/>
          <w:sz w:val="24"/>
          <w:szCs w:val="24"/>
          <w:lang w:val="es-MX"/>
        </w:rPr>
        <w:t>16 de</w:t>
      </w:r>
      <w:r>
        <w:rPr>
          <w:rFonts w:ascii="Montserrat" w:hAnsi="Montserrat"/>
          <w:bCs/>
          <w:sz w:val="24"/>
          <w:szCs w:val="24"/>
          <w:lang w:val="es-MX"/>
        </w:rPr>
        <w:t xml:space="preserve"> septiembr</w:t>
      </w:r>
      <w:r w:rsidR="00077939">
        <w:rPr>
          <w:rFonts w:ascii="Montserrat" w:hAnsi="Montserrat"/>
          <w:bCs/>
          <w:sz w:val="24"/>
          <w:szCs w:val="24"/>
          <w:lang w:val="es-MX"/>
        </w:rPr>
        <w:t>e</w:t>
      </w:r>
      <w:r>
        <w:rPr>
          <w:rFonts w:ascii="Montserrat" w:hAnsi="Montserrat"/>
          <w:bCs/>
          <w:sz w:val="24"/>
          <w:szCs w:val="24"/>
          <w:lang w:val="es-MX"/>
        </w:rPr>
        <w:t xml:space="preserve"> de 2021 se llevó a cabo la reunión de operación del </w:t>
      </w:r>
      <w:r w:rsidR="00450E8E">
        <w:rPr>
          <w:rFonts w:ascii="Montserrat" w:hAnsi="Montserrat"/>
          <w:bCs/>
          <w:sz w:val="24"/>
          <w:szCs w:val="24"/>
          <w:lang w:val="es-MX"/>
        </w:rPr>
        <w:t>á</w:t>
      </w:r>
      <w:r>
        <w:rPr>
          <w:rFonts w:ascii="Montserrat" w:hAnsi="Montserrat"/>
          <w:bCs/>
          <w:sz w:val="24"/>
          <w:szCs w:val="24"/>
          <w:lang w:val="es-MX"/>
        </w:rPr>
        <w:t xml:space="preserve">rea Caribe. </w:t>
      </w:r>
      <w:r w:rsidR="00450E8E">
        <w:rPr>
          <w:rFonts w:ascii="Montserrat" w:hAnsi="Montserrat"/>
          <w:bCs/>
          <w:sz w:val="24"/>
          <w:szCs w:val="24"/>
          <w:lang w:val="es-MX"/>
        </w:rPr>
        <w:t xml:space="preserve">Se </w:t>
      </w:r>
      <w:r w:rsidR="00450E8E" w:rsidRPr="007B6A42">
        <w:rPr>
          <w:rFonts w:ascii="Montserrat" w:hAnsi="Montserrat"/>
          <w:bCs/>
          <w:sz w:val="24"/>
          <w:szCs w:val="24"/>
          <w:lang w:val="es-MX"/>
        </w:rPr>
        <w:t>a</w:t>
      </w:r>
      <w:r w:rsidR="00450E8E">
        <w:rPr>
          <w:rFonts w:ascii="Montserrat" w:hAnsi="Montserrat"/>
          <w:bCs/>
          <w:sz w:val="24"/>
          <w:szCs w:val="24"/>
          <w:lang w:val="es-MX"/>
        </w:rPr>
        <w:t xml:space="preserve">cordó </w:t>
      </w:r>
      <w:r w:rsidR="00450E8E" w:rsidRPr="00450E8E">
        <w:rPr>
          <w:rFonts w:ascii="Montserrat" w:hAnsi="Montserrat"/>
          <w:bCs/>
          <w:sz w:val="24"/>
          <w:szCs w:val="24"/>
          <w:lang w:val="es-MX"/>
        </w:rPr>
        <w:t>seguir haciendo</w:t>
      </w:r>
      <w:r w:rsidR="003D2A49" w:rsidRPr="00450E8E">
        <w:rPr>
          <w:rFonts w:ascii="Montserrat" w:hAnsi="Montserrat"/>
          <w:bCs/>
          <w:sz w:val="24"/>
          <w:szCs w:val="24"/>
          <w:lang w:val="es-MX"/>
        </w:rPr>
        <w:t xml:space="preserve"> seguimiento a la situación del </w:t>
      </w:r>
      <w:r w:rsidR="00450E8E" w:rsidRPr="00450E8E">
        <w:rPr>
          <w:rFonts w:ascii="Montserrat" w:hAnsi="Montserrat"/>
          <w:bCs/>
          <w:sz w:val="24"/>
          <w:szCs w:val="24"/>
          <w:lang w:val="es-MX"/>
        </w:rPr>
        <w:t>á</w:t>
      </w:r>
      <w:r w:rsidR="003D2A49" w:rsidRPr="00450E8E">
        <w:rPr>
          <w:rFonts w:ascii="Montserrat" w:hAnsi="Montserrat"/>
          <w:bCs/>
          <w:sz w:val="24"/>
          <w:szCs w:val="24"/>
          <w:lang w:val="es-MX"/>
        </w:rPr>
        <w:t xml:space="preserve">rea con la siguiente periodicidad: </w:t>
      </w:r>
    </w:p>
    <w:p w14:paraId="0EDC983D" w14:textId="77777777" w:rsidR="00450E8E" w:rsidRPr="00450E8E" w:rsidRDefault="00450E8E" w:rsidP="00450E8E">
      <w:pPr>
        <w:jc w:val="both"/>
        <w:rPr>
          <w:rFonts w:ascii="Montserrat" w:hAnsi="Montserrat"/>
          <w:bCs/>
          <w:lang w:val="es-MX"/>
        </w:rPr>
      </w:pPr>
    </w:p>
    <w:p w14:paraId="645CF258" w14:textId="77777777" w:rsidR="00450E8E" w:rsidRPr="00450E8E" w:rsidRDefault="003D2A49" w:rsidP="00450E8E">
      <w:pPr>
        <w:pStyle w:val="Prrafodelista"/>
        <w:numPr>
          <w:ilvl w:val="0"/>
          <w:numId w:val="28"/>
        </w:numPr>
        <w:jc w:val="both"/>
        <w:rPr>
          <w:rFonts w:ascii="Montserrat" w:hAnsi="Montserrat"/>
          <w:bCs/>
          <w:sz w:val="24"/>
          <w:szCs w:val="24"/>
          <w:lang w:val="es-MX"/>
        </w:rPr>
      </w:pPr>
      <w:r w:rsidRPr="00450E8E">
        <w:rPr>
          <w:rFonts w:ascii="Montserrat" w:hAnsi="Montserrat"/>
          <w:bCs/>
          <w:sz w:val="24"/>
          <w:szCs w:val="24"/>
          <w:lang w:val="es-MX"/>
        </w:rPr>
        <w:t>Seguimiento de proyectos (Comité de Distribución)</w:t>
      </w:r>
      <w:r w:rsidR="00450E8E" w:rsidRPr="00450E8E">
        <w:rPr>
          <w:rFonts w:ascii="Montserrat" w:hAnsi="Montserrat"/>
          <w:bCs/>
          <w:sz w:val="24"/>
          <w:szCs w:val="24"/>
          <w:lang w:val="es-MX"/>
        </w:rPr>
        <w:t>.</w:t>
      </w:r>
      <w:r w:rsidRPr="00450E8E">
        <w:rPr>
          <w:rFonts w:ascii="Montserrat" w:hAnsi="Montserrat"/>
          <w:bCs/>
          <w:sz w:val="24"/>
          <w:szCs w:val="24"/>
          <w:lang w:val="es-MX"/>
        </w:rPr>
        <w:t xml:space="preserve"> </w:t>
      </w:r>
    </w:p>
    <w:p w14:paraId="704871BA" w14:textId="09FF56DA" w:rsidR="00450E8E" w:rsidRPr="00450E8E" w:rsidRDefault="003D2A49" w:rsidP="00450E8E">
      <w:pPr>
        <w:pStyle w:val="Prrafodelista"/>
        <w:numPr>
          <w:ilvl w:val="1"/>
          <w:numId w:val="28"/>
        </w:numPr>
        <w:jc w:val="both"/>
        <w:rPr>
          <w:rFonts w:ascii="Montserrat" w:hAnsi="Montserrat"/>
          <w:bCs/>
          <w:sz w:val="24"/>
          <w:szCs w:val="24"/>
          <w:lang w:val="es-MX"/>
        </w:rPr>
      </w:pPr>
      <w:r w:rsidRPr="00450E8E">
        <w:rPr>
          <w:rFonts w:ascii="Montserrat" w:hAnsi="Montserrat"/>
          <w:bCs/>
          <w:sz w:val="24"/>
          <w:szCs w:val="24"/>
          <w:lang w:val="es-MX"/>
        </w:rPr>
        <w:t>Chinú – Boston (</w:t>
      </w:r>
      <w:r w:rsidR="00450E8E">
        <w:rPr>
          <w:rFonts w:ascii="Montserrat" w:hAnsi="Montserrat"/>
          <w:bCs/>
          <w:sz w:val="24"/>
          <w:szCs w:val="24"/>
          <w:lang w:val="es-MX"/>
        </w:rPr>
        <w:t>m</w:t>
      </w:r>
      <w:r w:rsidRPr="00450E8E">
        <w:rPr>
          <w:rFonts w:ascii="Montserrat" w:hAnsi="Montserrat"/>
          <w:bCs/>
          <w:sz w:val="24"/>
          <w:szCs w:val="24"/>
          <w:lang w:val="es-MX"/>
        </w:rPr>
        <w:t>ensual) AFINIA</w:t>
      </w:r>
      <w:r w:rsidR="00450E8E" w:rsidRPr="00450E8E">
        <w:rPr>
          <w:rFonts w:ascii="Montserrat" w:hAnsi="Montserrat"/>
          <w:bCs/>
          <w:sz w:val="24"/>
          <w:szCs w:val="24"/>
          <w:lang w:val="es-MX"/>
        </w:rPr>
        <w:t>.</w:t>
      </w:r>
      <w:r w:rsidRPr="00450E8E">
        <w:rPr>
          <w:rFonts w:ascii="Montserrat" w:hAnsi="Montserrat"/>
          <w:bCs/>
          <w:sz w:val="24"/>
          <w:szCs w:val="24"/>
          <w:lang w:val="es-MX"/>
        </w:rPr>
        <w:t xml:space="preserve"> </w:t>
      </w:r>
    </w:p>
    <w:p w14:paraId="5449AB65" w14:textId="3D93E3E4" w:rsidR="00450E8E" w:rsidRPr="00450E8E" w:rsidRDefault="003D2A49" w:rsidP="00450E8E">
      <w:pPr>
        <w:pStyle w:val="Prrafodelista"/>
        <w:numPr>
          <w:ilvl w:val="1"/>
          <w:numId w:val="28"/>
        </w:numPr>
        <w:jc w:val="both"/>
        <w:rPr>
          <w:rFonts w:ascii="Montserrat" w:hAnsi="Montserrat"/>
          <w:bCs/>
          <w:sz w:val="24"/>
          <w:szCs w:val="24"/>
          <w:lang w:val="es-MX"/>
        </w:rPr>
      </w:pPr>
      <w:r w:rsidRPr="00450E8E">
        <w:rPr>
          <w:rFonts w:ascii="Montserrat" w:hAnsi="Montserrat"/>
          <w:bCs/>
          <w:sz w:val="24"/>
          <w:szCs w:val="24"/>
          <w:lang w:val="es-MX"/>
        </w:rPr>
        <w:t>Cambio aisladores El Banco y El Paso (</w:t>
      </w:r>
      <w:r w:rsidR="00450E8E">
        <w:rPr>
          <w:rFonts w:ascii="Montserrat" w:hAnsi="Montserrat"/>
          <w:bCs/>
          <w:sz w:val="24"/>
          <w:szCs w:val="24"/>
          <w:lang w:val="es-MX"/>
        </w:rPr>
        <w:t>m</w:t>
      </w:r>
      <w:r w:rsidRPr="00450E8E">
        <w:rPr>
          <w:rFonts w:ascii="Montserrat" w:hAnsi="Montserrat"/>
          <w:bCs/>
          <w:sz w:val="24"/>
          <w:szCs w:val="24"/>
          <w:lang w:val="es-MX"/>
        </w:rPr>
        <w:t>ensual) AFINIA</w:t>
      </w:r>
      <w:r w:rsidR="00450E8E" w:rsidRPr="00450E8E">
        <w:rPr>
          <w:rFonts w:ascii="Montserrat" w:hAnsi="Montserrat"/>
          <w:bCs/>
          <w:sz w:val="24"/>
          <w:szCs w:val="24"/>
          <w:lang w:val="es-MX"/>
        </w:rPr>
        <w:t>.</w:t>
      </w:r>
      <w:r w:rsidRPr="00450E8E">
        <w:rPr>
          <w:rFonts w:ascii="Montserrat" w:hAnsi="Montserrat"/>
          <w:bCs/>
          <w:sz w:val="24"/>
          <w:szCs w:val="24"/>
          <w:lang w:val="es-MX"/>
        </w:rPr>
        <w:t xml:space="preserve"> </w:t>
      </w:r>
    </w:p>
    <w:p w14:paraId="52AC8275" w14:textId="794206EB" w:rsidR="00450E8E" w:rsidRPr="00450E8E" w:rsidRDefault="003D2A49" w:rsidP="00450E8E">
      <w:pPr>
        <w:pStyle w:val="Prrafodelista"/>
        <w:numPr>
          <w:ilvl w:val="1"/>
          <w:numId w:val="28"/>
        </w:numPr>
        <w:jc w:val="both"/>
        <w:rPr>
          <w:rFonts w:ascii="Montserrat" w:hAnsi="Montserrat"/>
          <w:bCs/>
          <w:sz w:val="24"/>
          <w:szCs w:val="24"/>
          <w:lang w:val="es-MX"/>
        </w:rPr>
      </w:pPr>
      <w:r w:rsidRPr="00450E8E">
        <w:rPr>
          <w:rFonts w:ascii="Montserrat" w:hAnsi="Montserrat"/>
          <w:bCs/>
          <w:sz w:val="24"/>
          <w:szCs w:val="24"/>
          <w:lang w:val="es-MX"/>
        </w:rPr>
        <w:t>Proyecto La Loma 110 kV (</w:t>
      </w:r>
      <w:r w:rsidR="00450E8E">
        <w:rPr>
          <w:rFonts w:ascii="Montserrat" w:hAnsi="Montserrat"/>
          <w:bCs/>
          <w:sz w:val="24"/>
          <w:szCs w:val="24"/>
          <w:lang w:val="es-MX"/>
        </w:rPr>
        <w:t>m</w:t>
      </w:r>
      <w:r w:rsidRPr="00450E8E">
        <w:rPr>
          <w:rFonts w:ascii="Montserrat" w:hAnsi="Montserrat"/>
          <w:bCs/>
          <w:sz w:val="24"/>
          <w:szCs w:val="24"/>
          <w:lang w:val="es-MX"/>
        </w:rPr>
        <w:t>ensual) y ampliación capacidad red 110</w:t>
      </w:r>
      <w:r w:rsidR="00450E8E" w:rsidRPr="00450E8E">
        <w:rPr>
          <w:rFonts w:ascii="Montserrat" w:hAnsi="Montserrat"/>
          <w:bCs/>
          <w:sz w:val="24"/>
          <w:szCs w:val="24"/>
          <w:lang w:val="es-MX"/>
        </w:rPr>
        <w:t xml:space="preserve"> kV</w:t>
      </w:r>
      <w:r w:rsidRPr="00450E8E">
        <w:rPr>
          <w:rFonts w:ascii="Montserrat" w:hAnsi="Montserrat"/>
          <w:bCs/>
          <w:sz w:val="24"/>
          <w:szCs w:val="24"/>
          <w:lang w:val="es-MX"/>
        </w:rPr>
        <w:t xml:space="preserve"> entre La Loma y Copey (</w:t>
      </w:r>
      <w:r w:rsidR="00450E8E">
        <w:rPr>
          <w:rFonts w:ascii="Montserrat" w:hAnsi="Montserrat"/>
          <w:bCs/>
          <w:sz w:val="24"/>
          <w:szCs w:val="24"/>
          <w:lang w:val="es-MX"/>
        </w:rPr>
        <w:t>t</w:t>
      </w:r>
      <w:r w:rsidRPr="00450E8E">
        <w:rPr>
          <w:rFonts w:ascii="Montserrat" w:hAnsi="Montserrat"/>
          <w:bCs/>
          <w:sz w:val="24"/>
          <w:szCs w:val="24"/>
          <w:lang w:val="es-MX"/>
        </w:rPr>
        <w:t>rimestral) AFINIA</w:t>
      </w:r>
      <w:r w:rsidR="00450E8E" w:rsidRPr="00450E8E">
        <w:rPr>
          <w:rFonts w:ascii="Montserrat" w:hAnsi="Montserrat"/>
          <w:bCs/>
          <w:sz w:val="24"/>
          <w:szCs w:val="24"/>
          <w:lang w:val="es-MX"/>
        </w:rPr>
        <w:t>.</w:t>
      </w:r>
    </w:p>
    <w:p w14:paraId="2546D8A6" w14:textId="0F385F9F" w:rsidR="00450E8E" w:rsidRPr="00450E8E" w:rsidRDefault="003D2A49" w:rsidP="00450E8E">
      <w:pPr>
        <w:pStyle w:val="Prrafodelista"/>
        <w:numPr>
          <w:ilvl w:val="1"/>
          <w:numId w:val="28"/>
        </w:numPr>
        <w:jc w:val="both"/>
        <w:rPr>
          <w:rFonts w:ascii="Montserrat" w:hAnsi="Montserrat"/>
          <w:bCs/>
          <w:sz w:val="24"/>
          <w:szCs w:val="24"/>
          <w:lang w:val="es-MX"/>
        </w:rPr>
      </w:pPr>
      <w:r w:rsidRPr="00450E8E">
        <w:rPr>
          <w:rFonts w:ascii="Montserrat" w:hAnsi="Montserrat"/>
          <w:bCs/>
          <w:sz w:val="24"/>
          <w:szCs w:val="24"/>
          <w:lang w:val="es-MX"/>
        </w:rPr>
        <w:t>Proyecto Colectora (</w:t>
      </w:r>
      <w:r w:rsidR="00450E8E">
        <w:rPr>
          <w:rFonts w:ascii="Montserrat" w:hAnsi="Montserrat"/>
          <w:bCs/>
          <w:sz w:val="24"/>
          <w:szCs w:val="24"/>
          <w:lang w:val="es-MX"/>
        </w:rPr>
        <w:t>m</w:t>
      </w:r>
      <w:r w:rsidRPr="00450E8E">
        <w:rPr>
          <w:rFonts w:ascii="Montserrat" w:hAnsi="Montserrat"/>
          <w:bCs/>
          <w:sz w:val="24"/>
          <w:szCs w:val="24"/>
          <w:lang w:val="es-MX"/>
        </w:rPr>
        <w:t>ensual) GEB</w:t>
      </w:r>
      <w:r w:rsidR="00450E8E" w:rsidRPr="00450E8E">
        <w:rPr>
          <w:rFonts w:ascii="Montserrat" w:hAnsi="Montserrat"/>
          <w:bCs/>
          <w:sz w:val="24"/>
          <w:szCs w:val="24"/>
          <w:lang w:val="es-MX"/>
        </w:rPr>
        <w:t>.</w:t>
      </w:r>
      <w:r w:rsidRPr="00450E8E">
        <w:rPr>
          <w:rFonts w:ascii="Montserrat" w:hAnsi="Montserrat"/>
          <w:bCs/>
          <w:sz w:val="24"/>
          <w:szCs w:val="24"/>
          <w:lang w:val="es-MX"/>
        </w:rPr>
        <w:t xml:space="preserve"> </w:t>
      </w:r>
    </w:p>
    <w:p w14:paraId="7935015F" w14:textId="77777777" w:rsidR="00450E8E" w:rsidRDefault="00450E8E" w:rsidP="00450E8E">
      <w:pPr>
        <w:pStyle w:val="Prrafodelista"/>
        <w:ind w:left="1440"/>
        <w:jc w:val="both"/>
        <w:rPr>
          <w:rFonts w:ascii="Montserrat" w:hAnsi="Montserrat"/>
          <w:bCs/>
          <w:sz w:val="24"/>
          <w:szCs w:val="24"/>
          <w:lang w:val="es-MX"/>
        </w:rPr>
      </w:pPr>
    </w:p>
    <w:p w14:paraId="3B998A4F" w14:textId="1123D1DB" w:rsidR="00450E8E" w:rsidRPr="00450E8E" w:rsidRDefault="00450E8E" w:rsidP="00450E8E">
      <w:pPr>
        <w:pStyle w:val="Prrafodelista"/>
        <w:numPr>
          <w:ilvl w:val="0"/>
          <w:numId w:val="28"/>
        </w:numPr>
        <w:jc w:val="both"/>
        <w:rPr>
          <w:rFonts w:ascii="Montserrat" w:hAnsi="Montserrat"/>
          <w:bCs/>
          <w:sz w:val="24"/>
          <w:szCs w:val="24"/>
          <w:lang w:val="es-MX"/>
        </w:rPr>
      </w:pPr>
      <w:r>
        <w:rPr>
          <w:rFonts w:ascii="Montserrat" w:hAnsi="Montserrat"/>
          <w:bCs/>
          <w:sz w:val="24"/>
          <w:szCs w:val="24"/>
          <w:lang w:val="es-MX"/>
        </w:rPr>
        <w:t>P</w:t>
      </w:r>
      <w:r w:rsidR="003D2A49" w:rsidRPr="00450E8E">
        <w:rPr>
          <w:rFonts w:ascii="Montserrat" w:hAnsi="Montserrat"/>
          <w:bCs/>
          <w:sz w:val="24"/>
          <w:szCs w:val="24"/>
          <w:lang w:val="es-MX"/>
        </w:rPr>
        <w:t>lanes de expansión de los O</w:t>
      </w:r>
      <w:r>
        <w:rPr>
          <w:rFonts w:ascii="Montserrat" w:hAnsi="Montserrat"/>
          <w:bCs/>
          <w:sz w:val="24"/>
          <w:szCs w:val="24"/>
          <w:lang w:val="es-MX"/>
        </w:rPr>
        <w:t>per</w:t>
      </w:r>
      <w:r w:rsidRPr="007B6A42">
        <w:rPr>
          <w:rFonts w:ascii="Montserrat" w:hAnsi="Montserrat"/>
          <w:bCs/>
          <w:sz w:val="24"/>
          <w:szCs w:val="24"/>
          <w:lang w:val="es-MX"/>
        </w:rPr>
        <w:t>a</w:t>
      </w:r>
      <w:r>
        <w:rPr>
          <w:rFonts w:ascii="Montserrat" w:hAnsi="Montserrat"/>
          <w:bCs/>
          <w:sz w:val="24"/>
          <w:szCs w:val="24"/>
          <w:lang w:val="es-MX"/>
        </w:rPr>
        <w:t xml:space="preserve">dores de </w:t>
      </w:r>
      <w:r w:rsidR="003D2A49" w:rsidRPr="00450E8E">
        <w:rPr>
          <w:rFonts w:ascii="Montserrat" w:hAnsi="Montserrat"/>
          <w:bCs/>
          <w:sz w:val="24"/>
          <w:szCs w:val="24"/>
          <w:lang w:val="es-MX"/>
        </w:rPr>
        <w:t>R</w:t>
      </w:r>
      <w:r>
        <w:rPr>
          <w:rFonts w:ascii="Montserrat" w:hAnsi="Montserrat"/>
          <w:bCs/>
          <w:sz w:val="24"/>
          <w:szCs w:val="24"/>
          <w:lang w:val="es-MX"/>
        </w:rPr>
        <w:t>ed</w:t>
      </w:r>
      <w:r w:rsidR="003D2A49" w:rsidRPr="00450E8E">
        <w:rPr>
          <w:rFonts w:ascii="Montserrat" w:hAnsi="Montserrat"/>
          <w:bCs/>
          <w:sz w:val="24"/>
          <w:szCs w:val="24"/>
          <w:lang w:val="es-MX"/>
        </w:rPr>
        <w:t xml:space="preserve"> (</w:t>
      </w:r>
      <w:r>
        <w:rPr>
          <w:rFonts w:ascii="Montserrat" w:hAnsi="Montserrat"/>
          <w:bCs/>
          <w:sz w:val="24"/>
          <w:szCs w:val="24"/>
          <w:lang w:val="es-MX"/>
        </w:rPr>
        <w:t>t</w:t>
      </w:r>
      <w:r w:rsidR="003D2A49" w:rsidRPr="00450E8E">
        <w:rPr>
          <w:rFonts w:ascii="Montserrat" w:hAnsi="Montserrat"/>
          <w:bCs/>
          <w:sz w:val="24"/>
          <w:szCs w:val="24"/>
          <w:lang w:val="es-MX"/>
        </w:rPr>
        <w:t>rimestral) AIR-E /AFINIA</w:t>
      </w:r>
      <w:r w:rsidRPr="00450E8E">
        <w:rPr>
          <w:rFonts w:ascii="Montserrat" w:hAnsi="Montserrat"/>
          <w:bCs/>
          <w:sz w:val="24"/>
          <w:szCs w:val="24"/>
          <w:lang w:val="es-MX"/>
        </w:rPr>
        <w:t>.</w:t>
      </w:r>
    </w:p>
    <w:p w14:paraId="0DD09E1E" w14:textId="10E43EE7" w:rsidR="00450E8E" w:rsidRPr="00450E8E" w:rsidRDefault="003D2A49" w:rsidP="00450E8E">
      <w:pPr>
        <w:pStyle w:val="Prrafodelista"/>
        <w:numPr>
          <w:ilvl w:val="0"/>
          <w:numId w:val="28"/>
        </w:numPr>
        <w:jc w:val="both"/>
        <w:rPr>
          <w:rFonts w:ascii="Montserrat" w:hAnsi="Montserrat"/>
          <w:bCs/>
          <w:sz w:val="24"/>
          <w:szCs w:val="24"/>
          <w:lang w:val="es-MX"/>
        </w:rPr>
      </w:pPr>
      <w:r w:rsidRPr="00450E8E">
        <w:rPr>
          <w:rFonts w:ascii="Montserrat" w:hAnsi="Montserrat"/>
          <w:bCs/>
          <w:sz w:val="24"/>
          <w:szCs w:val="24"/>
          <w:lang w:val="es-MX"/>
        </w:rPr>
        <w:t>DNA sistema (</w:t>
      </w:r>
      <w:r w:rsidR="00450E8E">
        <w:rPr>
          <w:rFonts w:ascii="Montserrat" w:hAnsi="Montserrat"/>
          <w:bCs/>
          <w:sz w:val="24"/>
          <w:szCs w:val="24"/>
          <w:lang w:val="es-MX"/>
        </w:rPr>
        <w:t>m</w:t>
      </w:r>
      <w:r w:rsidRPr="00450E8E">
        <w:rPr>
          <w:rFonts w:ascii="Montserrat" w:hAnsi="Montserrat"/>
          <w:bCs/>
          <w:sz w:val="24"/>
          <w:szCs w:val="24"/>
          <w:lang w:val="es-MX"/>
        </w:rPr>
        <w:t xml:space="preserve">ensual) </w:t>
      </w:r>
      <w:r w:rsidR="00450E8E" w:rsidRPr="00450E8E">
        <w:rPr>
          <w:rFonts w:ascii="Montserrat" w:hAnsi="Montserrat"/>
          <w:bCs/>
          <w:sz w:val="24"/>
          <w:szCs w:val="24"/>
          <w:lang w:val="es-MX"/>
        </w:rPr>
        <w:t>CND.</w:t>
      </w:r>
      <w:r w:rsidRPr="00450E8E">
        <w:rPr>
          <w:rFonts w:ascii="Montserrat" w:hAnsi="Montserrat"/>
          <w:bCs/>
          <w:sz w:val="24"/>
          <w:szCs w:val="24"/>
          <w:lang w:val="es-MX"/>
        </w:rPr>
        <w:t xml:space="preserve"> </w:t>
      </w:r>
    </w:p>
    <w:p w14:paraId="6AA8F622" w14:textId="6E5A9EEF" w:rsidR="00450E8E" w:rsidRPr="00450E8E" w:rsidRDefault="003D2A49" w:rsidP="00450E8E">
      <w:pPr>
        <w:pStyle w:val="Prrafodelista"/>
        <w:numPr>
          <w:ilvl w:val="0"/>
          <w:numId w:val="28"/>
        </w:numPr>
        <w:jc w:val="both"/>
        <w:rPr>
          <w:rFonts w:ascii="Montserrat" w:hAnsi="Montserrat"/>
          <w:bCs/>
          <w:sz w:val="24"/>
          <w:szCs w:val="24"/>
          <w:lang w:val="es-MX"/>
        </w:rPr>
      </w:pPr>
      <w:r w:rsidRPr="00450E8E">
        <w:rPr>
          <w:rFonts w:ascii="Montserrat" w:hAnsi="Montserrat"/>
          <w:bCs/>
          <w:sz w:val="24"/>
          <w:szCs w:val="24"/>
          <w:lang w:val="es-MX"/>
        </w:rPr>
        <w:t>Paralelismo que se está formando entre el STN y el STR al entra</w:t>
      </w:r>
      <w:r w:rsidR="00450E8E" w:rsidRPr="00450E8E">
        <w:rPr>
          <w:rFonts w:ascii="Montserrat" w:hAnsi="Montserrat"/>
          <w:bCs/>
          <w:sz w:val="24"/>
          <w:szCs w:val="24"/>
          <w:lang w:val="es-MX"/>
        </w:rPr>
        <w:t>r</w:t>
      </w:r>
      <w:r w:rsidR="00450E8E">
        <w:rPr>
          <w:rFonts w:ascii="Montserrat" w:hAnsi="Montserrat"/>
          <w:bCs/>
          <w:sz w:val="24"/>
          <w:szCs w:val="24"/>
          <w:lang w:val="es-MX"/>
        </w:rPr>
        <w:t xml:space="preserve"> en servicio</w:t>
      </w:r>
      <w:r w:rsidRPr="00450E8E">
        <w:rPr>
          <w:rFonts w:ascii="Montserrat" w:hAnsi="Montserrat"/>
          <w:bCs/>
          <w:sz w:val="24"/>
          <w:szCs w:val="24"/>
          <w:lang w:val="es-MX"/>
        </w:rPr>
        <w:t xml:space="preserve"> transformadores directamente 500/110 kV y 500/66 K</w:t>
      </w:r>
      <w:r w:rsidR="00450E8E" w:rsidRPr="00450E8E">
        <w:rPr>
          <w:rFonts w:ascii="Montserrat" w:hAnsi="Montserrat"/>
          <w:bCs/>
          <w:sz w:val="24"/>
          <w:szCs w:val="24"/>
          <w:lang w:val="es-MX"/>
        </w:rPr>
        <w:t>V</w:t>
      </w:r>
      <w:r w:rsidR="00450E8E">
        <w:rPr>
          <w:rFonts w:ascii="Montserrat" w:hAnsi="Montserrat"/>
          <w:bCs/>
          <w:sz w:val="24"/>
          <w:szCs w:val="24"/>
          <w:lang w:val="es-MX"/>
        </w:rPr>
        <w:t>,</w:t>
      </w:r>
      <w:r w:rsidRPr="00450E8E">
        <w:rPr>
          <w:rFonts w:ascii="Montserrat" w:hAnsi="Montserrat"/>
          <w:bCs/>
          <w:sz w:val="24"/>
          <w:szCs w:val="24"/>
          <w:lang w:val="es-MX"/>
        </w:rPr>
        <w:t xml:space="preserve"> sin pasar por la red de 220 kV (SAPE)</w:t>
      </w:r>
      <w:r w:rsidR="00450E8E" w:rsidRPr="00450E8E">
        <w:rPr>
          <w:rFonts w:ascii="Montserrat" w:hAnsi="Montserrat"/>
          <w:bCs/>
          <w:sz w:val="24"/>
          <w:szCs w:val="24"/>
          <w:lang w:val="es-MX"/>
        </w:rPr>
        <w:t>.</w:t>
      </w:r>
      <w:r w:rsidRPr="00450E8E">
        <w:rPr>
          <w:rFonts w:ascii="Montserrat" w:hAnsi="Montserrat"/>
          <w:bCs/>
          <w:sz w:val="24"/>
          <w:szCs w:val="24"/>
          <w:lang w:val="es-MX"/>
        </w:rPr>
        <w:t xml:space="preserve"> </w:t>
      </w:r>
    </w:p>
    <w:p w14:paraId="774AF146" w14:textId="77777777" w:rsidR="00450E8E" w:rsidRPr="00450E8E" w:rsidRDefault="003D2A49" w:rsidP="00450E8E">
      <w:pPr>
        <w:pStyle w:val="Prrafodelista"/>
        <w:numPr>
          <w:ilvl w:val="0"/>
          <w:numId w:val="28"/>
        </w:numPr>
        <w:jc w:val="both"/>
        <w:rPr>
          <w:rFonts w:ascii="Montserrat" w:hAnsi="Montserrat"/>
          <w:bCs/>
          <w:sz w:val="24"/>
          <w:szCs w:val="24"/>
          <w:lang w:val="es-MX"/>
        </w:rPr>
      </w:pPr>
      <w:r w:rsidRPr="00450E8E">
        <w:rPr>
          <w:rFonts w:ascii="Montserrat" w:hAnsi="Montserrat"/>
          <w:bCs/>
          <w:sz w:val="24"/>
          <w:szCs w:val="24"/>
          <w:lang w:val="es-MX"/>
        </w:rPr>
        <w:t>ESPS y plan</w:t>
      </w:r>
      <w:r w:rsidR="00450E8E" w:rsidRPr="00450E8E">
        <w:rPr>
          <w:rFonts w:ascii="Montserrat" w:hAnsi="Montserrat"/>
          <w:bCs/>
          <w:sz w:val="24"/>
          <w:szCs w:val="24"/>
          <w:lang w:val="es-MX"/>
        </w:rPr>
        <w:t>es</w:t>
      </w:r>
      <w:r w:rsidRPr="00450E8E">
        <w:rPr>
          <w:rFonts w:ascii="Montserrat" w:hAnsi="Montserrat"/>
          <w:bCs/>
          <w:sz w:val="24"/>
          <w:szCs w:val="24"/>
          <w:lang w:val="es-MX"/>
        </w:rPr>
        <w:t xml:space="preserve"> de desmonte (SAPE)</w:t>
      </w:r>
      <w:r w:rsidR="00450E8E" w:rsidRPr="00450E8E">
        <w:rPr>
          <w:rFonts w:ascii="Montserrat" w:hAnsi="Montserrat"/>
          <w:bCs/>
          <w:sz w:val="24"/>
          <w:szCs w:val="24"/>
          <w:lang w:val="es-MX"/>
        </w:rPr>
        <w:t>.</w:t>
      </w:r>
      <w:r w:rsidRPr="00450E8E">
        <w:rPr>
          <w:rFonts w:ascii="Montserrat" w:hAnsi="Montserrat"/>
          <w:bCs/>
          <w:sz w:val="24"/>
          <w:szCs w:val="24"/>
          <w:lang w:val="es-MX"/>
        </w:rPr>
        <w:t xml:space="preserve"> </w:t>
      </w:r>
    </w:p>
    <w:p w14:paraId="7C6B7176" w14:textId="77777777" w:rsidR="00450E8E" w:rsidRPr="00450E8E" w:rsidRDefault="003D2A49" w:rsidP="00450E8E">
      <w:pPr>
        <w:pStyle w:val="Prrafodelista"/>
        <w:numPr>
          <w:ilvl w:val="0"/>
          <w:numId w:val="28"/>
        </w:numPr>
        <w:jc w:val="both"/>
        <w:rPr>
          <w:rFonts w:ascii="Montserrat" w:hAnsi="Montserrat"/>
          <w:bCs/>
          <w:sz w:val="24"/>
          <w:szCs w:val="24"/>
          <w:lang w:val="es-MX"/>
        </w:rPr>
      </w:pPr>
      <w:r w:rsidRPr="00450E8E">
        <w:rPr>
          <w:rFonts w:ascii="Montserrat" w:hAnsi="Montserrat"/>
          <w:bCs/>
          <w:sz w:val="24"/>
          <w:szCs w:val="24"/>
          <w:lang w:val="es-MX"/>
        </w:rPr>
        <w:t>Subestaciones anillo e impacto sobre la confiablidad (SAPE)</w:t>
      </w:r>
      <w:r w:rsidR="00450E8E" w:rsidRPr="00450E8E">
        <w:rPr>
          <w:rFonts w:ascii="Montserrat" w:hAnsi="Montserrat"/>
          <w:bCs/>
          <w:sz w:val="24"/>
          <w:szCs w:val="24"/>
          <w:lang w:val="es-MX"/>
        </w:rPr>
        <w:t>.</w:t>
      </w:r>
    </w:p>
    <w:p w14:paraId="3758D508" w14:textId="48122D94" w:rsidR="003D2A49" w:rsidRPr="00450E8E" w:rsidRDefault="003D2A49" w:rsidP="00450E8E">
      <w:pPr>
        <w:pStyle w:val="Prrafodelista"/>
        <w:numPr>
          <w:ilvl w:val="0"/>
          <w:numId w:val="28"/>
        </w:numPr>
        <w:jc w:val="both"/>
        <w:rPr>
          <w:rFonts w:ascii="Montserrat" w:hAnsi="Montserrat"/>
          <w:bCs/>
          <w:sz w:val="24"/>
          <w:szCs w:val="24"/>
          <w:lang w:val="es-MX"/>
        </w:rPr>
      </w:pPr>
      <w:r w:rsidRPr="00450E8E">
        <w:rPr>
          <w:rFonts w:ascii="Montserrat" w:hAnsi="Montserrat"/>
          <w:bCs/>
          <w:sz w:val="24"/>
          <w:szCs w:val="24"/>
          <w:lang w:val="es-MX"/>
        </w:rPr>
        <w:t>Niveles de corto de subestaciones (SAPE)</w:t>
      </w:r>
      <w:r w:rsidR="00450E8E" w:rsidRPr="00450E8E">
        <w:rPr>
          <w:rFonts w:ascii="Montserrat" w:hAnsi="Montserrat"/>
          <w:bCs/>
          <w:sz w:val="24"/>
          <w:szCs w:val="24"/>
          <w:lang w:val="es-MX"/>
        </w:rPr>
        <w:t>.</w:t>
      </w:r>
    </w:p>
    <w:p w14:paraId="576CBF7D" w14:textId="77777777" w:rsidR="003D2A49" w:rsidRPr="003D2A49" w:rsidRDefault="003D2A49" w:rsidP="003D2A49">
      <w:pPr>
        <w:ind w:left="720"/>
        <w:jc w:val="both"/>
        <w:rPr>
          <w:rFonts w:ascii="Montserrat" w:hAnsi="Montserrat"/>
          <w:bCs/>
          <w:lang w:val="es-MX"/>
        </w:rPr>
      </w:pPr>
    </w:p>
    <w:p w14:paraId="5AE1EFFD" w14:textId="3068866C" w:rsidR="00221D3F" w:rsidRDefault="00221D3F">
      <w:pPr>
        <w:pStyle w:val="Prrafodelista"/>
        <w:numPr>
          <w:ilvl w:val="0"/>
          <w:numId w:val="22"/>
        </w:numPr>
        <w:jc w:val="both"/>
        <w:rPr>
          <w:rFonts w:ascii="Montserrat" w:hAnsi="Montserrat"/>
          <w:bCs/>
          <w:sz w:val="24"/>
          <w:szCs w:val="24"/>
          <w:lang w:val="es-MX"/>
        </w:rPr>
      </w:pPr>
      <w:r>
        <w:rPr>
          <w:rFonts w:ascii="Montserrat" w:hAnsi="Montserrat"/>
          <w:bCs/>
          <w:sz w:val="24"/>
          <w:szCs w:val="24"/>
          <w:lang w:val="es-MX"/>
        </w:rPr>
        <w:t>Se envió a</w:t>
      </w:r>
      <w:r w:rsidR="009F2CA4">
        <w:rPr>
          <w:rFonts w:ascii="Montserrat" w:hAnsi="Montserrat"/>
          <w:bCs/>
          <w:sz w:val="24"/>
          <w:szCs w:val="24"/>
          <w:lang w:val="es-MX"/>
        </w:rPr>
        <w:t xml:space="preserve"> MINENERGÍA</w:t>
      </w:r>
      <w:r>
        <w:rPr>
          <w:rFonts w:ascii="Montserrat" w:hAnsi="Montserrat"/>
          <w:bCs/>
          <w:sz w:val="24"/>
          <w:szCs w:val="24"/>
          <w:lang w:val="es-MX"/>
        </w:rPr>
        <w:t xml:space="preserve"> la comunicación relacionada con el seguimiento del radar de proyectos</w:t>
      </w:r>
      <w:r w:rsidR="009F2CA4">
        <w:rPr>
          <w:rFonts w:ascii="Montserrat" w:hAnsi="Montserrat"/>
          <w:bCs/>
          <w:sz w:val="24"/>
          <w:szCs w:val="24"/>
          <w:lang w:val="es-MX"/>
        </w:rPr>
        <w:t>,</w:t>
      </w:r>
      <w:r>
        <w:rPr>
          <w:rFonts w:ascii="Montserrat" w:hAnsi="Montserrat"/>
          <w:bCs/>
          <w:sz w:val="24"/>
          <w:szCs w:val="24"/>
          <w:lang w:val="es-MX"/>
        </w:rPr>
        <w:t xml:space="preserve"> y </w:t>
      </w:r>
      <w:r w:rsidR="001B6C51">
        <w:rPr>
          <w:rFonts w:ascii="Montserrat" w:hAnsi="Montserrat"/>
          <w:bCs/>
          <w:sz w:val="24"/>
          <w:szCs w:val="24"/>
          <w:lang w:val="es-MX"/>
        </w:rPr>
        <w:t xml:space="preserve">una comunicación a la CREG reiterando la solicitud del CNO de </w:t>
      </w:r>
      <w:r w:rsidR="001B6C51">
        <w:rPr>
          <w:rFonts w:ascii="Montserrat" w:hAnsi="Montserrat"/>
          <w:bCs/>
          <w:sz w:val="24"/>
          <w:szCs w:val="24"/>
          <w:lang w:val="es-MX"/>
        </w:rPr>
        <w:lastRenderedPageBreak/>
        <w:t>septiembre del 2019</w:t>
      </w:r>
      <w:r w:rsidR="009F2CA4">
        <w:rPr>
          <w:rFonts w:ascii="Montserrat" w:hAnsi="Montserrat"/>
          <w:bCs/>
          <w:sz w:val="24"/>
          <w:szCs w:val="24"/>
          <w:lang w:val="es-MX"/>
        </w:rPr>
        <w:t>, sobre</w:t>
      </w:r>
      <w:r w:rsidR="001B6C51">
        <w:rPr>
          <w:rFonts w:ascii="Montserrat" w:hAnsi="Montserrat"/>
          <w:bCs/>
          <w:sz w:val="24"/>
          <w:szCs w:val="24"/>
          <w:lang w:val="es-MX"/>
        </w:rPr>
        <w:t xml:space="preserve"> regula</w:t>
      </w:r>
      <w:r w:rsidR="009F2CA4">
        <w:rPr>
          <w:rFonts w:ascii="Montserrat" w:hAnsi="Montserrat"/>
          <w:bCs/>
          <w:sz w:val="24"/>
          <w:szCs w:val="24"/>
          <w:lang w:val="es-MX"/>
        </w:rPr>
        <w:t>r</w:t>
      </w:r>
      <w:r w:rsidR="001B6C51">
        <w:rPr>
          <w:rFonts w:ascii="Montserrat" w:hAnsi="Montserrat"/>
          <w:bCs/>
          <w:sz w:val="24"/>
          <w:szCs w:val="24"/>
          <w:lang w:val="es-MX"/>
        </w:rPr>
        <w:t xml:space="preserve"> las situaciones operativas en las que se presenta demanda no atendida por agotamiento de red</w:t>
      </w:r>
      <w:r w:rsidR="009F2CA4">
        <w:rPr>
          <w:rFonts w:ascii="Montserrat" w:hAnsi="Montserrat"/>
          <w:bCs/>
          <w:sz w:val="24"/>
          <w:szCs w:val="24"/>
          <w:lang w:val="es-MX"/>
        </w:rPr>
        <w:t>. También se reenvío</w:t>
      </w:r>
      <w:r w:rsidR="001B6C51">
        <w:rPr>
          <w:rFonts w:ascii="Montserrat" w:hAnsi="Montserrat"/>
          <w:bCs/>
          <w:sz w:val="24"/>
          <w:szCs w:val="24"/>
          <w:lang w:val="es-MX"/>
        </w:rPr>
        <w:t xml:space="preserve"> la propuesta </w:t>
      </w:r>
      <w:r w:rsidR="009F2CA4">
        <w:rPr>
          <w:rFonts w:ascii="Montserrat" w:hAnsi="Montserrat"/>
          <w:bCs/>
          <w:sz w:val="24"/>
          <w:szCs w:val="24"/>
          <w:lang w:val="es-MX"/>
        </w:rPr>
        <w:t>de</w:t>
      </w:r>
      <w:r w:rsidR="008703C6">
        <w:rPr>
          <w:rFonts w:ascii="Montserrat" w:hAnsi="Montserrat"/>
          <w:bCs/>
          <w:sz w:val="24"/>
          <w:szCs w:val="24"/>
          <w:lang w:val="es-MX"/>
        </w:rPr>
        <w:t xml:space="preserve"> abril de 2020 </w:t>
      </w:r>
      <w:r w:rsidR="009F2CA4">
        <w:rPr>
          <w:rFonts w:ascii="Montserrat" w:hAnsi="Montserrat"/>
          <w:bCs/>
          <w:sz w:val="24"/>
          <w:szCs w:val="24"/>
          <w:lang w:val="es-MX"/>
        </w:rPr>
        <w:t>sobre</w:t>
      </w:r>
      <w:r w:rsidR="001B6C51">
        <w:rPr>
          <w:rFonts w:ascii="Montserrat" w:hAnsi="Montserrat"/>
          <w:bCs/>
          <w:sz w:val="24"/>
          <w:szCs w:val="24"/>
          <w:lang w:val="es-MX"/>
        </w:rPr>
        <w:t xml:space="preserve"> las responsabilidades </w:t>
      </w:r>
      <w:r w:rsidR="009F2CA4">
        <w:rPr>
          <w:rFonts w:ascii="Montserrat" w:hAnsi="Montserrat"/>
          <w:bCs/>
          <w:sz w:val="24"/>
          <w:szCs w:val="24"/>
          <w:lang w:val="es-MX"/>
        </w:rPr>
        <w:t>por</w:t>
      </w:r>
      <w:r w:rsidR="001B6C51">
        <w:rPr>
          <w:rFonts w:ascii="Montserrat" w:hAnsi="Montserrat"/>
          <w:bCs/>
          <w:sz w:val="24"/>
          <w:szCs w:val="24"/>
          <w:lang w:val="es-MX"/>
        </w:rPr>
        <w:t xml:space="preserve"> </w:t>
      </w:r>
      <w:r w:rsidR="009F2CA4">
        <w:rPr>
          <w:rFonts w:ascii="Montserrat" w:hAnsi="Montserrat"/>
          <w:bCs/>
          <w:sz w:val="24"/>
          <w:szCs w:val="24"/>
          <w:lang w:val="es-MX"/>
        </w:rPr>
        <w:t xml:space="preserve">la </w:t>
      </w:r>
      <w:r w:rsidR="001B6C51">
        <w:rPr>
          <w:rFonts w:ascii="Montserrat" w:hAnsi="Montserrat"/>
          <w:bCs/>
          <w:sz w:val="24"/>
          <w:szCs w:val="24"/>
          <w:lang w:val="es-MX"/>
        </w:rPr>
        <w:t>afectación de la demanda</w:t>
      </w:r>
      <w:r w:rsidR="009F2CA4">
        <w:rPr>
          <w:rFonts w:ascii="Montserrat" w:hAnsi="Montserrat"/>
          <w:bCs/>
          <w:sz w:val="24"/>
          <w:szCs w:val="24"/>
          <w:lang w:val="es-MX"/>
        </w:rPr>
        <w:t xml:space="preserve"> debido a</w:t>
      </w:r>
      <w:r w:rsidR="001B6C51">
        <w:rPr>
          <w:rFonts w:ascii="Montserrat" w:hAnsi="Montserrat"/>
          <w:bCs/>
          <w:sz w:val="24"/>
          <w:szCs w:val="24"/>
          <w:lang w:val="es-MX"/>
        </w:rPr>
        <w:t xml:space="preserve"> la aplicación de la excepción prevista en la Resolución CREG 153</w:t>
      </w:r>
      <w:r w:rsidR="008703C6">
        <w:rPr>
          <w:rFonts w:ascii="Montserrat" w:hAnsi="Montserrat"/>
          <w:bCs/>
          <w:sz w:val="24"/>
          <w:szCs w:val="24"/>
          <w:lang w:val="es-MX"/>
        </w:rPr>
        <w:t>. Las comunicaciones se pueden consultar en la página WEB del CNO.</w:t>
      </w:r>
    </w:p>
    <w:p w14:paraId="7C7A5CED" w14:textId="77777777" w:rsidR="007B6A42" w:rsidRPr="007B6A42" w:rsidRDefault="007B6A42" w:rsidP="007B6A42">
      <w:pPr>
        <w:pStyle w:val="Prrafodelista"/>
        <w:rPr>
          <w:rFonts w:ascii="Montserrat" w:hAnsi="Montserrat"/>
          <w:bCs/>
          <w:sz w:val="24"/>
          <w:szCs w:val="24"/>
          <w:lang w:val="es-MX"/>
        </w:rPr>
      </w:pPr>
    </w:p>
    <w:p w14:paraId="5B9A8878" w14:textId="77777777" w:rsidR="00B354CA" w:rsidRDefault="009F2CA4" w:rsidP="00B354CA">
      <w:pPr>
        <w:pStyle w:val="Prrafodelista"/>
        <w:numPr>
          <w:ilvl w:val="0"/>
          <w:numId w:val="22"/>
        </w:numPr>
        <w:jc w:val="both"/>
        <w:rPr>
          <w:rFonts w:ascii="Montserrat" w:hAnsi="Montserrat"/>
          <w:bCs/>
          <w:sz w:val="24"/>
          <w:szCs w:val="24"/>
          <w:lang w:val="es-MX"/>
        </w:rPr>
      </w:pPr>
      <w:r>
        <w:rPr>
          <w:rFonts w:ascii="Montserrat" w:hAnsi="Montserrat"/>
          <w:bCs/>
          <w:sz w:val="24"/>
          <w:szCs w:val="24"/>
          <w:lang w:val="es-MX"/>
        </w:rPr>
        <w:t>En el Comité de Oper</w:t>
      </w:r>
      <w:r w:rsidRPr="007B6A42">
        <w:rPr>
          <w:rFonts w:ascii="Montserrat" w:hAnsi="Montserrat"/>
          <w:bCs/>
          <w:sz w:val="24"/>
          <w:szCs w:val="24"/>
          <w:lang w:val="es-MX"/>
        </w:rPr>
        <w:t>a</w:t>
      </w:r>
      <w:r>
        <w:rPr>
          <w:rFonts w:ascii="Montserrat" w:hAnsi="Montserrat"/>
          <w:bCs/>
          <w:sz w:val="24"/>
          <w:szCs w:val="24"/>
          <w:lang w:val="es-MX"/>
        </w:rPr>
        <w:t xml:space="preserve">ción DRUMMOND presentó el estado de </w:t>
      </w:r>
      <w:r w:rsidR="00B354CA">
        <w:rPr>
          <w:rFonts w:ascii="Montserrat" w:hAnsi="Montserrat"/>
          <w:bCs/>
          <w:sz w:val="24"/>
          <w:szCs w:val="24"/>
          <w:lang w:val="es-MX"/>
        </w:rPr>
        <w:t>su</w:t>
      </w:r>
      <w:r>
        <w:rPr>
          <w:rFonts w:ascii="Montserrat" w:hAnsi="Montserrat"/>
          <w:bCs/>
          <w:sz w:val="24"/>
          <w:szCs w:val="24"/>
          <w:lang w:val="es-MX"/>
        </w:rPr>
        <w:t xml:space="preserve"> conexión definitiva al STN.</w:t>
      </w:r>
      <w:r w:rsidR="00B354CA">
        <w:rPr>
          <w:rFonts w:ascii="Montserrat" w:hAnsi="Montserrat"/>
          <w:bCs/>
          <w:sz w:val="24"/>
          <w:szCs w:val="24"/>
          <w:lang w:val="es-MX"/>
        </w:rPr>
        <w:t xml:space="preserve"> De dich</w:t>
      </w:r>
      <w:r w:rsidR="00B354CA" w:rsidRPr="007B6A42">
        <w:rPr>
          <w:rFonts w:ascii="Montserrat" w:hAnsi="Montserrat"/>
          <w:bCs/>
          <w:sz w:val="24"/>
          <w:szCs w:val="24"/>
          <w:lang w:val="es-MX"/>
        </w:rPr>
        <w:t>a</w:t>
      </w:r>
      <w:r w:rsidR="00B354CA">
        <w:rPr>
          <w:rFonts w:ascii="Montserrat" w:hAnsi="Montserrat"/>
          <w:bCs/>
          <w:sz w:val="24"/>
          <w:szCs w:val="24"/>
          <w:lang w:val="es-MX"/>
        </w:rPr>
        <w:t xml:space="preserve"> present</w:t>
      </w:r>
      <w:r w:rsidR="00B354CA" w:rsidRPr="007B6A42">
        <w:rPr>
          <w:rFonts w:ascii="Montserrat" w:hAnsi="Montserrat"/>
          <w:bCs/>
          <w:sz w:val="24"/>
          <w:szCs w:val="24"/>
          <w:lang w:val="es-MX"/>
        </w:rPr>
        <w:t>a</w:t>
      </w:r>
      <w:r w:rsidR="00B354CA">
        <w:rPr>
          <w:rFonts w:ascii="Montserrat" w:hAnsi="Montserrat"/>
          <w:bCs/>
          <w:sz w:val="24"/>
          <w:szCs w:val="24"/>
          <w:lang w:val="es-MX"/>
        </w:rPr>
        <w:t>ción se dest</w:t>
      </w:r>
      <w:r w:rsidR="00B354CA" w:rsidRPr="007B6A42">
        <w:rPr>
          <w:rFonts w:ascii="Montserrat" w:hAnsi="Montserrat"/>
          <w:bCs/>
          <w:sz w:val="24"/>
          <w:szCs w:val="24"/>
          <w:lang w:val="es-MX"/>
        </w:rPr>
        <w:t>a</w:t>
      </w:r>
      <w:r w:rsidR="00B354CA">
        <w:rPr>
          <w:rFonts w:ascii="Montserrat" w:hAnsi="Montserrat"/>
          <w:bCs/>
          <w:sz w:val="24"/>
          <w:szCs w:val="24"/>
          <w:lang w:val="es-MX"/>
        </w:rPr>
        <w:t>c</w:t>
      </w:r>
      <w:r w:rsidR="00B354CA" w:rsidRPr="007B6A42">
        <w:rPr>
          <w:rFonts w:ascii="Montserrat" w:hAnsi="Montserrat"/>
          <w:bCs/>
          <w:sz w:val="24"/>
          <w:szCs w:val="24"/>
          <w:lang w:val="es-MX"/>
        </w:rPr>
        <w:t>a</w:t>
      </w:r>
      <w:r w:rsidR="00B354CA">
        <w:rPr>
          <w:rFonts w:ascii="Montserrat" w:hAnsi="Montserrat"/>
          <w:bCs/>
          <w:sz w:val="24"/>
          <w:szCs w:val="24"/>
          <w:lang w:val="es-MX"/>
        </w:rPr>
        <w:t xml:space="preserve">: </w:t>
      </w:r>
    </w:p>
    <w:p w14:paraId="52723E2E" w14:textId="77777777" w:rsidR="00B354CA" w:rsidRPr="00B354CA" w:rsidRDefault="00B354CA" w:rsidP="00B354CA">
      <w:pPr>
        <w:pStyle w:val="Prrafodelista"/>
        <w:rPr>
          <w:rFonts w:ascii="Montserrat" w:hAnsi="Montserrat"/>
          <w:bCs/>
          <w:sz w:val="24"/>
          <w:szCs w:val="24"/>
          <w:lang w:val="es-MX"/>
        </w:rPr>
      </w:pPr>
    </w:p>
    <w:p w14:paraId="54281977" w14:textId="77777777" w:rsidR="00B354CA" w:rsidRDefault="007B6A42" w:rsidP="00B354CA">
      <w:pPr>
        <w:pStyle w:val="Prrafodelista"/>
        <w:numPr>
          <w:ilvl w:val="0"/>
          <w:numId w:val="28"/>
        </w:numPr>
        <w:jc w:val="both"/>
        <w:rPr>
          <w:rFonts w:ascii="Montserrat" w:hAnsi="Montserrat"/>
          <w:bCs/>
          <w:sz w:val="24"/>
          <w:szCs w:val="24"/>
          <w:lang w:val="es-MX"/>
        </w:rPr>
      </w:pPr>
      <w:r w:rsidRPr="007B6A42">
        <w:rPr>
          <w:rFonts w:ascii="Montserrat" w:hAnsi="Montserrat"/>
          <w:bCs/>
          <w:sz w:val="24"/>
          <w:szCs w:val="24"/>
          <w:lang w:val="es-MX"/>
        </w:rPr>
        <w:t>El estudio de impacto ambiental – EIA se encuentra en ejecución por parte de GEB. Se planea radicar en diciembre 2021, dependiendo de la respuesta a la solicitud de procedencia de consultas previas.</w:t>
      </w:r>
    </w:p>
    <w:p w14:paraId="59A9867E" w14:textId="77777777" w:rsidR="00B354CA" w:rsidRDefault="00B354CA" w:rsidP="00B354CA">
      <w:pPr>
        <w:pStyle w:val="Prrafodelista"/>
        <w:ind w:left="1440"/>
        <w:jc w:val="both"/>
        <w:rPr>
          <w:rFonts w:ascii="Montserrat" w:hAnsi="Montserrat"/>
          <w:bCs/>
          <w:sz w:val="24"/>
          <w:szCs w:val="24"/>
          <w:lang w:val="es-MX"/>
        </w:rPr>
      </w:pPr>
    </w:p>
    <w:p w14:paraId="536BAC2B" w14:textId="77777777" w:rsidR="00B354CA" w:rsidRDefault="007B6A42" w:rsidP="00B354CA">
      <w:pPr>
        <w:pStyle w:val="Prrafodelista"/>
        <w:numPr>
          <w:ilvl w:val="0"/>
          <w:numId w:val="28"/>
        </w:numPr>
        <w:jc w:val="both"/>
        <w:rPr>
          <w:rFonts w:ascii="Montserrat" w:hAnsi="Montserrat"/>
          <w:bCs/>
          <w:sz w:val="24"/>
          <w:szCs w:val="24"/>
          <w:lang w:val="es-MX"/>
        </w:rPr>
      </w:pPr>
      <w:r w:rsidRPr="00B354CA">
        <w:rPr>
          <w:rFonts w:ascii="Montserrat" w:hAnsi="Montserrat"/>
          <w:bCs/>
          <w:sz w:val="24"/>
          <w:szCs w:val="24"/>
          <w:lang w:val="es-MX"/>
        </w:rPr>
        <w:t>El documento de solicitud de procedencia de consulta previa fue radicado por GEB en septiembre 2021. Se estima recibir respuesta en noviembre para poder determinar los tiempos de radicación del EIA.</w:t>
      </w:r>
    </w:p>
    <w:p w14:paraId="64B8DE9C" w14:textId="77777777" w:rsidR="00B354CA" w:rsidRPr="00B354CA" w:rsidRDefault="00B354CA" w:rsidP="00B354CA">
      <w:pPr>
        <w:pStyle w:val="Prrafodelista"/>
        <w:rPr>
          <w:rFonts w:ascii="Montserrat" w:hAnsi="Montserrat"/>
          <w:bCs/>
          <w:lang w:val="es-MX"/>
        </w:rPr>
      </w:pPr>
    </w:p>
    <w:p w14:paraId="2E2F235D" w14:textId="77777777" w:rsidR="00B354CA" w:rsidRPr="00B354CA" w:rsidRDefault="007B6A42" w:rsidP="00B354CA">
      <w:pPr>
        <w:pStyle w:val="Prrafodelista"/>
        <w:numPr>
          <w:ilvl w:val="0"/>
          <w:numId w:val="28"/>
        </w:numPr>
        <w:jc w:val="both"/>
        <w:rPr>
          <w:rFonts w:ascii="Montserrat" w:hAnsi="Montserrat"/>
          <w:bCs/>
          <w:sz w:val="24"/>
          <w:szCs w:val="24"/>
          <w:lang w:val="es-MX"/>
        </w:rPr>
      </w:pPr>
      <w:r w:rsidRPr="00B354CA">
        <w:rPr>
          <w:rFonts w:ascii="Montserrat" w:hAnsi="Montserrat"/>
          <w:bCs/>
          <w:sz w:val="24"/>
          <w:szCs w:val="24"/>
          <w:lang w:val="es-MX"/>
        </w:rPr>
        <w:t>La ingeniería básica y de detalle está en proceso con un avance del 80%.</w:t>
      </w:r>
    </w:p>
    <w:p w14:paraId="616C7D53" w14:textId="77777777" w:rsidR="00B354CA" w:rsidRPr="00B354CA" w:rsidRDefault="00B354CA" w:rsidP="00B354CA">
      <w:pPr>
        <w:pStyle w:val="Prrafodelista"/>
        <w:rPr>
          <w:rFonts w:ascii="Montserrat" w:hAnsi="Montserrat"/>
          <w:bCs/>
          <w:sz w:val="24"/>
          <w:szCs w:val="24"/>
          <w:lang w:val="es-MX"/>
        </w:rPr>
      </w:pPr>
    </w:p>
    <w:p w14:paraId="38BF1112" w14:textId="77777777" w:rsidR="00B354CA" w:rsidRPr="00B354CA" w:rsidRDefault="00D06451" w:rsidP="00B354CA">
      <w:pPr>
        <w:pStyle w:val="Prrafodelista"/>
        <w:numPr>
          <w:ilvl w:val="0"/>
          <w:numId w:val="28"/>
        </w:numPr>
        <w:jc w:val="both"/>
        <w:rPr>
          <w:rFonts w:ascii="Montserrat" w:hAnsi="Montserrat"/>
          <w:bCs/>
          <w:sz w:val="24"/>
          <w:szCs w:val="24"/>
          <w:lang w:val="es-MX"/>
        </w:rPr>
      </w:pPr>
      <w:r w:rsidRPr="00B354CA">
        <w:rPr>
          <w:rFonts w:ascii="Montserrat" w:hAnsi="Montserrat"/>
          <w:bCs/>
          <w:sz w:val="24"/>
          <w:szCs w:val="24"/>
          <w:lang w:val="es-MX"/>
        </w:rPr>
        <w:t>Las n</w:t>
      </w:r>
      <w:r w:rsidR="007B6A42" w:rsidRPr="00B354CA">
        <w:rPr>
          <w:rFonts w:ascii="Montserrat" w:hAnsi="Montserrat"/>
          <w:bCs/>
          <w:sz w:val="24"/>
          <w:szCs w:val="24"/>
          <w:lang w:val="es-MX"/>
        </w:rPr>
        <w:t>egociaciones prediales están en proceso con un avance del 50%.</w:t>
      </w:r>
    </w:p>
    <w:p w14:paraId="14FEC1B3" w14:textId="77777777" w:rsidR="00B354CA" w:rsidRPr="00B354CA" w:rsidRDefault="00B354CA" w:rsidP="00B354CA">
      <w:pPr>
        <w:pStyle w:val="Prrafodelista"/>
        <w:rPr>
          <w:rFonts w:ascii="Montserrat" w:hAnsi="Montserrat"/>
          <w:bCs/>
          <w:sz w:val="24"/>
          <w:szCs w:val="24"/>
          <w:lang w:val="es-MX"/>
        </w:rPr>
      </w:pPr>
    </w:p>
    <w:p w14:paraId="0467E6E1" w14:textId="50A7D5FD" w:rsidR="007B6A42" w:rsidRPr="00B354CA" w:rsidRDefault="007B6A42" w:rsidP="00B354CA">
      <w:pPr>
        <w:pStyle w:val="Prrafodelista"/>
        <w:numPr>
          <w:ilvl w:val="0"/>
          <w:numId w:val="28"/>
        </w:numPr>
        <w:jc w:val="both"/>
        <w:rPr>
          <w:rFonts w:ascii="Montserrat" w:hAnsi="Montserrat"/>
          <w:bCs/>
          <w:sz w:val="24"/>
          <w:szCs w:val="24"/>
          <w:lang w:val="es-MX"/>
        </w:rPr>
      </w:pPr>
      <w:r w:rsidRPr="00B354CA">
        <w:rPr>
          <w:rFonts w:ascii="Montserrat" w:hAnsi="Montserrat"/>
          <w:bCs/>
          <w:sz w:val="24"/>
          <w:szCs w:val="24"/>
          <w:lang w:val="es-MX"/>
        </w:rPr>
        <w:t xml:space="preserve">El retraso en el avance presupuestado, debido a los efectos de las restricciones causadas por el COVID-19, ha </w:t>
      </w:r>
      <w:r w:rsidR="00B354CA" w:rsidRPr="00B354CA">
        <w:rPr>
          <w:rFonts w:ascii="Montserrat" w:hAnsi="Montserrat"/>
          <w:bCs/>
          <w:sz w:val="24"/>
          <w:szCs w:val="24"/>
          <w:lang w:val="es-MX"/>
        </w:rPr>
        <w:t>rezagado</w:t>
      </w:r>
      <w:r w:rsidRPr="00B354CA">
        <w:rPr>
          <w:rFonts w:ascii="Montserrat" w:hAnsi="Montserrat"/>
          <w:bCs/>
          <w:sz w:val="24"/>
          <w:szCs w:val="24"/>
          <w:lang w:val="es-MX"/>
        </w:rPr>
        <w:t xml:space="preserve"> el cronograma del proyecto de conexión a Rio Córdoba y la fecha acordada con el CNO para la puesta en servicio del proyecto de conexión.</w:t>
      </w:r>
    </w:p>
    <w:p w14:paraId="323AE1B4" w14:textId="77777777" w:rsidR="007B6A42" w:rsidRPr="007B6A42" w:rsidRDefault="007B6A42" w:rsidP="007B6A42">
      <w:pPr>
        <w:ind w:left="720"/>
        <w:jc w:val="both"/>
        <w:rPr>
          <w:rFonts w:ascii="Montserrat" w:hAnsi="Montserrat"/>
          <w:bCs/>
          <w:lang w:val="es-MX"/>
        </w:rPr>
      </w:pPr>
    </w:p>
    <w:p w14:paraId="7FB6BC3A" w14:textId="1322E0CD" w:rsidR="007B6A42" w:rsidRPr="007B6A42" w:rsidRDefault="007B6A42" w:rsidP="007B6A42">
      <w:pPr>
        <w:pStyle w:val="Prrafodelista"/>
        <w:numPr>
          <w:ilvl w:val="0"/>
          <w:numId w:val="22"/>
        </w:numPr>
        <w:jc w:val="both"/>
        <w:rPr>
          <w:rFonts w:ascii="Montserrat" w:hAnsi="Montserrat"/>
          <w:bCs/>
          <w:sz w:val="24"/>
          <w:szCs w:val="24"/>
          <w:lang w:val="es-MX"/>
        </w:rPr>
      </w:pPr>
      <w:r w:rsidRPr="007B6A42">
        <w:rPr>
          <w:rFonts w:ascii="Montserrat" w:hAnsi="Montserrat"/>
          <w:bCs/>
          <w:sz w:val="24"/>
          <w:szCs w:val="24"/>
          <w:lang w:val="es-MX"/>
        </w:rPr>
        <w:t xml:space="preserve"> ITCO inform</w:t>
      </w:r>
      <w:r w:rsidR="00F5613F">
        <w:rPr>
          <w:rFonts w:ascii="Montserrat" w:hAnsi="Montserrat"/>
          <w:bCs/>
          <w:sz w:val="24"/>
          <w:szCs w:val="24"/>
          <w:lang w:val="es-MX"/>
        </w:rPr>
        <w:t>ó</w:t>
      </w:r>
      <w:r w:rsidRPr="007B6A42">
        <w:rPr>
          <w:rFonts w:ascii="Montserrat" w:hAnsi="Montserrat"/>
          <w:bCs/>
          <w:sz w:val="24"/>
          <w:szCs w:val="24"/>
          <w:lang w:val="es-MX"/>
        </w:rPr>
        <w:t xml:space="preserve"> al C</w:t>
      </w:r>
      <w:r w:rsidR="00B354CA">
        <w:rPr>
          <w:rFonts w:ascii="Montserrat" w:hAnsi="Montserrat"/>
          <w:bCs/>
          <w:sz w:val="24"/>
          <w:szCs w:val="24"/>
          <w:lang w:val="es-MX"/>
        </w:rPr>
        <w:t xml:space="preserve">omité de </w:t>
      </w:r>
      <w:r w:rsidRPr="007B6A42">
        <w:rPr>
          <w:rFonts w:ascii="Montserrat" w:hAnsi="Montserrat"/>
          <w:bCs/>
          <w:sz w:val="24"/>
          <w:szCs w:val="24"/>
          <w:lang w:val="es-MX"/>
        </w:rPr>
        <w:t>O</w:t>
      </w:r>
      <w:r w:rsidR="00B354CA">
        <w:rPr>
          <w:rFonts w:ascii="Montserrat" w:hAnsi="Montserrat"/>
          <w:bCs/>
          <w:sz w:val="24"/>
          <w:szCs w:val="24"/>
          <w:lang w:val="es-MX"/>
        </w:rPr>
        <w:t>peración</w:t>
      </w:r>
      <w:r w:rsidRPr="007B6A42">
        <w:rPr>
          <w:rFonts w:ascii="Montserrat" w:hAnsi="Montserrat"/>
          <w:bCs/>
          <w:sz w:val="24"/>
          <w:szCs w:val="24"/>
          <w:lang w:val="es-MX"/>
        </w:rPr>
        <w:t xml:space="preserve"> que se está presentando fuga de SF6 en la </w:t>
      </w:r>
      <w:r w:rsidR="00B354CA">
        <w:rPr>
          <w:rFonts w:ascii="Montserrat" w:hAnsi="Montserrat"/>
          <w:bCs/>
          <w:sz w:val="24"/>
          <w:szCs w:val="24"/>
          <w:lang w:val="es-MX"/>
        </w:rPr>
        <w:t>subestación</w:t>
      </w:r>
      <w:r w:rsidRPr="007B6A42">
        <w:rPr>
          <w:rFonts w:ascii="Montserrat" w:hAnsi="Montserrat"/>
          <w:bCs/>
          <w:sz w:val="24"/>
          <w:szCs w:val="24"/>
          <w:lang w:val="es-MX"/>
        </w:rPr>
        <w:t xml:space="preserve"> Montería 220 kV, situación que ha sido difícil de atender dado que se requiere </w:t>
      </w:r>
      <w:r w:rsidR="00B354CA">
        <w:rPr>
          <w:rFonts w:ascii="Montserrat" w:hAnsi="Montserrat"/>
          <w:bCs/>
          <w:sz w:val="24"/>
          <w:szCs w:val="24"/>
          <w:lang w:val="es-MX"/>
        </w:rPr>
        <w:t>l</w:t>
      </w:r>
      <w:r w:rsidR="00B354CA" w:rsidRPr="007B6A42">
        <w:rPr>
          <w:rFonts w:ascii="Montserrat" w:hAnsi="Montserrat"/>
          <w:bCs/>
          <w:sz w:val="24"/>
          <w:szCs w:val="24"/>
          <w:lang w:val="es-MX"/>
        </w:rPr>
        <w:t>a</w:t>
      </w:r>
      <w:r w:rsidR="00B354CA">
        <w:rPr>
          <w:rFonts w:ascii="Montserrat" w:hAnsi="Montserrat"/>
          <w:bCs/>
          <w:sz w:val="24"/>
          <w:szCs w:val="24"/>
          <w:lang w:val="es-MX"/>
        </w:rPr>
        <w:t xml:space="preserve"> </w:t>
      </w:r>
      <w:r w:rsidRPr="007B6A42">
        <w:rPr>
          <w:rFonts w:ascii="Montserrat" w:hAnsi="Montserrat"/>
          <w:bCs/>
          <w:sz w:val="24"/>
          <w:szCs w:val="24"/>
          <w:lang w:val="es-MX"/>
        </w:rPr>
        <w:t xml:space="preserve">desconexión de la bahía de línea de Montería hacia Urabá por un periodo de 8 días. </w:t>
      </w:r>
      <w:r w:rsidR="00B354CA">
        <w:rPr>
          <w:rFonts w:ascii="Montserrat" w:hAnsi="Montserrat"/>
          <w:bCs/>
          <w:sz w:val="24"/>
          <w:szCs w:val="24"/>
          <w:lang w:val="es-MX"/>
        </w:rPr>
        <w:t>A pes</w:t>
      </w:r>
      <w:r w:rsidR="00B354CA" w:rsidRPr="007B6A42">
        <w:rPr>
          <w:rFonts w:ascii="Montserrat" w:hAnsi="Montserrat"/>
          <w:bCs/>
          <w:sz w:val="24"/>
          <w:szCs w:val="24"/>
          <w:lang w:val="es-MX"/>
        </w:rPr>
        <w:t>a</w:t>
      </w:r>
      <w:r w:rsidR="00B354CA">
        <w:rPr>
          <w:rFonts w:ascii="Montserrat" w:hAnsi="Montserrat"/>
          <w:bCs/>
          <w:sz w:val="24"/>
          <w:szCs w:val="24"/>
          <w:lang w:val="es-MX"/>
        </w:rPr>
        <w:t>r de l</w:t>
      </w:r>
      <w:r w:rsidR="00B354CA" w:rsidRPr="007B6A42">
        <w:rPr>
          <w:rFonts w:ascii="Montserrat" w:hAnsi="Montserrat"/>
          <w:bCs/>
          <w:sz w:val="24"/>
          <w:szCs w:val="24"/>
          <w:lang w:val="es-MX"/>
        </w:rPr>
        <w:t>a</w:t>
      </w:r>
      <w:r w:rsidRPr="007B6A42">
        <w:rPr>
          <w:rFonts w:ascii="Montserrat" w:hAnsi="Montserrat"/>
          <w:bCs/>
          <w:sz w:val="24"/>
          <w:szCs w:val="24"/>
          <w:lang w:val="es-MX"/>
        </w:rPr>
        <w:t xml:space="preserve"> gestión con los agentes del área y </w:t>
      </w:r>
      <w:r w:rsidR="00B354CA">
        <w:rPr>
          <w:rFonts w:ascii="Montserrat" w:hAnsi="Montserrat"/>
          <w:bCs/>
          <w:sz w:val="24"/>
          <w:szCs w:val="24"/>
          <w:lang w:val="es-MX"/>
        </w:rPr>
        <w:t>el CND,</w:t>
      </w:r>
      <w:r w:rsidRPr="007B6A42">
        <w:rPr>
          <w:rFonts w:ascii="Montserrat" w:hAnsi="Montserrat"/>
          <w:bCs/>
          <w:sz w:val="24"/>
          <w:szCs w:val="24"/>
          <w:lang w:val="es-MX"/>
        </w:rPr>
        <w:t xml:space="preserve"> </w:t>
      </w:r>
      <w:r w:rsidR="00B354CA">
        <w:rPr>
          <w:rFonts w:ascii="Montserrat" w:hAnsi="Montserrat"/>
          <w:bCs/>
          <w:sz w:val="24"/>
          <w:szCs w:val="24"/>
          <w:lang w:val="es-MX"/>
        </w:rPr>
        <w:t>no se</w:t>
      </w:r>
      <w:r w:rsidRPr="007B6A42">
        <w:rPr>
          <w:rFonts w:ascii="Montserrat" w:hAnsi="Montserrat"/>
          <w:bCs/>
          <w:sz w:val="24"/>
          <w:szCs w:val="24"/>
          <w:lang w:val="es-MX"/>
        </w:rPr>
        <w:t xml:space="preserve"> ha podido llegar a un acuerdo, por lo cual </w:t>
      </w:r>
      <w:r w:rsidR="00B354CA">
        <w:rPr>
          <w:rFonts w:ascii="Montserrat" w:hAnsi="Montserrat"/>
          <w:bCs/>
          <w:sz w:val="24"/>
          <w:szCs w:val="24"/>
          <w:lang w:val="es-MX"/>
        </w:rPr>
        <w:t>técnic</w:t>
      </w:r>
      <w:r w:rsidR="00B354CA" w:rsidRPr="007B6A42">
        <w:rPr>
          <w:rFonts w:ascii="Montserrat" w:hAnsi="Montserrat"/>
          <w:bCs/>
          <w:sz w:val="24"/>
          <w:szCs w:val="24"/>
          <w:lang w:val="es-MX"/>
        </w:rPr>
        <w:t>a</w:t>
      </w:r>
      <w:r w:rsidR="00B354CA">
        <w:rPr>
          <w:rFonts w:ascii="Montserrat" w:hAnsi="Montserrat"/>
          <w:bCs/>
          <w:sz w:val="24"/>
          <w:szCs w:val="24"/>
          <w:lang w:val="es-MX"/>
        </w:rPr>
        <w:t>mente un</w:t>
      </w:r>
      <w:r w:rsidR="00B354CA" w:rsidRPr="007B6A42">
        <w:rPr>
          <w:rFonts w:ascii="Montserrat" w:hAnsi="Montserrat"/>
          <w:bCs/>
          <w:sz w:val="24"/>
          <w:szCs w:val="24"/>
          <w:lang w:val="es-MX"/>
        </w:rPr>
        <w:t>a</w:t>
      </w:r>
      <w:r w:rsidRPr="007B6A42">
        <w:rPr>
          <w:rFonts w:ascii="Montserrat" w:hAnsi="Montserrat"/>
          <w:bCs/>
          <w:sz w:val="24"/>
          <w:szCs w:val="24"/>
          <w:lang w:val="es-MX"/>
        </w:rPr>
        <w:t xml:space="preserve"> alternativa </w:t>
      </w:r>
      <w:r w:rsidR="00B354CA">
        <w:rPr>
          <w:rFonts w:ascii="Montserrat" w:hAnsi="Montserrat"/>
          <w:bCs/>
          <w:sz w:val="24"/>
          <w:szCs w:val="24"/>
          <w:lang w:val="es-MX"/>
        </w:rPr>
        <w:t>podrí</w:t>
      </w:r>
      <w:r w:rsidR="00B354CA" w:rsidRPr="007B6A42">
        <w:rPr>
          <w:rFonts w:ascii="Montserrat" w:hAnsi="Montserrat"/>
          <w:bCs/>
          <w:sz w:val="24"/>
          <w:szCs w:val="24"/>
          <w:lang w:val="es-MX"/>
        </w:rPr>
        <w:t>a</w:t>
      </w:r>
      <w:r w:rsidRPr="007B6A42">
        <w:rPr>
          <w:rFonts w:ascii="Montserrat" w:hAnsi="Montserrat"/>
          <w:bCs/>
          <w:sz w:val="24"/>
          <w:szCs w:val="24"/>
          <w:lang w:val="es-MX"/>
        </w:rPr>
        <w:t xml:space="preserve"> </w:t>
      </w:r>
      <w:r w:rsidR="00B354CA">
        <w:rPr>
          <w:rFonts w:ascii="Montserrat" w:hAnsi="Montserrat"/>
          <w:bCs/>
          <w:sz w:val="24"/>
          <w:szCs w:val="24"/>
          <w:lang w:val="es-MX"/>
        </w:rPr>
        <w:t xml:space="preserve">ser </w:t>
      </w:r>
      <w:r w:rsidRPr="007B6A42">
        <w:rPr>
          <w:rFonts w:ascii="Montserrat" w:hAnsi="Montserrat"/>
          <w:bCs/>
          <w:sz w:val="24"/>
          <w:szCs w:val="24"/>
          <w:lang w:val="es-MX"/>
        </w:rPr>
        <w:t xml:space="preserve">una </w:t>
      </w:r>
      <w:r w:rsidR="00B354CA">
        <w:rPr>
          <w:rFonts w:ascii="Montserrat" w:hAnsi="Montserrat"/>
          <w:bCs/>
          <w:sz w:val="24"/>
          <w:szCs w:val="24"/>
          <w:lang w:val="es-MX"/>
        </w:rPr>
        <w:t>conexión tempor</w:t>
      </w:r>
      <w:r w:rsidR="00B354CA" w:rsidRPr="007B6A42">
        <w:rPr>
          <w:rFonts w:ascii="Montserrat" w:hAnsi="Montserrat"/>
          <w:bCs/>
          <w:sz w:val="24"/>
          <w:szCs w:val="24"/>
          <w:lang w:val="es-MX"/>
        </w:rPr>
        <w:t>a</w:t>
      </w:r>
      <w:r w:rsidR="00B354CA">
        <w:rPr>
          <w:rFonts w:ascii="Montserrat" w:hAnsi="Montserrat"/>
          <w:bCs/>
          <w:sz w:val="24"/>
          <w:szCs w:val="24"/>
          <w:lang w:val="es-MX"/>
        </w:rPr>
        <w:t>l tipo “</w:t>
      </w:r>
      <w:r w:rsidRPr="007B6A42">
        <w:rPr>
          <w:rFonts w:ascii="Montserrat" w:hAnsi="Montserrat"/>
          <w:bCs/>
          <w:sz w:val="24"/>
          <w:szCs w:val="24"/>
          <w:lang w:val="es-MX"/>
        </w:rPr>
        <w:t>T</w:t>
      </w:r>
      <w:r w:rsidR="00B354CA">
        <w:rPr>
          <w:rFonts w:ascii="Montserrat" w:hAnsi="Montserrat"/>
          <w:bCs/>
          <w:sz w:val="24"/>
          <w:szCs w:val="24"/>
          <w:lang w:val="es-MX"/>
        </w:rPr>
        <w:t>”</w:t>
      </w:r>
      <w:r w:rsidRPr="007B6A42">
        <w:rPr>
          <w:rFonts w:ascii="Montserrat" w:hAnsi="Montserrat"/>
          <w:bCs/>
          <w:sz w:val="24"/>
          <w:szCs w:val="24"/>
          <w:lang w:val="es-MX"/>
        </w:rPr>
        <w:t xml:space="preserve"> en Montería </w:t>
      </w:r>
      <w:r w:rsidR="00B354CA">
        <w:rPr>
          <w:rFonts w:ascii="Montserrat" w:hAnsi="Montserrat"/>
          <w:bCs/>
          <w:sz w:val="24"/>
          <w:szCs w:val="24"/>
          <w:lang w:val="es-MX"/>
        </w:rPr>
        <w:t>(invi</w:t>
      </w:r>
      <w:r w:rsidR="00B354CA" w:rsidRPr="007B6A42">
        <w:rPr>
          <w:rFonts w:ascii="Montserrat" w:hAnsi="Montserrat"/>
          <w:bCs/>
          <w:sz w:val="24"/>
          <w:szCs w:val="24"/>
          <w:lang w:val="es-MX"/>
        </w:rPr>
        <w:t>a</w:t>
      </w:r>
      <w:r w:rsidR="00B354CA">
        <w:rPr>
          <w:rFonts w:ascii="Montserrat" w:hAnsi="Montserrat"/>
          <w:bCs/>
          <w:sz w:val="24"/>
          <w:szCs w:val="24"/>
          <w:lang w:val="es-MX"/>
        </w:rPr>
        <w:t xml:space="preserve">ble </w:t>
      </w:r>
      <w:r w:rsidRPr="007B6A42">
        <w:rPr>
          <w:rFonts w:ascii="Montserrat" w:hAnsi="Montserrat"/>
          <w:bCs/>
          <w:sz w:val="24"/>
          <w:szCs w:val="24"/>
          <w:lang w:val="es-MX"/>
        </w:rPr>
        <w:t>regulatoriamente</w:t>
      </w:r>
      <w:r w:rsidR="00B354CA">
        <w:rPr>
          <w:rFonts w:ascii="Montserrat" w:hAnsi="Montserrat"/>
          <w:bCs/>
          <w:sz w:val="24"/>
          <w:szCs w:val="24"/>
          <w:lang w:val="es-MX"/>
        </w:rPr>
        <w:t>)</w:t>
      </w:r>
      <w:r w:rsidRPr="007B6A42">
        <w:rPr>
          <w:rFonts w:ascii="Montserrat" w:hAnsi="Montserrat"/>
          <w:bCs/>
          <w:sz w:val="24"/>
          <w:szCs w:val="24"/>
          <w:lang w:val="es-MX"/>
        </w:rPr>
        <w:t xml:space="preserve">. Dado que </w:t>
      </w:r>
      <w:r w:rsidR="00B354CA">
        <w:rPr>
          <w:rFonts w:ascii="Montserrat" w:hAnsi="Montserrat"/>
          <w:bCs/>
          <w:sz w:val="24"/>
          <w:szCs w:val="24"/>
          <w:lang w:val="es-MX"/>
        </w:rPr>
        <w:t>est</w:t>
      </w:r>
      <w:r w:rsidR="00B354CA" w:rsidRPr="007B6A42">
        <w:rPr>
          <w:rFonts w:ascii="Montserrat" w:hAnsi="Montserrat"/>
          <w:bCs/>
          <w:sz w:val="24"/>
          <w:szCs w:val="24"/>
          <w:lang w:val="es-MX"/>
        </w:rPr>
        <w:t>a</w:t>
      </w:r>
      <w:r w:rsidR="00B354CA">
        <w:rPr>
          <w:rFonts w:ascii="Montserrat" w:hAnsi="Montserrat"/>
          <w:bCs/>
          <w:sz w:val="24"/>
          <w:szCs w:val="24"/>
          <w:lang w:val="es-MX"/>
        </w:rPr>
        <w:t>s conexiones</w:t>
      </w:r>
      <w:r w:rsidRPr="007B6A42">
        <w:rPr>
          <w:rFonts w:ascii="Montserrat" w:hAnsi="Montserrat"/>
          <w:bCs/>
          <w:sz w:val="24"/>
          <w:szCs w:val="24"/>
          <w:lang w:val="es-MX"/>
        </w:rPr>
        <w:t xml:space="preserve"> en situaciones particulares pueden servir para minimizar el impacto de algunos mantenimientos</w:t>
      </w:r>
      <w:r w:rsidR="00B354CA">
        <w:rPr>
          <w:rFonts w:ascii="Montserrat" w:hAnsi="Montserrat"/>
          <w:bCs/>
          <w:sz w:val="24"/>
          <w:szCs w:val="24"/>
          <w:lang w:val="es-MX"/>
        </w:rPr>
        <w:t>,</w:t>
      </w:r>
      <w:r w:rsidRPr="007B6A42">
        <w:rPr>
          <w:rFonts w:ascii="Montserrat" w:hAnsi="Montserrat"/>
          <w:bCs/>
          <w:sz w:val="24"/>
          <w:szCs w:val="24"/>
          <w:lang w:val="es-MX"/>
        </w:rPr>
        <w:t xml:space="preserve"> por ejemplo, y es una alternativa que no está contemplada en la regulación, el C</w:t>
      </w:r>
      <w:r w:rsidR="00B354CA">
        <w:rPr>
          <w:rFonts w:ascii="Montserrat" w:hAnsi="Montserrat"/>
          <w:bCs/>
          <w:sz w:val="24"/>
          <w:szCs w:val="24"/>
          <w:lang w:val="es-MX"/>
        </w:rPr>
        <w:t>omité de Oper</w:t>
      </w:r>
      <w:r w:rsidR="00B354CA" w:rsidRPr="007B6A42">
        <w:rPr>
          <w:rFonts w:ascii="Montserrat" w:hAnsi="Montserrat"/>
          <w:bCs/>
          <w:sz w:val="24"/>
          <w:szCs w:val="24"/>
          <w:lang w:val="es-MX"/>
        </w:rPr>
        <w:t>a</w:t>
      </w:r>
      <w:r w:rsidR="00B354CA">
        <w:rPr>
          <w:rFonts w:ascii="Montserrat" w:hAnsi="Montserrat"/>
          <w:bCs/>
          <w:sz w:val="24"/>
          <w:szCs w:val="24"/>
          <w:lang w:val="es-MX"/>
        </w:rPr>
        <w:t>ción</w:t>
      </w:r>
      <w:r w:rsidRPr="007B6A42">
        <w:rPr>
          <w:rFonts w:ascii="Montserrat" w:hAnsi="Montserrat"/>
          <w:bCs/>
          <w:sz w:val="24"/>
          <w:szCs w:val="24"/>
          <w:lang w:val="es-MX"/>
        </w:rPr>
        <w:t xml:space="preserve"> ac</w:t>
      </w:r>
      <w:r w:rsidR="00F5613F">
        <w:rPr>
          <w:rFonts w:ascii="Montserrat" w:hAnsi="Montserrat"/>
          <w:bCs/>
          <w:sz w:val="24"/>
          <w:szCs w:val="24"/>
          <w:lang w:val="es-MX"/>
        </w:rPr>
        <w:t>ordó</w:t>
      </w:r>
      <w:r w:rsidRPr="007B6A42">
        <w:rPr>
          <w:rFonts w:ascii="Montserrat" w:hAnsi="Montserrat"/>
          <w:bCs/>
          <w:sz w:val="24"/>
          <w:szCs w:val="24"/>
          <w:lang w:val="es-MX"/>
        </w:rPr>
        <w:t xml:space="preserve"> </w:t>
      </w:r>
      <w:r w:rsidR="00B354CA">
        <w:rPr>
          <w:rFonts w:ascii="Montserrat" w:hAnsi="Montserrat"/>
          <w:bCs/>
          <w:sz w:val="24"/>
          <w:szCs w:val="24"/>
          <w:lang w:val="es-MX"/>
        </w:rPr>
        <w:t>inform</w:t>
      </w:r>
      <w:r w:rsidR="00B354CA" w:rsidRPr="007B6A42">
        <w:rPr>
          <w:rFonts w:ascii="Montserrat" w:hAnsi="Montserrat"/>
          <w:bCs/>
          <w:sz w:val="24"/>
          <w:szCs w:val="24"/>
          <w:lang w:val="es-MX"/>
        </w:rPr>
        <w:t>a</w:t>
      </w:r>
      <w:r w:rsidR="00B354CA">
        <w:rPr>
          <w:rFonts w:ascii="Montserrat" w:hAnsi="Montserrat"/>
          <w:bCs/>
          <w:sz w:val="24"/>
          <w:szCs w:val="24"/>
          <w:lang w:val="es-MX"/>
        </w:rPr>
        <w:t>r</w:t>
      </w:r>
      <w:r w:rsidRPr="007B6A42">
        <w:rPr>
          <w:rFonts w:ascii="Montserrat" w:hAnsi="Montserrat"/>
          <w:bCs/>
          <w:sz w:val="24"/>
          <w:szCs w:val="24"/>
          <w:lang w:val="es-MX"/>
        </w:rPr>
        <w:t xml:space="preserve"> al CNO para </w:t>
      </w:r>
      <w:r w:rsidR="00B354CA">
        <w:rPr>
          <w:rFonts w:ascii="Montserrat" w:hAnsi="Montserrat"/>
          <w:bCs/>
          <w:sz w:val="24"/>
          <w:szCs w:val="24"/>
          <w:lang w:val="es-MX"/>
        </w:rPr>
        <w:t>definir</w:t>
      </w:r>
      <w:r w:rsidR="00F5613F">
        <w:rPr>
          <w:rFonts w:ascii="Montserrat" w:hAnsi="Montserrat"/>
          <w:bCs/>
          <w:sz w:val="24"/>
          <w:szCs w:val="24"/>
          <w:lang w:val="es-MX"/>
        </w:rPr>
        <w:t xml:space="preserve"> </w:t>
      </w:r>
      <w:r w:rsidR="00B354CA">
        <w:rPr>
          <w:rFonts w:ascii="Montserrat" w:hAnsi="Montserrat"/>
          <w:bCs/>
          <w:sz w:val="24"/>
          <w:szCs w:val="24"/>
          <w:lang w:val="es-MX"/>
        </w:rPr>
        <w:t xml:space="preserve">si </w:t>
      </w:r>
      <w:r w:rsidR="00F5613F">
        <w:rPr>
          <w:rFonts w:ascii="Montserrat" w:hAnsi="Montserrat"/>
          <w:bCs/>
          <w:sz w:val="24"/>
          <w:szCs w:val="24"/>
          <w:lang w:val="es-MX"/>
        </w:rPr>
        <w:t>enví</w:t>
      </w:r>
      <w:r w:rsidR="00B354CA" w:rsidRPr="007B6A42">
        <w:rPr>
          <w:rFonts w:ascii="Montserrat" w:hAnsi="Montserrat"/>
          <w:bCs/>
          <w:sz w:val="24"/>
          <w:szCs w:val="24"/>
          <w:lang w:val="es-MX"/>
        </w:rPr>
        <w:t>a</w:t>
      </w:r>
      <w:r w:rsidR="00F5613F">
        <w:rPr>
          <w:rFonts w:ascii="Montserrat" w:hAnsi="Montserrat"/>
          <w:bCs/>
          <w:sz w:val="24"/>
          <w:szCs w:val="24"/>
          <w:lang w:val="es-MX"/>
        </w:rPr>
        <w:t xml:space="preserve"> </w:t>
      </w:r>
      <w:r w:rsidRPr="007B6A42">
        <w:rPr>
          <w:rFonts w:ascii="Montserrat" w:hAnsi="Montserrat"/>
          <w:bCs/>
          <w:sz w:val="24"/>
          <w:szCs w:val="24"/>
          <w:lang w:val="es-MX"/>
        </w:rPr>
        <w:t>una comunicación a la CREG.</w:t>
      </w:r>
    </w:p>
    <w:p w14:paraId="26894DCC" w14:textId="77777777" w:rsidR="007B6A42" w:rsidRPr="007B6A42" w:rsidRDefault="007B6A42" w:rsidP="007B6A42">
      <w:pPr>
        <w:jc w:val="both"/>
        <w:rPr>
          <w:rFonts w:ascii="Montserrat" w:hAnsi="Montserrat"/>
          <w:bCs/>
          <w:lang w:val="es-MX"/>
        </w:rPr>
      </w:pPr>
    </w:p>
    <w:p w14:paraId="0F53A01C" w14:textId="3A3B8864" w:rsidR="00FD1E7D" w:rsidRPr="003E6380" w:rsidRDefault="00FD1E7D" w:rsidP="007B6A42">
      <w:pPr>
        <w:pStyle w:val="Prrafodelista"/>
        <w:ind w:left="720"/>
        <w:jc w:val="both"/>
        <w:rPr>
          <w:rFonts w:ascii="Montserrat" w:hAnsi="Montserrat"/>
          <w:bCs/>
          <w:sz w:val="24"/>
          <w:szCs w:val="24"/>
          <w:lang w:val="es-MX"/>
        </w:rPr>
      </w:pPr>
    </w:p>
    <w:p w14:paraId="3C27314D" w14:textId="77777777" w:rsidR="00D45094" w:rsidRPr="003E6380" w:rsidRDefault="00D45094" w:rsidP="003E6380">
      <w:pPr>
        <w:pStyle w:val="Prrafodelista"/>
        <w:ind w:left="360"/>
        <w:jc w:val="both"/>
        <w:rPr>
          <w:rFonts w:ascii="Montserrat" w:hAnsi="Montserrat"/>
          <w:bCs/>
          <w:sz w:val="24"/>
          <w:szCs w:val="24"/>
          <w:highlight w:val="yellow"/>
        </w:rPr>
      </w:pPr>
    </w:p>
    <w:p w14:paraId="68B16B01" w14:textId="77777777" w:rsidR="000F146E" w:rsidRPr="00F308FA" w:rsidRDefault="000F146E" w:rsidP="000F146E">
      <w:pPr>
        <w:shd w:val="clear" w:color="auto" w:fill="FFFFFF"/>
        <w:jc w:val="both"/>
        <w:textAlignment w:val="baseline"/>
        <w:rPr>
          <w:rFonts w:ascii="ralewayregular" w:hAnsi="ralewayregular"/>
          <w:color w:val="3C3C3B"/>
          <w:lang w:eastAsia="es-CO"/>
        </w:rPr>
      </w:pPr>
      <w:r w:rsidRPr="00F308FA">
        <w:rPr>
          <w:rFonts w:ascii="ralewayregular" w:hAnsi="ralewayregular"/>
          <w:color w:val="3C3C3B"/>
          <w:lang w:eastAsia="es-CO"/>
        </w:rPr>
        <w:t> </w:t>
      </w:r>
    </w:p>
    <w:p w14:paraId="658ECC38" w14:textId="77777777" w:rsidR="000F146E" w:rsidRPr="00F308FA" w:rsidRDefault="000F146E" w:rsidP="000F146E">
      <w:pPr>
        <w:shd w:val="clear" w:color="auto" w:fill="FFFFFF"/>
        <w:jc w:val="both"/>
        <w:textAlignment w:val="baseline"/>
        <w:rPr>
          <w:rFonts w:ascii="ralewayregular" w:hAnsi="ralewayregular"/>
          <w:color w:val="3C3C3B"/>
          <w:lang w:eastAsia="es-CO"/>
        </w:rPr>
      </w:pPr>
      <w:r w:rsidRPr="00F308FA">
        <w:rPr>
          <w:rFonts w:ascii="ralewayregular" w:hAnsi="ralewayregular"/>
          <w:color w:val="3C3C3B"/>
          <w:lang w:eastAsia="es-CO"/>
        </w:rPr>
        <w:t> </w:t>
      </w:r>
    </w:p>
    <w:p w14:paraId="78B377FB" w14:textId="77777777" w:rsidR="000F146E" w:rsidRPr="00F308FA" w:rsidRDefault="000F146E" w:rsidP="000F146E">
      <w:pPr>
        <w:shd w:val="clear" w:color="auto" w:fill="FFFFFF"/>
        <w:jc w:val="both"/>
        <w:textAlignment w:val="baseline"/>
        <w:rPr>
          <w:rFonts w:ascii="ralewayregular" w:hAnsi="ralewayregular"/>
          <w:color w:val="3C3C3B"/>
          <w:lang w:eastAsia="es-CO"/>
        </w:rPr>
      </w:pPr>
      <w:r w:rsidRPr="00F308FA">
        <w:rPr>
          <w:rFonts w:ascii="ralewayregular" w:hAnsi="ralewayregular"/>
          <w:color w:val="3C3C3B"/>
          <w:lang w:eastAsia="es-CO"/>
        </w:rPr>
        <w:t> </w:t>
      </w:r>
    </w:p>
    <w:p w14:paraId="5DE95FF0" w14:textId="43B7D615" w:rsidR="000F146E" w:rsidRDefault="000F146E" w:rsidP="00077939">
      <w:pPr>
        <w:shd w:val="clear" w:color="auto" w:fill="FFFFFF"/>
        <w:jc w:val="both"/>
        <w:textAlignment w:val="baseline"/>
      </w:pPr>
      <w:r w:rsidRPr="00F308FA">
        <w:rPr>
          <w:rFonts w:ascii="ralewayregular" w:hAnsi="ralewayregular"/>
          <w:color w:val="3C3C3B"/>
          <w:lang w:eastAsia="es-CO"/>
        </w:rPr>
        <w:t> </w:t>
      </w:r>
    </w:p>
    <w:p w14:paraId="0A8944F8" w14:textId="77777777" w:rsidR="00D45094" w:rsidRPr="003E6380" w:rsidRDefault="00D45094" w:rsidP="007B6A42">
      <w:pPr>
        <w:ind w:left="360"/>
        <w:jc w:val="both"/>
        <w:rPr>
          <w:rFonts w:ascii="Montserrat" w:hAnsi="Montserrat" w:cstheme="minorHAnsi"/>
          <w:bCs/>
        </w:rPr>
      </w:pPr>
    </w:p>
    <w:sectPr w:rsidR="00D45094" w:rsidRPr="003E6380">
      <w:headerReference w:type="even" r:id="rId9"/>
      <w:headerReference w:type="default" r:id="rId10"/>
      <w:footerReference w:type="even" r:id="rId11"/>
      <w:footerReference w:type="default" r:id="rId12"/>
      <w:headerReference w:type="first" r:id="rId13"/>
      <w:footerReference w:type="first" r:id="rId14"/>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FC227" w14:textId="77777777" w:rsidR="00543FF8" w:rsidRDefault="00543FF8">
      <w:r>
        <w:separator/>
      </w:r>
    </w:p>
  </w:endnote>
  <w:endnote w:type="continuationSeparator" w:id="0">
    <w:p w14:paraId="479BAFAA" w14:textId="77777777" w:rsidR="00543FF8" w:rsidRDefault="0054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Cuerpo)">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 w:name="ralewayregular">
    <w:altName w:val="Trebuchet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583F" w14:textId="77777777" w:rsidR="00F5613F" w:rsidRDefault="00F5613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0F7AE96D" w:rsidR="00C84C6F" w:rsidRPr="00F71BE8" w:rsidRDefault="00AC07F4">
    <w:pPr>
      <w:pBdr>
        <w:top w:val="nil"/>
        <w:left w:val="nil"/>
        <w:bottom w:val="nil"/>
        <w:right w:val="nil"/>
        <w:between w:val="nil"/>
      </w:pBdr>
      <w:tabs>
        <w:tab w:val="center" w:pos="4252"/>
        <w:tab w:val="right" w:pos="8504"/>
      </w:tabs>
      <w:rPr>
        <w:rFonts w:ascii="Verdana" w:hAnsi="Verdana"/>
        <w:color w:val="000000"/>
        <w:sz w:val="16"/>
        <w:szCs w:val="16"/>
      </w:rPr>
    </w:pPr>
    <w:r w:rsidRPr="00F71BE8">
      <w:rPr>
        <w:rFonts w:ascii="Verdana" w:hAnsi="Verdana"/>
        <w:color w:val="000000"/>
        <w:sz w:val="16"/>
        <w:szCs w:val="16"/>
      </w:rPr>
      <w:t>Informe CNO 6</w:t>
    </w:r>
    <w:r w:rsidR="007F0BEE">
      <w:rPr>
        <w:rFonts w:ascii="Verdana" w:hAnsi="Verdana"/>
        <w:color w:val="000000"/>
        <w:sz w:val="16"/>
        <w:szCs w:val="16"/>
      </w:rPr>
      <w:t>4</w:t>
    </w:r>
    <w:r w:rsidR="00EA3487">
      <w:rPr>
        <w:rFonts w:ascii="Verdana" w:hAnsi="Verdana"/>
        <w:color w:val="000000"/>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68740" w14:textId="77777777" w:rsidR="00F5613F" w:rsidRDefault="00F561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B1A32" w14:textId="77777777" w:rsidR="00543FF8" w:rsidRDefault="00543FF8">
      <w:r>
        <w:separator/>
      </w:r>
    </w:p>
  </w:footnote>
  <w:footnote w:type="continuationSeparator" w:id="0">
    <w:p w14:paraId="206137E5" w14:textId="77777777" w:rsidR="00543FF8" w:rsidRDefault="0054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EAC1" w14:textId="77777777" w:rsidR="00F5613F" w:rsidRDefault="00F5613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16191873"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37FDE" w14:textId="77777777" w:rsidR="00F5613F" w:rsidRDefault="00F561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32C"/>
    <w:multiLevelType w:val="hybridMultilevel"/>
    <w:tmpl w:val="93407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8F142D"/>
    <w:multiLevelType w:val="multilevel"/>
    <w:tmpl w:val="86921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A963056"/>
    <w:multiLevelType w:val="multilevel"/>
    <w:tmpl w:val="3916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64809"/>
    <w:multiLevelType w:val="hybridMultilevel"/>
    <w:tmpl w:val="78189146"/>
    <w:lvl w:ilvl="0" w:tplc="240A0005">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5" w15:restartNumberingAfterBreak="0">
    <w:nsid w:val="300E4854"/>
    <w:multiLevelType w:val="hybridMultilevel"/>
    <w:tmpl w:val="EB40A94E"/>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325D5897"/>
    <w:multiLevelType w:val="hybridMultilevel"/>
    <w:tmpl w:val="BB9001D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33267E28"/>
    <w:multiLevelType w:val="hybridMultilevel"/>
    <w:tmpl w:val="3DDA2D9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4E571ED"/>
    <w:multiLevelType w:val="hybridMultilevel"/>
    <w:tmpl w:val="E438F80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37C23F6D"/>
    <w:multiLevelType w:val="hybridMultilevel"/>
    <w:tmpl w:val="0322666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98D0F97"/>
    <w:multiLevelType w:val="hybridMultilevel"/>
    <w:tmpl w:val="717C2C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AF0704"/>
    <w:multiLevelType w:val="hybridMultilevel"/>
    <w:tmpl w:val="1E46DD0C"/>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2" w15:restartNumberingAfterBreak="0">
    <w:nsid w:val="3BD6335A"/>
    <w:multiLevelType w:val="hybridMultilevel"/>
    <w:tmpl w:val="485C4BB8"/>
    <w:lvl w:ilvl="0" w:tplc="F5821F0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CD6112F"/>
    <w:multiLevelType w:val="multilevel"/>
    <w:tmpl w:val="CC9A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D3433"/>
    <w:multiLevelType w:val="hybridMultilevel"/>
    <w:tmpl w:val="2B248F28"/>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8791F9A"/>
    <w:multiLevelType w:val="hybridMultilevel"/>
    <w:tmpl w:val="15B058E6"/>
    <w:lvl w:ilvl="0" w:tplc="041AAE32">
      <w:start w:val="1"/>
      <w:numFmt w:val="decimal"/>
      <w:lvlText w:val="%1."/>
      <w:lvlJc w:val="left"/>
      <w:pPr>
        <w:ind w:left="720" w:hanging="360"/>
      </w:pPr>
      <w:rPr>
        <w:rFonts w:cs="Calibri (Cuerpo)"/>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7" w15:restartNumberingAfterBreak="0">
    <w:nsid w:val="64782CD3"/>
    <w:multiLevelType w:val="multilevel"/>
    <w:tmpl w:val="926C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8D4D71"/>
    <w:multiLevelType w:val="hybridMultilevel"/>
    <w:tmpl w:val="FBDAA426"/>
    <w:lvl w:ilvl="0" w:tplc="D4FC68E2">
      <w:start w:val="1"/>
      <w:numFmt w:val="decimal"/>
      <w:lvlText w:val="%1."/>
      <w:lvlJc w:val="left"/>
      <w:pPr>
        <w:ind w:left="644"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19" w15:restartNumberingAfterBreak="0">
    <w:nsid w:val="6534482A"/>
    <w:multiLevelType w:val="multilevel"/>
    <w:tmpl w:val="790A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7B6BAB"/>
    <w:multiLevelType w:val="multilevel"/>
    <w:tmpl w:val="B60A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4" w15:restartNumberingAfterBreak="0">
    <w:nsid w:val="75AB015A"/>
    <w:multiLevelType w:val="hybridMultilevel"/>
    <w:tmpl w:val="648256C8"/>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773390F"/>
    <w:multiLevelType w:val="multilevel"/>
    <w:tmpl w:val="6562C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B6A7453"/>
    <w:multiLevelType w:val="hybridMultilevel"/>
    <w:tmpl w:val="2BC6BAAC"/>
    <w:lvl w:ilvl="0" w:tplc="24F8A0B6">
      <w:start w:val="1"/>
      <w:numFmt w:val="decimal"/>
      <w:lvlText w:val="%1."/>
      <w:lvlJc w:val="left"/>
      <w:pPr>
        <w:ind w:left="360" w:hanging="360"/>
      </w:pPr>
      <w:rPr>
        <w:sz w:val="24"/>
        <w:szCs w:val="24"/>
      </w:rPr>
    </w:lvl>
    <w:lvl w:ilvl="1" w:tplc="93080650">
      <w:start w:val="1"/>
      <w:numFmt w:val="bullet"/>
      <w:lvlText w:val=""/>
      <w:lvlJc w:val="left"/>
      <w:pPr>
        <w:ind w:left="1080" w:hanging="360"/>
      </w:pPr>
      <w:rPr>
        <w:rFonts w:ascii="Wingdings" w:hAnsi="Wingdings" w:hint="default"/>
        <w:sz w:val="24"/>
        <w:szCs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F907DD6"/>
    <w:multiLevelType w:val="multilevel"/>
    <w:tmpl w:val="B1629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1"/>
  </w:num>
  <w:num w:numId="2">
    <w:abstractNumId w:val="18"/>
  </w:num>
  <w:num w:numId="3">
    <w:abstractNumId w:val="22"/>
  </w:num>
  <w:num w:numId="4">
    <w:abstractNumId w:val="16"/>
  </w:num>
  <w:num w:numId="5">
    <w:abstractNumId w:val="23"/>
  </w:num>
  <w:num w:numId="6">
    <w:abstractNumId w:val="4"/>
  </w:num>
  <w:num w:numId="7">
    <w:abstractNumId w:val="12"/>
  </w:num>
  <w:num w:numId="8">
    <w:abstractNumId w:val="0"/>
  </w:num>
  <w:num w:numId="9">
    <w:abstractNumId w:val="11"/>
  </w:num>
  <w:num w:numId="10">
    <w:abstractNumId w:val="26"/>
  </w:num>
  <w:num w:numId="11">
    <w:abstractNumId w:val="24"/>
  </w:num>
  <w:num w:numId="12">
    <w:abstractNumId w:val="9"/>
  </w:num>
  <w:num w:numId="13">
    <w:abstractNumId w:val="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5"/>
  </w:num>
  <w:num w:numId="20">
    <w:abstractNumId w:val="14"/>
  </w:num>
  <w:num w:numId="21">
    <w:abstractNumId w:val="8"/>
  </w:num>
  <w:num w:numId="22">
    <w:abstractNumId w:val="15"/>
  </w:num>
  <w:num w:numId="23">
    <w:abstractNumId w:val="20"/>
  </w:num>
  <w:num w:numId="24">
    <w:abstractNumId w:val="13"/>
  </w:num>
  <w:num w:numId="25">
    <w:abstractNumId w:val="17"/>
  </w:num>
  <w:num w:numId="26">
    <w:abstractNumId w:val="19"/>
  </w:num>
  <w:num w:numId="27">
    <w:abstractNumId w:val="2"/>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30A24"/>
    <w:rsid w:val="000469EA"/>
    <w:rsid w:val="00053296"/>
    <w:rsid w:val="00054712"/>
    <w:rsid w:val="00067FB6"/>
    <w:rsid w:val="00077939"/>
    <w:rsid w:val="00080977"/>
    <w:rsid w:val="00080E4F"/>
    <w:rsid w:val="00091B7E"/>
    <w:rsid w:val="00094EE2"/>
    <w:rsid w:val="0009618C"/>
    <w:rsid w:val="000B4BF9"/>
    <w:rsid w:val="000B7A05"/>
    <w:rsid w:val="000C3505"/>
    <w:rsid w:val="000D58E4"/>
    <w:rsid w:val="000F146E"/>
    <w:rsid w:val="00102869"/>
    <w:rsid w:val="00117806"/>
    <w:rsid w:val="001230C5"/>
    <w:rsid w:val="001371FB"/>
    <w:rsid w:val="00150D79"/>
    <w:rsid w:val="00152C27"/>
    <w:rsid w:val="0015597A"/>
    <w:rsid w:val="001647E3"/>
    <w:rsid w:val="00164E4B"/>
    <w:rsid w:val="0019277B"/>
    <w:rsid w:val="0019686A"/>
    <w:rsid w:val="001B6C51"/>
    <w:rsid w:val="001D59A6"/>
    <w:rsid w:val="00210055"/>
    <w:rsid w:val="002109BC"/>
    <w:rsid w:val="00221D3F"/>
    <w:rsid w:val="00223851"/>
    <w:rsid w:val="0025741A"/>
    <w:rsid w:val="00261A52"/>
    <w:rsid w:val="0026240E"/>
    <w:rsid w:val="00262FA2"/>
    <w:rsid w:val="00275781"/>
    <w:rsid w:val="0028190D"/>
    <w:rsid w:val="00282C8A"/>
    <w:rsid w:val="0028457D"/>
    <w:rsid w:val="0029356E"/>
    <w:rsid w:val="002971AC"/>
    <w:rsid w:val="002C0109"/>
    <w:rsid w:val="002D06DA"/>
    <w:rsid w:val="002D5917"/>
    <w:rsid w:val="002E310D"/>
    <w:rsid w:val="002F67E8"/>
    <w:rsid w:val="00321E5A"/>
    <w:rsid w:val="00326499"/>
    <w:rsid w:val="0033724B"/>
    <w:rsid w:val="00391E2D"/>
    <w:rsid w:val="003B0BA2"/>
    <w:rsid w:val="003B36FA"/>
    <w:rsid w:val="003C2857"/>
    <w:rsid w:val="003D189A"/>
    <w:rsid w:val="003D2A49"/>
    <w:rsid w:val="003D3E26"/>
    <w:rsid w:val="003E6380"/>
    <w:rsid w:val="0041600C"/>
    <w:rsid w:val="00434F99"/>
    <w:rsid w:val="004436B6"/>
    <w:rsid w:val="00450E8E"/>
    <w:rsid w:val="0045597B"/>
    <w:rsid w:val="00462965"/>
    <w:rsid w:val="00473D12"/>
    <w:rsid w:val="00474360"/>
    <w:rsid w:val="00475360"/>
    <w:rsid w:val="0048786A"/>
    <w:rsid w:val="004972FA"/>
    <w:rsid w:val="00497335"/>
    <w:rsid w:val="004A7C44"/>
    <w:rsid w:val="004B0398"/>
    <w:rsid w:val="004D01D5"/>
    <w:rsid w:val="004E5D30"/>
    <w:rsid w:val="00516BFA"/>
    <w:rsid w:val="00520DF8"/>
    <w:rsid w:val="00527339"/>
    <w:rsid w:val="00527922"/>
    <w:rsid w:val="00536F87"/>
    <w:rsid w:val="00543FF8"/>
    <w:rsid w:val="00571506"/>
    <w:rsid w:val="00574331"/>
    <w:rsid w:val="005855B8"/>
    <w:rsid w:val="005A54E6"/>
    <w:rsid w:val="005A79F0"/>
    <w:rsid w:val="005B244B"/>
    <w:rsid w:val="005B6A44"/>
    <w:rsid w:val="005C61EF"/>
    <w:rsid w:val="005E085D"/>
    <w:rsid w:val="006056C0"/>
    <w:rsid w:val="0062716F"/>
    <w:rsid w:val="006326BF"/>
    <w:rsid w:val="00637077"/>
    <w:rsid w:val="00684A20"/>
    <w:rsid w:val="006A233F"/>
    <w:rsid w:val="006B1E44"/>
    <w:rsid w:val="006E242F"/>
    <w:rsid w:val="006E477A"/>
    <w:rsid w:val="00703F63"/>
    <w:rsid w:val="0071693A"/>
    <w:rsid w:val="00726944"/>
    <w:rsid w:val="00746B0E"/>
    <w:rsid w:val="00752A47"/>
    <w:rsid w:val="007619AE"/>
    <w:rsid w:val="0078177E"/>
    <w:rsid w:val="00785068"/>
    <w:rsid w:val="007953A7"/>
    <w:rsid w:val="007A48A4"/>
    <w:rsid w:val="007B6A42"/>
    <w:rsid w:val="007C3C49"/>
    <w:rsid w:val="007C4CD7"/>
    <w:rsid w:val="007C6A60"/>
    <w:rsid w:val="007D38CA"/>
    <w:rsid w:val="007D7B7B"/>
    <w:rsid w:val="007F0BEE"/>
    <w:rsid w:val="007F5D10"/>
    <w:rsid w:val="00805939"/>
    <w:rsid w:val="00805B3F"/>
    <w:rsid w:val="00834E2F"/>
    <w:rsid w:val="00840BC2"/>
    <w:rsid w:val="0085329A"/>
    <w:rsid w:val="00860827"/>
    <w:rsid w:val="00861739"/>
    <w:rsid w:val="00863548"/>
    <w:rsid w:val="008703C6"/>
    <w:rsid w:val="008B0C36"/>
    <w:rsid w:val="008E7399"/>
    <w:rsid w:val="00910301"/>
    <w:rsid w:val="0094474E"/>
    <w:rsid w:val="00944B53"/>
    <w:rsid w:val="00953D38"/>
    <w:rsid w:val="00997E28"/>
    <w:rsid w:val="009B1359"/>
    <w:rsid w:val="009C1846"/>
    <w:rsid w:val="009C1C4C"/>
    <w:rsid w:val="009C62ED"/>
    <w:rsid w:val="009F2CA4"/>
    <w:rsid w:val="009F376C"/>
    <w:rsid w:val="00A1017F"/>
    <w:rsid w:val="00A5428B"/>
    <w:rsid w:val="00A718CE"/>
    <w:rsid w:val="00A8551E"/>
    <w:rsid w:val="00AB25B1"/>
    <w:rsid w:val="00AC07F4"/>
    <w:rsid w:val="00AF18DF"/>
    <w:rsid w:val="00B01166"/>
    <w:rsid w:val="00B1213D"/>
    <w:rsid w:val="00B2678B"/>
    <w:rsid w:val="00B354CA"/>
    <w:rsid w:val="00B46447"/>
    <w:rsid w:val="00B47F6D"/>
    <w:rsid w:val="00B575F5"/>
    <w:rsid w:val="00B64C0C"/>
    <w:rsid w:val="00B8775B"/>
    <w:rsid w:val="00B92132"/>
    <w:rsid w:val="00B92585"/>
    <w:rsid w:val="00BB7EC6"/>
    <w:rsid w:val="00BD1DD8"/>
    <w:rsid w:val="00BE36B9"/>
    <w:rsid w:val="00BF2509"/>
    <w:rsid w:val="00C07C68"/>
    <w:rsid w:val="00C26270"/>
    <w:rsid w:val="00C33F6F"/>
    <w:rsid w:val="00C668C2"/>
    <w:rsid w:val="00C80433"/>
    <w:rsid w:val="00C8337C"/>
    <w:rsid w:val="00C84C6F"/>
    <w:rsid w:val="00C93CD4"/>
    <w:rsid w:val="00CA4FCE"/>
    <w:rsid w:val="00CB2756"/>
    <w:rsid w:val="00CD5AE2"/>
    <w:rsid w:val="00CD6047"/>
    <w:rsid w:val="00D06451"/>
    <w:rsid w:val="00D20D84"/>
    <w:rsid w:val="00D214AD"/>
    <w:rsid w:val="00D32BA8"/>
    <w:rsid w:val="00D439AA"/>
    <w:rsid w:val="00D45094"/>
    <w:rsid w:val="00D46ECF"/>
    <w:rsid w:val="00D6766B"/>
    <w:rsid w:val="00D945DF"/>
    <w:rsid w:val="00DA1CA8"/>
    <w:rsid w:val="00DA4952"/>
    <w:rsid w:val="00DB154E"/>
    <w:rsid w:val="00DD096C"/>
    <w:rsid w:val="00DD110C"/>
    <w:rsid w:val="00DD7E19"/>
    <w:rsid w:val="00DE116B"/>
    <w:rsid w:val="00DE15B7"/>
    <w:rsid w:val="00DE36E1"/>
    <w:rsid w:val="00E32608"/>
    <w:rsid w:val="00E33AA0"/>
    <w:rsid w:val="00E3406D"/>
    <w:rsid w:val="00EA3487"/>
    <w:rsid w:val="00EA5AB2"/>
    <w:rsid w:val="00EB19FB"/>
    <w:rsid w:val="00EB3C12"/>
    <w:rsid w:val="00EB6074"/>
    <w:rsid w:val="00ED7AED"/>
    <w:rsid w:val="00EE03CD"/>
    <w:rsid w:val="00EE7E3F"/>
    <w:rsid w:val="00EF1FED"/>
    <w:rsid w:val="00EF5C10"/>
    <w:rsid w:val="00F15C24"/>
    <w:rsid w:val="00F24302"/>
    <w:rsid w:val="00F30A4A"/>
    <w:rsid w:val="00F5131D"/>
    <w:rsid w:val="00F53FCC"/>
    <w:rsid w:val="00F5613F"/>
    <w:rsid w:val="00F60E47"/>
    <w:rsid w:val="00F71BE8"/>
    <w:rsid w:val="00F819A6"/>
    <w:rsid w:val="00F85FF6"/>
    <w:rsid w:val="00F97942"/>
    <w:rsid w:val="00FB435D"/>
    <w:rsid w:val="00FC0524"/>
    <w:rsid w:val="00FC1282"/>
    <w:rsid w:val="00FC2DEC"/>
    <w:rsid w:val="00FD1E7D"/>
    <w:rsid w:val="00FD40A6"/>
    <w:rsid w:val="00FF33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514761293">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CD74ABD1-C8F6-4445-B70C-EBE987C73D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1316</Words>
  <Characters>7238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2021-10-07T12:31:00Z</dcterms:created>
  <dcterms:modified xsi:type="dcterms:W3CDTF">2021-10-07T12:31:00Z</dcterms:modified>
</cp:coreProperties>
</file>