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CF531" w14:textId="53C710E7" w:rsidR="00CF0B30" w:rsidRPr="00487E56" w:rsidRDefault="00CF0B30" w:rsidP="000A66C1">
      <w:pPr>
        <w:pStyle w:val="Ttulo"/>
        <w:jc w:val="center"/>
        <w:rPr>
          <w:rFonts w:ascii="Verdana" w:hAnsi="Verdana"/>
          <w:b/>
          <w:color w:val="000000"/>
          <w:sz w:val="32"/>
          <w:szCs w:val="22"/>
        </w:rPr>
      </w:pPr>
      <w:r w:rsidRPr="00487E56">
        <w:rPr>
          <w:rFonts w:ascii="Verdana" w:hAnsi="Verdana"/>
          <w:b/>
          <w:sz w:val="32"/>
          <w:szCs w:val="22"/>
        </w:rPr>
        <w:t xml:space="preserve">INFORME </w:t>
      </w:r>
      <w:r w:rsidR="003B26E1" w:rsidRPr="00487E56">
        <w:rPr>
          <w:rFonts w:ascii="Verdana" w:hAnsi="Verdana"/>
          <w:b/>
          <w:sz w:val="32"/>
          <w:szCs w:val="22"/>
        </w:rPr>
        <w:t>CNO 5</w:t>
      </w:r>
      <w:r w:rsidR="00BE33F5">
        <w:rPr>
          <w:rFonts w:ascii="Verdana" w:hAnsi="Verdana"/>
          <w:b/>
          <w:sz w:val="32"/>
          <w:szCs w:val="22"/>
        </w:rPr>
        <w:t>5</w:t>
      </w:r>
      <w:r w:rsidR="00F71164">
        <w:rPr>
          <w:rFonts w:ascii="Verdana" w:hAnsi="Verdana"/>
          <w:b/>
          <w:sz w:val="32"/>
          <w:szCs w:val="22"/>
        </w:rPr>
        <w:t>8</w:t>
      </w:r>
    </w:p>
    <w:p w14:paraId="42873F87" w14:textId="06012E84" w:rsidR="00CF0B30" w:rsidRPr="00487E56" w:rsidRDefault="00CF0B30" w:rsidP="0018416B">
      <w:pPr>
        <w:jc w:val="both"/>
        <w:rPr>
          <w:rFonts w:ascii="Verdana" w:hAnsi="Verdana" w:cs="Cambria"/>
          <w:color w:val="000000"/>
          <w:sz w:val="22"/>
          <w:szCs w:val="22"/>
        </w:rPr>
      </w:pPr>
    </w:p>
    <w:p w14:paraId="434E003A" w14:textId="77777777" w:rsidR="005C2779" w:rsidRDefault="005C2779">
      <w:pPr>
        <w:jc w:val="both"/>
        <w:rPr>
          <w:rFonts w:ascii="Verdana" w:hAnsi="Verdana" w:cs="Cambria"/>
          <w:color w:val="000000"/>
          <w:sz w:val="22"/>
          <w:szCs w:val="22"/>
        </w:rPr>
      </w:pPr>
    </w:p>
    <w:p w14:paraId="6BA34F1B" w14:textId="6F5454B8" w:rsidR="007F2666" w:rsidRPr="00DF0794" w:rsidRDefault="0006427E">
      <w:pPr>
        <w:jc w:val="both"/>
        <w:rPr>
          <w:rFonts w:ascii="Verdana" w:hAnsi="Verdana" w:cs="Cambria"/>
          <w:color w:val="000000"/>
          <w:sz w:val="22"/>
          <w:szCs w:val="22"/>
        </w:rPr>
      </w:pPr>
      <w:r w:rsidRPr="00DF0794">
        <w:rPr>
          <w:rFonts w:ascii="Verdana" w:hAnsi="Verdana" w:cs="Cambria"/>
          <w:color w:val="000000"/>
          <w:sz w:val="22"/>
          <w:szCs w:val="22"/>
        </w:rPr>
        <w:t>Fecha:</w:t>
      </w:r>
      <w:r w:rsidR="008339F8" w:rsidRPr="00DF0794">
        <w:rPr>
          <w:rFonts w:ascii="Verdana" w:hAnsi="Verdana" w:cs="Cambria"/>
          <w:color w:val="000000"/>
          <w:sz w:val="22"/>
          <w:szCs w:val="22"/>
        </w:rPr>
        <w:t xml:space="preserve"> </w:t>
      </w:r>
      <w:r w:rsidR="00180AFA">
        <w:rPr>
          <w:rFonts w:ascii="Verdana" w:hAnsi="Verdana" w:cs="Cambria"/>
          <w:color w:val="000000"/>
          <w:sz w:val="22"/>
          <w:szCs w:val="22"/>
        </w:rPr>
        <w:t>abril 0</w:t>
      </w:r>
      <w:r w:rsidR="00F71164">
        <w:rPr>
          <w:rFonts w:ascii="Verdana" w:hAnsi="Verdana" w:cs="Cambria"/>
          <w:color w:val="000000"/>
          <w:sz w:val="22"/>
          <w:szCs w:val="22"/>
        </w:rPr>
        <w:t>4</w:t>
      </w:r>
      <w:r w:rsidR="00180AFA">
        <w:rPr>
          <w:rFonts w:ascii="Verdana" w:hAnsi="Verdana" w:cs="Cambria"/>
          <w:color w:val="000000"/>
          <w:sz w:val="22"/>
          <w:szCs w:val="22"/>
        </w:rPr>
        <w:t xml:space="preserve"> d</w:t>
      </w:r>
      <w:r w:rsidR="001A2B49" w:rsidRPr="00DF0794">
        <w:rPr>
          <w:rFonts w:ascii="Verdana" w:hAnsi="Verdana" w:cs="Cambria"/>
          <w:color w:val="000000"/>
          <w:sz w:val="22"/>
          <w:szCs w:val="22"/>
        </w:rPr>
        <w:t>e 201</w:t>
      </w:r>
      <w:r w:rsidR="00436141">
        <w:rPr>
          <w:rFonts w:ascii="Verdana" w:hAnsi="Verdana" w:cs="Cambria"/>
          <w:color w:val="000000"/>
          <w:sz w:val="22"/>
          <w:szCs w:val="22"/>
        </w:rPr>
        <w:t>9</w:t>
      </w:r>
    </w:p>
    <w:p w14:paraId="564951D9" w14:textId="5C69CE2A" w:rsidR="00601475" w:rsidRPr="00DF0794" w:rsidRDefault="008D5A46">
      <w:pPr>
        <w:tabs>
          <w:tab w:val="left" w:pos="8134"/>
        </w:tabs>
        <w:jc w:val="both"/>
        <w:rPr>
          <w:rFonts w:ascii="Verdana" w:hAnsi="Verdana" w:cs="Cambria"/>
          <w:color w:val="000000"/>
          <w:sz w:val="22"/>
          <w:szCs w:val="22"/>
        </w:rPr>
      </w:pPr>
      <w:r w:rsidRPr="00DF0794">
        <w:rPr>
          <w:rFonts w:ascii="Verdana" w:hAnsi="Verdana" w:cs="Cambria"/>
          <w:color w:val="000000"/>
          <w:sz w:val="22"/>
          <w:szCs w:val="22"/>
        </w:rPr>
        <w:tab/>
      </w:r>
    </w:p>
    <w:p w14:paraId="7C1CF8A5" w14:textId="1850AA8B" w:rsidR="007F2666" w:rsidRPr="00487E56" w:rsidRDefault="00580C1C" w:rsidP="00DC1C6A">
      <w:pPr>
        <w:jc w:val="both"/>
        <w:rPr>
          <w:rFonts w:ascii="Verdana" w:hAnsi="Verdana" w:cs="PTSans-Regular"/>
          <w:b/>
          <w:color w:val="000000" w:themeColor="text1"/>
          <w:sz w:val="22"/>
          <w:szCs w:val="22"/>
          <w:u w:val="single"/>
          <w:lang w:eastAsia="en-CA"/>
        </w:rPr>
      </w:pPr>
      <w:r w:rsidRPr="00487E56">
        <w:rPr>
          <w:rFonts w:ascii="Verdana" w:hAnsi="Verdana" w:cs="PTSans-Regular"/>
          <w:b/>
          <w:color w:val="000000" w:themeColor="text1"/>
          <w:sz w:val="22"/>
          <w:szCs w:val="22"/>
          <w:u w:val="single"/>
          <w:lang w:eastAsia="en-CA"/>
        </w:rPr>
        <w:t>ASPECTOS ADMINISTRATIVOS:</w:t>
      </w:r>
    </w:p>
    <w:p w14:paraId="613C599A" w14:textId="77777777" w:rsidR="00D60A54" w:rsidRPr="00487E56" w:rsidRDefault="00D60A54" w:rsidP="00D60A54">
      <w:pPr>
        <w:contextualSpacing/>
        <w:jc w:val="both"/>
        <w:rPr>
          <w:rFonts w:ascii="Verdana" w:hAnsi="Verdana" w:cs="Cambria"/>
          <w:color w:val="000000" w:themeColor="text1"/>
          <w:sz w:val="22"/>
          <w:szCs w:val="22"/>
        </w:rPr>
      </w:pPr>
    </w:p>
    <w:p w14:paraId="148C648A" w14:textId="68F9AC3E" w:rsidR="006A78B4" w:rsidRDefault="006A78B4" w:rsidP="006A78B4">
      <w:pPr>
        <w:contextualSpacing/>
        <w:jc w:val="both"/>
      </w:pPr>
    </w:p>
    <w:p w14:paraId="6527F6EC" w14:textId="5CCAC6EC" w:rsidR="00667B82" w:rsidRPr="00667B82" w:rsidRDefault="00D9018E" w:rsidP="00F51EE4">
      <w:pPr>
        <w:pStyle w:val="Prrafodelista"/>
        <w:numPr>
          <w:ilvl w:val="0"/>
          <w:numId w:val="42"/>
        </w:numPr>
        <w:contextualSpacing/>
        <w:jc w:val="both"/>
        <w:rPr>
          <w:rFonts w:ascii="Verdana" w:hAnsi="Verdana" w:cs="PTSans-Regular"/>
          <w:color w:val="000000" w:themeColor="text1"/>
          <w:sz w:val="22"/>
          <w:szCs w:val="22"/>
          <w:lang w:eastAsia="en-CA"/>
        </w:rPr>
      </w:pPr>
      <w:r w:rsidRPr="00667B82">
        <w:rPr>
          <w:rFonts w:ascii="Verdana" w:hAnsi="Verdana" w:cs="PTSans-Regular"/>
          <w:b/>
          <w:color w:val="000000" w:themeColor="text1"/>
          <w:sz w:val="22"/>
          <w:szCs w:val="22"/>
          <w:lang w:eastAsia="en-CA"/>
        </w:rPr>
        <w:t>Plan Nacional de Desarrollo</w:t>
      </w:r>
      <w:r w:rsidR="007F0BC7" w:rsidRPr="00667B82">
        <w:rPr>
          <w:rFonts w:ascii="Verdana" w:hAnsi="Verdana" w:cs="PTSans-Regular"/>
          <w:b/>
          <w:color w:val="000000" w:themeColor="text1"/>
          <w:sz w:val="22"/>
          <w:szCs w:val="22"/>
          <w:lang w:eastAsia="en-CA"/>
        </w:rPr>
        <w:t>-Sector Energía</w:t>
      </w:r>
      <w:r w:rsidR="002F24BB" w:rsidRPr="00667B82">
        <w:rPr>
          <w:rFonts w:ascii="Verdana" w:hAnsi="Verdana" w:cs="PTSans-Regular"/>
          <w:b/>
          <w:color w:val="000000" w:themeColor="text1"/>
          <w:sz w:val="22"/>
          <w:szCs w:val="22"/>
          <w:lang w:eastAsia="en-CA"/>
        </w:rPr>
        <w:t xml:space="preserve">: </w:t>
      </w:r>
      <w:r w:rsidR="008913FD">
        <w:rPr>
          <w:rFonts w:ascii="Verdana" w:hAnsi="Verdana" w:cs="PTSans-Regular"/>
          <w:color w:val="000000" w:themeColor="text1"/>
          <w:sz w:val="22"/>
          <w:szCs w:val="22"/>
          <w:lang w:eastAsia="en-CA"/>
        </w:rPr>
        <w:t>E</w:t>
      </w:r>
      <w:r w:rsidR="001E7479">
        <w:rPr>
          <w:rFonts w:ascii="Verdana" w:hAnsi="Verdana" w:cs="PTSans-Regular"/>
          <w:color w:val="000000" w:themeColor="text1"/>
          <w:sz w:val="22"/>
          <w:szCs w:val="22"/>
          <w:lang w:eastAsia="en-CA"/>
        </w:rPr>
        <w:t xml:space="preserve">l Comité Legal está trabajando en el referenciamiento nacional e internacional, </w:t>
      </w:r>
      <w:r w:rsidR="00A456B5">
        <w:rPr>
          <w:rFonts w:ascii="Verdana" w:hAnsi="Verdana" w:cs="PTSans-Regular"/>
          <w:color w:val="000000" w:themeColor="text1"/>
          <w:sz w:val="22"/>
          <w:szCs w:val="22"/>
          <w:lang w:eastAsia="en-CA"/>
        </w:rPr>
        <w:t>con el objetivo de hacer una propuesta de adaptación del CNO.</w:t>
      </w:r>
    </w:p>
    <w:p w14:paraId="1DC5D7EF" w14:textId="77777777" w:rsidR="00667B82" w:rsidRPr="00667B82" w:rsidRDefault="00667B82" w:rsidP="00667B82">
      <w:pPr>
        <w:contextualSpacing/>
        <w:jc w:val="both"/>
        <w:rPr>
          <w:rFonts w:ascii="Verdana" w:hAnsi="Verdana" w:cs="PTSans-Regular"/>
          <w:color w:val="000000" w:themeColor="text1"/>
          <w:sz w:val="22"/>
          <w:szCs w:val="22"/>
          <w:lang w:eastAsia="en-CA"/>
        </w:rPr>
      </w:pPr>
    </w:p>
    <w:p w14:paraId="2FD94CE9" w14:textId="1741DDC5" w:rsidR="0087630C" w:rsidRDefault="00AA599C" w:rsidP="00F51EE4">
      <w:pPr>
        <w:pStyle w:val="Prrafodelista"/>
        <w:numPr>
          <w:ilvl w:val="0"/>
          <w:numId w:val="42"/>
        </w:numPr>
        <w:contextualSpacing/>
        <w:jc w:val="both"/>
        <w:rPr>
          <w:rFonts w:ascii="Verdana" w:hAnsi="Verdana" w:cs="PTSans-Regular"/>
          <w:color w:val="000000" w:themeColor="text1"/>
          <w:sz w:val="22"/>
          <w:szCs w:val="22"/>
          <w:lang w:eastAsia="en-CA"/>
        </w:rPr>
      </w:pPr>
      <w:r w:rsidRPr="00667B82">
        <w:rPr>
          <w:rFonts w:ascii="Verdana" w:hAnsi="Verdana" w:cs="PTSans-Regular"/>
          <w:b/>
          <w:color w:val="000000" w:themeColor="text1"/>
          <w:sz w:val="22"/>
          <w:szCs w:val="22"/>
          <w:lang w:eastAsia="en-CA"/>
        </w:rPr>
        <w:t>CAMBIO DE OFICINA</w:t>
      </w:r>
      <w:r w:rsidR="00092B72" w:rsidRPr="00667B82">
        <w:rPr>
          <w:rFonts w:ascii="Verdana" w:hAnsi="Verdana" w:cs="PTSans-Regular"/>
          <w:color w:val="000000" w:themeColor="text1"/>
          <w:sz w:val="22"/>
          <w:szCs w:val="22"/>
          <w:lang w:eastAsia="en-CA"/>
        </w:rPr>
        <w:t xml:space="preserve">. En el </w:t>
      </w:r>
      <w:r w:rsidR="00A456B5">
        <w:rPr>
          <w:rFonts w:ascii="Verdana" w:hAnsi="Verdana" w:cs="PTSans-Regular"/>
          <w:color w:val="000000" w:themeColor="text1"/>
          <w:sz w:val="22"/>
          <w:szCs w:val="22"/>
          <w:lang w:eastAsia="en-CA"/>
        </w:rPr>
        <w:t>C</w:t>
      </w:r>
      <w:r w:rsidR="00092B72" w:rsidRPr="00667B82">
        <w:rPr>
          <w:rFonts w:ascii="Verdana" w:hAnsi="Verdana" w:cs="PTSans-Regular"/>
          <w:color w:val="000000" w:themeColor="text1"/>
          <w:sz w:val="22"/>
          <w:szCs w:val="22"/>
          <w:lang w:eastAsia="en-CA"/>
        </w:rPr>
        <w:t xml:space="preserve">entro </w:t>
      </w:r>
      <w:r w:rsidR="00A456B5">
        <w:rPr>
          <w:rFonts w:ascii="Verdana" w:hAnsi="Verdana" w:cs="PTSans-Regular"/>
          <w:color w:val="000000" w:themeColor="text1"/>
          <w:sz w:val="22"/>
          <w:szCs w:val="22"/>
          <w:lang w:eastAsia="en-CA"/>
        </w:rPr>
        <w:t>E</w:t>
      </w:r>
      <w:r w:rsidR="00092B72" w:rsidRPr="00667B82">
        <w:rPr>
          <w:rFonts w:ascii="Verdana" w:hAnsi="Verdana" w:cs="PTSans-Regular"/>
          <w:color w:val="000000" w:themeColor="text1"/>
          <w:sz w:val="22"/>
          <w:szCs w:val="22"/>
          <w:lang w:eastAsia="en-CA"/>
        </w:rPr>
        <w:t xml:space="preserve">mpresarial Elemento se </w:t>
      </w:r>
      <w:r w:rsidR="00F71164">
        <w:rPr>
          <w:rFonts w:ascii="Verdana" w:hAnsi="Verdana" w:cs="PTSans-Regular"/>
          <w:color w:val="000000" w:themeColor="text1"/>
          <w:sz w:val="22"/>
          <w:szCs w:val="22"/>
          <w:lang w:eastAsia="en-CA"/>
        </w:rPr>
        <w:t>negoció el arriendo de la oficina 1302</w:t>
      </w:r>
      <w:r w:rsidR="00092B72" w:rsidRPr="00667B82">
        <w:rPr>
          <w:rFonts w:ascii="Verdana" w:hAnsi="Verdana" w:cs="PTSans-Regular"/>
          <w:color w:val="000000" w:themeColor="text1"/>
          <w:sz w:val="22"/>
          <w:szCs w:val="22"/>
          <w:lang w:eastAsia="en-CA"/>
        </w:rPr>
        <w:t xml:space="preserve"> de 205 metros </w:t>
      </w:r>
      <w:r w:rsidR="00F71164">
        <w:rPr>
          <w:rFonts w:ascii="Verdana" w:hAnsi="Verdana" w:cs="PTSans-Regular"/>
          <w:color w:val="000000" w:themeColor="text1"/>
          <w:sz w:val="22"/>
          <w:szCs w:val="22"/>
          <w:lang w:eastAsia="en-CA"/>
        </w:rPr>
        <w:t>en</w:t>
      </w:r>
      <w:r w:rsidR="00092B72" w:rsidRPr="00667B82">
        <w:rPr>
          <w:rFonts w:ascii="Verdana" w:hAnsi="Verdana" w:cs="PTSans-Regular"/>
          <w:color w:val="000000" w:themeColor="text1"/>
          <w:sz w:val="22"/>
          <w:szCs w:val="22"/>
          <w:lang w:eastAsia="en-CA"/>
        </w:rPr>
        <w:t xml:space="preserve"> 5</w:t>
      </w:r>
      <w:r w:rsidR="00F71164">
        <w:rPr>
          <w:rFonts w:ascii="Verdana" w:hAnsi="Verdana" w:cs="PTSans-Regular"/>
          <w:color w:val="000000" w:themeColor="text1"/>
          <w:sz w:val="22"/>
          <w:szCs w:val="22"/>
          <w:lang w:eastAsia="en-CA"/>
        </w:rPr>
        <w:t>0</w:t>
      </w:r>
      <w:r w:rsidR="00A456B5">
        <w:rPr>
          <w:rFonts w:ascii="Verdana" w:hAnsi="Verdana" w:cs="PTSans-Regular"/>
          <w:color w:val="000000" w:themeColor="text1"/>
          <w:sz w:val="22"/>
          <w:szCs w:val="22"/>
          <w:lang w:eastAsia="en-CA"/>
        </w:rPr>
        <w:t>,</w:t>
      </w:r>
      <w:r w:rsidR="00092B72" w:rsidRPr="00667B82">
        <w:rPr>
          <w:rFonts w:ascii="Verdana" w:hAnsi="Verdana" w:cs="PTSans-Regular"/>
          <w:color w:val="000000" w:themeColor="text1"/>
          <w:sz w:val="22"/>
          <w:szCs w:val="22"/>
          <w:lang w:eastAsia="en-CA"/>
        </w:rPr>
        <w:t xml:space="preserve">000 </w:t>
      </w:r>
      <w:r w:rsidR="00A456B5">
        <w:rPr>
          <w:rFonts w:ascii="Verdana" w:hAnsi="Verdana" w:cs="PTSans-Regular"/>
          <w:color w:val="000000" w:themeColor="text1"/>
          <w:sz w:val="22"/>
          <w:szCs w:val="22"/>
          <w:lang w:eastAsia="en-CA"/>
        </w:rPr>
        <w:t xml:space="preserve">pesos por </w:t>
      </w:r>
      <w:r w:rsidR="00092B72" w:rsidRPr="00667B82">
        <w:rPr>
          <w:rFonts w:ascii="Verdana" w:hAnsi="Verdana" w:cs="PTSans-Regular"/>
          <w:color w:val="000000" w:themeColor="text1"/>
          <w:sz w:val="22"/>
          <w:szCs w:val="22"/>
          <w:lang w:eastAsia="en-CA"/>
        </w:rPr>
        <w:t>metro cuadrado</w:t>
      </w:r>
      <w:r w:rsidR="0087630C">
        <w:rPr>
          <w:rFonts w:ascii="Verdana" w:hAnsi="Verdana" w:cs="PTSans-Regular"/>
          <w:color w:val="000000" w:themeColor="text1"/>
          <w:sz w:val="22"/>
          <w:szCs w:val="22"/>
          <w:lang w:eastAsia="en-CA"/>
        </w:rPr>
        <w:t>, por un plazo de 10 años. El valor del arrendamiento se negoció con un incremento anual del IPC + 1 punto por el segundo año, + 2 puntos por el tercero, más 3 puntos por el cuarto y por los 6 años siguientes + 4 puntos. El propietario de la oficina se comprometió a entregar la oficina con el piso instalado, la red contra incendio instalada y en funcionamiento</w:t>
      </w:r>
      <w:r w:rsidR="00DD552E">
        <w:rPr>
          <w:rFonts w:ascii="Verdana" w:hAnsi="Verdana" w:cs="PTSans-Regular"/>
          <w:color w:val="000000" w:themeColor="text1"/>
          <w:sz w:val="22"/>
          <w:szCs w:val="22"/>
          <w:lang w:eastAsia="en-CA"/>
        </w:rPr>
        <w:t xml:space="preserve">, </w:t>
      </w:r>
      <w:r w:rsidR="0087630C">
        <w:rPr>
          <w:rFonts w:ascii="Verdana" w:hAnsi="Verdana" w:cs="PTSans-Regular"/>
          <w:color w:val="000000" w:themeColor="text1"/>
          <w:sz w:val="22"/>
          <w:szCs w:val="22"/>
          <w:lang w:eastAsia="en-CA"/>
        </w:rPr>
        <w:t>y las paredes pintadas.</w:t>
      </w:r>
    </w:p>
    <w:p w14:paraId="3E68450F" w14:textId="77777777" w:rsidR="0087630C" w:rsidRPr="001208FD" w:rsidRDefault="0087630C" w:rsidP="001208FD">
      <w:pPr>
        <w:pStyle w:val="Prrafodelista"/>
        <w:rPr>
          <w:rFonts w:ascii="Verdana" w:hAnsi="Verdana" w:cs="PTSans-Regular"/>
          <w:color w:val="000000" w:themeColor="text1"/>
          <w:sz w:val="22"/>
          <w:szCs w:val="22"/>
          <w:lang w:eastAsia="en-CA"/>
        </w:rPr>
      </w:pPr>
    </w:p>
    <w:p w14:paraId="02506658" w14:textId="1E768B83" w:rsidR="00B973AF" w:rsidRDefault="006A27C1" w:rsidP="001208FD">
      <w:pPr>
        <w:pStyle w:val="Prrafodelista"/>
        <w:ind w:left="720"/>
        <w:contextualSpacing/>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De acuerdo con las ofertas de diseño recibidas de 3 arquitectos y la oferta preliminar de un proveedor de muebles de oficina, se estima un presu</w:t>
      </w:r>
      <w:r w:rsidR="00DD552E">
        <w:rPr>
          <w:rFonts w:ascii="Verdana" w:hAnsi="Verdana" w:cs="PTSans-Regular"/>
          <w:color w:val="000000" w:themeColor="text1"/>
          <w:sz w:val="22"/>
          <w:szCs w:val="22"/>
          <w:lang w:eastAsia="en-CA"/>
        </w:rPr>
        <w:t>p</w:t>
      </w:r>
      <w:r>
        <w:rPr>
          <w:rFonts w:ascii="Verdana" w:hAnsi="Verdana" w:cs="PTSans-Regular"/>
          <w:color w:val="000000" w:themeColor="text1"/>
          <w:sz w:val="22"/>
          <w:szCs w:val="22"/>
          <w:lang w:eastAsia="en-CA"/>
        </w:rPr>
        <w:t xml:space="preserve">uesto de adecuación de 200 millones de pesos. </w:t>
      </w:r>
      <w:r w:rsidR="00BD648E">
        <w:rPr>
          <w:rFonts w:ascii="Verdana" w:hAnsi="Verdana" w:cs="PTSans-Regular"/>
          <w:color w:val="000000" w:themeColor="text1"/>
          <w:sz w:val="22"/>
          <w:szCs w:val="22"/>
          <w:lang w:eastAsia="en-CA"/>
        </w:rPr>
        <w:t>Para hacer el trámite de un crédito bancario</w:t>
      </w:r>
      <w:r w:rsidR="00B973AF">
        <w:rPr>
          <w:rFonts w:ascii="Verdana" w:hAnsi="Verdana" w:cs="PTSans-Regular"/>
          <w:color w:val="000000" w:themeColor="text1"/>
          <w:sz w:val="22"/>
          <w:szCs w:val="22"/>
          <w:lang w:eastAsia="en-CA"/>
        </w:rPr>
        <w:t xml:space="preserve">, </w:t>
      </w:r>
      <w:r w:rsidR="00BD648E">
        <w:rPr>
          <w:rFonts w:ascii="Verdana" w:hAnsi="Verdana" w:cs="PTSans-Regular"/>
          <w:color w:val="000000" w:themeColor="text1"/>
          <w:sz w:val="22"/>
          <w:szCs w:val="22"/>
          <w:lang w:eastAsia="en-CA"/>
        </w:rPr>
        <w:t xml:space="preserve">con el objeto de financiar </w:t>
      </w:r>
      <w:r w:rsidR="001208FD">
        <w:rPr>
          <w:rFonts w:ascii="Verdana" w:hAnsi="Verdana" w:cs="PTSans-Regular"/>
          <w:color w:val="000000" w:themeColor="text1"/>
          <w:sz w:val="22"/>
          <w:szCs w:val="22"/>
          <w:lang w:eastAsia="en-CA"/>
        </w:rPr>
        <w:t>el anterior</w:t>
      </w:r>
      <w:r>
        <w:rPr>
          <w:rFonts w:ascii="Verdana" w:hAnsi="Verdana" w:cs="PTSans-Regular"/>
          <w:color w:val="000000" w:themeColor="text1"/>
          <w:sz w:val="22"/>
          <w:szCs w:val="22"/>
          <w:lang w:eastAsia="en-CA"/>
        </w:rPr>
        <w:t xml:space="preserve"> </w:t>
      </w:r>
      <w:r w:rsidR="00BD648E">
        <w:rPr>
          <w:rFonts w:ascii="Verdana" w:hAnsi="Verdana" w:cs="PTSans-Regular"/>
          <w:color w:val="000000" w:themeColor="text1"/>
          <w:sz w:val="22"/>
          <w:szCs w:val="22"/>
          <w:lang w:eastAsia="en-CA"/>
        </w:rPr>
        <w:t xml:space="preserve">valor, Alianza Fiduciaria solicita la celebración de un otrosí al contrato de fiducia mercantil, en el que se establezcan las condiciones del crédito y la garantía de pago del mismo. Teniendo en cuenta que en el contrato de fiducia se prevé que el Secretario Técnico es el vocero de los fideicomitentes, estos deben tramitar un poder especial para la firma del otrosí. En este momento estamos pendientes de recibir la oferta de 2 bancos de un crédito por </w:t>
      </w:r>
      <w:r>
        <w:rPr>
          <w:rFonts w:ascii="Verdana" w:hAnsi="Verdana" w:cs="PTSans-Regular"/>
          <w:color w:val="000000" w:themeColor="text1"/>
          <w:sz w:val="22"/>
          <w:szCs w:val="22"/>
          <w:lang w:eastAsia="en-CA"/>
        </w:rPr>
        <w:t>el</w:t>
      </w:r>
      <w:r w:rsidR="00BD648E">
        <w:rPr>
          <w:rFonts w:ascii="Verdana" w:hAnsi="Verdana" w:cs="PTSans-Regular"/>
          <w:color w:val="000000" w:themeColor="text1"/>
          <w:sz w:val="22"/>
          <w:szCs w:val="22"/>
          <w:lang w:eastAsia="en-CA"/>
        </w:rPr>
        <w:t xml:space="preserve"> valor de 200 millones de pesos. Una vez se reciban las ofertas y se seleccione la mejor por plazo y tasa de interés, se redactará el otrosí al contrato</w:t>
      </w:r>
      <w:r>
        <w:rPr>
          <w:rFonts w:ascii="Verdana" w:hAnsi="Verdana" w:cs="PTSans-Regular"/>
          <w:color w:val="000000" w:themeColor="text1"/>
          <w:sz w:val="22"/>
          <w:szCs w:val="22"/>
          <w:lang w:eastAsia="en-CA"/>
        </w:rPr>
        <w:t>, el cual será revisado por e</w:t>
      </w:r>
      <w:r w:rsidR="00BD648E">
        <w:rPr>
          <w:rFonts w:ascii="Verdana" w:hAnsi="Verdana" w:cs="PTSans-Regular"/>
          <w:color w:val="000000" w:themeColor="text1"/>
          <w:sz w:val="22"/>
          <w:szCs w:val="22"/>
          <w:lang w:eastAsia="en-CA"/>
        </w:rPr>
        <w:t xml:space="preserve">l </w:t>
      </w:r>
      <w:r w:rsidR="00B973AF">
        <w:rPr>
          <w:rFonts w:ascii="Verdana" w:hAnsi="Verdana" w:cs="PTSans-Regular"/>
          <w:color w:val="000000" w:themeColor="text1"/>
          <w:sz w:val="22"/>
          <w:szCs w:val="22"/>
          <w:lang w:eastAsia="en-CA"/>
        </w:rPr>
        <w:t>Comité Legal</w:t>
      </w:r>
      <w:r>
        <w:rPr>
          <w:rFonts w:ascii="Verdana" w:hAnsi="Verdana" w:cs="PTSans-Regular"/>
          <w:color w:val="000000" w:themeColor="text1"/>
          <w:sz w:val="22"/>
          <w:szCs w:val="22"/>
          <w:lang w:eastAsia="en-CA"/>
        </w:rPr>
        <w:t>.</w:t>
      </w:r>
    </w:p>
    <w:p w14:paraId="6172EBD3" w14:textId="77777777" w:rsidR="00B973AF" w:rsidRPr="001208FD" w:rsidRDefault="00B973AF" w:rsidP="001208FD">
      <w:pPr>
        <w:pStyle w:val="Prrafodelista"/>
        <w:rPr>
          <w:rFonts w:ascii="Verdana" w:hAnsi="Verdana" w:cs="PTSans-Regular"/>
          <w:color w:val="000000" w:themeColor="text1"/>
          <w:sz w:val="22"/>
          <w:szCs w:val="22"/>
          <w:lang w:eastAsia="en-CA"/>
        </w:rPr>
      </w:pPr>
    </w:p>
    <w:p w14:paraId="385EE53A" w14:textId="184BFE1F" w:rsidR="006A27C1" w:rsidRDefault="00B973AF" w:rsidP="00B973AF">
      <w:pPr>
        <w:pStyle w:val="Prrafodelista"/>
        <w:ind w:left="720"/>
        <w:contextualSpacing/>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De acuerdo con lo previsto en el actual contrato de arrendamiento, el plazo es de 7 años</w:t>
      </w:r>
      <w:r w:rsidR="0087630C">
        <w:rPr>
          <w:rFonts w:ascii="Verdana" w:hAnsi="Verdana" w:cs="PTSans-Regular"/>
          <w:color w:val="000000" w:themeColor="text1"/>
          <w:sz w:val="22"/>
          <w:szCs w:val="22"/>
          <w:lang w:eastAsia="en-CA"/>
        </w:rPr>
        <w:t>, finalizando el 16 de mayo del 2023. S</w:t>
      </w:r>
      <w:r>
        <w:rPr>
          <w:rFonts w:ascii="Verdana" w:hAnsi="Verdana" w:cs="PTSans-Regular"/>
          <w:color w:val="000000" w:themeColor="text1"/>
          <w:sz w:val="22"/>
          <w:szCs w:val="22"/>
          <w:lang w:eastAsia="en-CA"/>
        </w:rPr>
        <w:t>e dio aviso de terminación anticipada con los 3 meses de antelación y se acordó con el arrendatario pagar una cláusula penal por terminación anticipada, de 3 meses de arrendamiento, contados a partir del mes en que se desocupa el inmueble</w:t>
      </w:r>
      <w:r w:rsidR="006A27C1">
        <w:rPr>
          <w:rFonts w:ascii="Verdana" w:hAnsi="Verdana" w:cs="PTSans-Regular"/>
          <w:color w:val="000000" w:themeColor="text1"/>
          <w:sz w:val="22"/>
          <w:szCs w:val="22"/>
          <w:lang w:eastAsia="en-CA"/>
        </w:rPr>
        <w:t>, que equivale a la suma de 10.486.000 pesos mensuales.</w:t>
      </w:r>
      <w:r>
        <w:rPr>
          <w:rFonts w:ascii="Verdana" w:hAnsi="Verdana" w:cs="PTSans-Regular"/>
          <w:color w:val="000000" w:themeColor="text1"/>
          <w:sz w:val="22"/>
          <w:szCs w:val="22"/>
          <w:lang w:eastAsia="en-CA"/>
        </w:rPr>
        <w:t xml:space="preserve"> </w:t>
      </w:r>
      <w:r w:rsidR="006A27C1">
        <w:rPr>
          <w:rFonts w:ascii="Verdana" w:hAnsi="Verdana" w:cs="PTSans-Regular"/>
          <w:color w:val="000000" w:themeColor="text1"/>
          <w:sz w:val="22"/>
          <w:szCs w:val="22"/>
          <w:lang w:eastAsia="en-CA"/>
        </w:rPr>
        <w:t xml:space="preserve">Para dar inicio a las obras de adecuación de la nueva oficina, se prevé celebrar el </w:t>
      </w:r>
      <w:r w:rsidR="0087630C">
        <w:rPr>
          <w:rFonts w:ascii="Verdana" w:hAnsi="Verdana" w:cs="PTSans-Regular"/>
          <w:color w:val="000000" w:themeColor="text1"/>
          <w:sz w:val="22"/>
          <w:szCs w:val="22"/>
          <w:lang w:eastAsia="en-CA"/>
        </w:rPr>
        <w:t>contrato de arrendamiento a finales del mes de abril</w:t>
      </w:r>
      <w:r w:rsidR="006A27C1">
        <w:rPr>
          <w:rFonts w:ascii="Verdana" w:hAnsi="Verdana" w:cs="PTSans-Regular"/>
          <w:color w:val="000000" w:themeColor="text1"/>
          <w:sz w:val="22"/>
          <w:szCs w:val="22"/>
          <w:lang w:eastAsia="en-CA"/>
        </w:rPr>
        <w:t xml:space="preserve">. Por lo anterior, se solicita al Consejo la aprobación de una cuota extraordinaria de </w:t>
      </w:r>
      <w:r w:rsidR="00DD552E">
        <w:rPr>
          <w:rFonts w:ascii="Verdana" w:hAnsi="Verdana" w:cs="PTSans-Regular"/>
          <w:color w:val="000000" w:themeColor="text1"/>
          <w:sz w:val="22"/>
          <w:szCs w:val="22"/>
          <w:lang w:eastAsia="en-CA"/>
        </w:rPr>
        <w:t>4,299,222</w:t>
      </w:r>
      <w:r w:rsidR="006A27C1">
        <w:rPr>
          <w:rFonts w:ascii="Verdana" w:hAnsi="Verdana" w:cs="PTSans-Regular"/>
          <w:color w:val="000000" w:themeColor="text1"/>
          <w:sz w:val="22"/>
          <w:szCs w:val="22"/>
          <w:lang w:eastAsia="en-CA"/>
        </w:rPr>
        <w:t xml:space="preserve"> por </w:t>
      </w:r>
      <w:r w:rsidR="00DD552E">
        <w:rPr>
          <w:rFonts w:ascii="Verdana" w:hAnsi="Verdana" w:cs="PTSans-Regular"/>
          <w:color w:val="000000" w:themeColor="text1"/>
          <w:sz w:val="22"/>
          <w:szCs w:val="22"/>
          <w:lang w:eastAsia="en-CA"/>
        </w:rPr>
        <w:t>integrante</w:t>
      </w:r>
      <w:r w:rsidR="006A27C1">
        <w:rPr>
          <w:rFonts w:ascii="Verdana" w:hAnsi="Verdana" w:cs="PTSans-Regular"/>
          <w:color w:val="000000" w:themeColor="text1"/>
          <w:sz w:val="22"/>
          <w:szCs w:val="22"/>
          <w:lang w:eastAsia="en-CA"/>
        </w:rPr>
        <w:t>, para pagar los siguientes valores:</w:t>
      </w:r>
    </w:p>
    <w:p w14:paraId="4EDB64CB" w14:textId="77777777" w:rsidR="006A27C1" w:rsidRDefault="006A27C1" w:rsidP="00B973AF">
      <w:pPr>
        <w:pStyle w:val="Prrafodelista"/>
        <w:ind w:left="720"/>
        <w:contextualSpacing/>
        <w:jc w:val="both"/>
        <w:rPr>
          <w:rFonts w:ascii="Verdana" w:hAnsi="Verdana" w:cs="PTSans-Regular"/>
          <w:color w:val="000000" w:themeColor="text1"/>
          <w:sz w:val="22"/>
          <w:szCs w:val="22"/>
          <w:lang w:eastAsia="en-CA"/>
        </w:rPr>
      </w:pPr>
    </w:p>
    <w:p w14:paraId="149335F4" w14:textId="7A1F538B" w:rsidR="006A27C1" w:rsidRDefault="006A27C1" w:rsidP="00B973AF">
      <w:pPr>
        <w:pStyle w:val="Prrafodelista"/>
        <w:ind w:left="720"/>
        <w:contextualSpacing/>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3 meses de arrendamiento oficina actual:</w:t>
      </w:r>
      <w:r>
        <w:rPr>
          <w:rFonts w:ascii="Verdana" w:hAnsi="Verdana" w:cs="PTSans-Regular"/>
          <w:color w:val="000000" w:themeColor="text1"/>
          <w:sz w:val="22"/>
          <w:szCs w:val="22"/>
          <w:lang w:eastAsia="en-CA"/>
        </w:rPr>
        <w:tab/>
        <w:t>$ 31,458,000</w:t>
      </w:r>
    </w:p>
    <w:p w14:paraId="40AC1CB0" w14:textId="6B5B98B0" w:rsidR="006A27C1" w:rsidRDefault="006A27C1" w:rsidP="00B973AF">
      <w:pPr>
        <w:pStyle w:val="Prrafodelista"/>
        <w:ind w:left="720"/>
        <w:contextualSpacing/>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2 meses de arrendamiento oficina nueva:</w:t>
      </w:r>
      <w:r>
        <w:rPr>
          <w:rFonts w:ascii="Verdana" w:hAnsi="Verdana" w:cs="PTSans-Regular"/>
          <w:color w:val="000000" w:themeColor="text1"/>
          <w:sz w:val="22"/>
          <w:szCs w:val="22"/>
          <w:lang w:eastAsia="en-CA"/>
        </w:rPr>
        <w:tab/>
        <w:t>$ 24,431,890</w:t>
      </w:r>
    </w:p>
    <w:p w14:paraId="05D99E8A" w14:textId="77777777" w:rsidR="006A27C1" w:rsidRDefault="006A27C1" w:rsidP="00B973AF">
      <w:pPr>
        <w:pStyle w:val="Prrafodelista"/>
        <w:ind w:left="720"/>
        <w:contextualSpacing/>
        <w:jc w:val="both"/>
        <w:rPr>
          <w:rFonts w:ascii="Verdana" w:hAnsi="Verdana" w:cs="PTSans-Regular"/>
          <w:color w:val="000000" w:themeColor="text1"/>
          <w:sz w:val="22"/>
          <w:szCs w:val="22"/>
          <w:lang w:eastAsia="en-CA"/>
        </w:rPr>
      </w:pPr>
    </w:p>
    <w:p w14:paraId="2B93EF48" w14:textId="727FE5DA" w:rsidR="006A27C1" w:rsidRDefault="006A27C1" w:rsidP="001208FD">
      <w:pPr>
        <w:pStyle w:val="Prrafodelista"/>
        <w:contextualSpacing/>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Total</w:t>
      </w:r>
      <w:r>
        <w:rPr>
          <w:rFonts w:ascii="Verdana" w:hAnsi="Verdana" w:cs="PTSans-Regular"/>
          <w:color w:val="000000" w:themeColor="text1"/>
          <w:sz w:val="22"/>
          <w:szCs w:val="22"/>
          <w:lang w:eastAsia="en-CA"/>
        </w:rPr>
        <w:tab/>
      </w:r>
      <w:r>
        <w:rPr>
          <w:rFonts w:ascii="Verdana" w:hAnsi="Verdana" w:cs="PTSans-Regular"/>
          <w:color w:val="000000" w:themeColor="text1"/>
          <w:sz w:val="22"/>
          <w:szCs w:val="22"/>
          <w:lang w:eastAsia="en-CA"/>
        </w:rPr>
        <w:tab/>
      </w:r>
      <w:r>
        <w:rPr>
          <w:rFonts w:ascii="Verdana" w:hAnsi="Verdana" w:cs="PTSans-Regular"/>
          <w:color w:val="000000" w:themeColor="text1"/>
          <w:sz w:val="22"/>
          <w:szCs w:val="22"/>
          <w:lang w:eastAsia="en-CA"/>
        </w:rPr>
        <w:tab/>
      </w:r>
      <w:r>
        <w:rPr>
          <w:rFonts w:ascii="Verdana" w:hAnsi="Verdana" w:cs="PTSans-Regular"/>
          <w:color w:val="000000" w:themeColor="text1"/>
          <w:sz w:val="22"/>
          <w:szCs w:val="22"/>
          <w:lang w:eastAsia="en-CA"/>
        </w:rPr>
        <w:tab/>
      </w:r>
      <w:r>
        <w:rPr>
          <w:rFonts w:ascii="Verdana" w:hAnsi="Verdana" w:cs="PTSans-Regular"/>
          <w:color w:val="000000" w:themeColor="text1"/>
          <w:sz w:val="22"/>
          <w:szCs w:val="22"/>
          <w:lang w:eastAsia="en-CA"/>
        </w:rPr>
        <w:tab/>
        <w:t>:</w:t>
      </w:r>
      <w:r>
        <w:rPr>
          <w:rFonts w:ascii="Verdana" w:hAnsi="Verdana" w:cs="PTSans-Regular"/>
          <w:color w:val="000000" w:themeColor="text1"/>
          <w:sz w:val="22"/>
          <w:szCs w:val="22"/>
          <w:lang w:eastAsia="en-CA"/>
        </w:rPr>
        <w:tab/>
        <w:t>$ 55,889,890</w:t>
      </w:r>
    </w:p>
    <w:p w14:paraId="07F951A6" w14:textId="34976015" w:rsidR="00763EEA" w:rsidRDefault="00763EEA" w:rsidP="00763EEA">
      <w:pPr>
        <w:contextualSpacing/>
        <w:jc w:val="both"/>
        <w:rPr>
          <w:rFonts w:ascii="Verdana" w:hAnsi="Verdana" w:cs="PTSans-Regular"/>
          <w:i/>
          <w:color w:val="000000" w:themeColor="text1"/>
          <w:sz w:val="22"/>
          <w:szCs w:val="22"/>
          <w:lang w:eastAsia="en-CA"/>
        </w:rPr>
      </w:pPr>
    </w:p>
    <w:p w14:paraId="2EEE28F3" w14:textId="6A3E40EC" w:rsidR="00586512" w:rsidRPr="00534DBD" w:rsidRDefault="00580C1C" w:rsidP="00534DBD">
      <w:pPr>
        <w:jc w:val="both"/>
        <w:rPr>
          <w:rFonts w:ascii="Verdana" w:hAnsi="Verdana" w:cs="PTSans-Regular"/>
          <w:color w:val="000000" w:themeColor="text1"/>
          <w:sz w:val="22"/>
          <w:szCs w:val="22"/>
          <w:lang w:eastAsia="en-CA"/>
        </w:rPr>
      </w:pPr>
      <w:r w:rsidRPr="00487E56">
        <w:rPr>
          <w:rFonts w:ascii="Verdana" w:hAnsi="Verdana" w:cs="Cambria"/>
          <w:b/>
          <w:color w:val="000000" w:themeColor="text1"/>
          <w:sz w:val="22"/>
          <w:szCs w:val="22"/>
          <w:u w:val="single"/>
        </w:rPr>
        <w:t>ASPECTOS TÉCNICOS:</w:t>
      </w:r>
    </w:p>
    <w:p w14:paraId="4461CDAD" w14:textId="77777777" w:rsidR="00D01D05" w:rsidRPr="00534DBD" w:rsidRDefault="00D01D05" w:rsidP="00D01D05">
      <w:pPr>
        <w:jc w:val="both"/>
        <w:rPr>
          <w:rFonts w:ascii="Verdana" w:hAnsi="Verdana" w:cs="PTSans-Regular"/>
          <w:color w:val="000000" w:themeColor="text1"/>
          <w:sz w:val="22"/>
          <w:szCs w:val="22"/>
          <w:lang w:eastAsia="en-CA"/>
        </w:rPr>
      </w:pPr>
    </w:p>
    <w:p w14:paraId="37620568" w14:textId="26273B3F" w:rsidR="00643BC7" w:rsidRDefault="008913FD" w:rsidP="00411E45">
      <w:pPr>
        <w:pStyle w:val="Prrafodelista"/>
        <w:numPr>
          <w:ilvl w:val="0"/>
          <w:numId w:val="24"/>
        </w:numPr>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El Ministerio de Ambient</w:t>
      </w:r>
      <w:r w:rsidR="00DD552E">
        <w:rPr>
          <w:rFonts w:ascii="Verdana" w:hAnsi="Verdana" w:cs="PTSans-Regular"/>
          <w:color w:val="000000" w:themeColor="text1"/>
          <w:sz w:val="22"/>
          <w:szCs w:val="22"/>
          <w:lang w:eastAsia="en-CA"/>
        </w:rPr>
        <w:t>e</w:t>
      </w:r>
      <w:r>
        <w:rPr>
          <w:rFonts w:ascii="Verdana" w:hAnsi="Verdana" w:cs="PTSans-Regular"/>
          <w:color w:val="000000" w:themeColor="text1"/>
          <w:sz w:val="22"/>
          <w:szCs w:val="22"/>
          <w:lang w:eastAsia="en-CA"/>
        </w:rPr>
        <w:t xml:space="preserve"> y Desarrollo Sostenible-MADS compartió </w:t>
      </w:r>
      <w:r w:rsidR="00643BC7">
        <w:rPr>
          <w:rFonts w:ascii="Verdana" w:hAnsi="Verdana" w:cs="PTSans-Regular"/>
          <w:color w:val="000000" w:themeColor="text1"/>
          <w:sz w:val="22"/>
          <w:szCs w:val="22"/>
          <w:lang w:eastAsia="en-CA"/>
        </w:rPr>
        <w:t>con el</w:t>
      </w:r>
      <w:r>
        <w:rPr>
          <w:rFonts w:ascii="Verdana" w:hAnsi="Verdana" w:cs="PTSans-Regular"/>
          <w:color w:val="000000" w:themeColor="text1"/>
          <w:sz w:val="22"/>
          <w:szCs w:val="22"/>
          <w:lang w:eastAsia="en-CA"/>
        </w:rPr>
        <w:t xml:space="preserve"> Ministerio de Minas y Energía-MINENERGÍA la tercera versión de la </w:t>
      </w:r>
      <w:r w:rsidR="00DD552E">
        <w:rPr>
          <w:rFonts w:ascii="Verdana" w:hAnsi="Verdana" w:cs="PTSans-Regular"/>
          <w:color w:val="000000" w:themeColor="text1"/>
          <w:sz w:val="22"/>
          <w:szCs w:val="22"/>
          <w:lang w:eastAsia="en-CA"/>
        </w:rPr>
        <w:t>G</w:t>
      </w:r>
      <w:r>
        <w:rPr>
          <w:rFonts w:ascii="Verdana" w:hAnsi="Verdana" w:cs="PTSans-Regular"/>
          <w:color w:val="000000" w:themeColor="text1"/>
          <w:sz w:val="22"/>
          <w:szCs w:val="22"/>
          <w:lang w:eastAsia="en-CA"/>
        </w:rPr>
        <w:t>uía de cálculo para la estimación del Caudal Ambiental</w:t>
      </w:r>
      <w:r w:rsidR="00B370DB">
        <w:rPr>
          <w:rFonts w:ascii="Verdana" w:hAnsi="Verdana" w:cs="PTSans-Regular"/>
          <w:color w:val="000000" w:themeColor="text1"/>
          <w:sz w:val="22"/>
          <w:szCs w:val="22"/>
          <w:lang w:eastAsia="en-CA"/>
        </w:rPr>
        <w:t>.</w:t>
      </w:r>
      <w:r>
        <w:rPr>
          <w:rFonts w:ascii="Verdana" w:hAnsi="Verdana" w:cs="PTSans-Regular"/>
          <w:color w:val="000000" w:themeColor="text1"/>
          <w:sz w:val="22"/>
          <w:szCs w:val="22"/>
          <w:lang w:eastAsia="en-CA"/>
        </w:rPr>
        <w:t xml:space="preserve"> Se convocó nuevamente al grupo de trabajo CNO-XM-UPME para la construcción </w:t>
      </w:r>
      <w:r>
        <w:rPr>
          <w:rFonts w:ascii="Verdana" w:hAnsi="Verdana" w:cs="PTSans-Regular"/>
          <w:color w:val="000000" w:themeColor="text1"/>
          <w:sz w:val="22"/>
          <w:szCs w:val="22"/>
          <w:lang w:eastAsia="en-CA"/>
        </w:rPr>
        <w:lastRenderedPageBreak/>
        <w:t xml:space="preserve">de un cronograma de trabajo, el cual direccione las actividades </w:t>
      </w:r>
      <w:r w:rsidR="00DD552E">
        <w:rPr>
          <w:rFonts w:ascii="Verdana" w:hAnsi="Verdana" w:cs="PTSans-Regular"/>
          <w:color w:val="000000" w:themeColor="text1"/>
          <w:sz w:val="22"/>
          <w:szCs w:val="22"/>
          <w:lang w:eastAsia="en-CA"/>
        </w:rPr>
        <w:t>para</w:t>
      </w:r>
      <w:r w:rsidR="00C1461F">
        <w:rPr>
          <w:rFonts w:ascii="Verdana" w:hAnsi="Verdana" w:cs="PTSans-Regular"/>
          <w:color w:val="000000" w:themeColor="text1"/>
          <w:sz w:val="22"/>
          <w:szCs w:val="22"/>
          <w:lang w:eastAsia="en-CA"/>
        </w:rPr>
        <w:t xml:space="preserve"> </w:t>
      </w:r>
      <w:r w:rsidR="00643BC7">
        <w:rPr>
          <w:rFonts w:ascii="Verdana" w:hAnsi="Verdana" w:cs="PTSans-Regular"/>
          <w:color w:val="000000" w:themeColor="text1"/>
          <w:sz w:val="22"/>
          <w:szCs w:val="22"/>
          <w:lang w:eastAsia="en-CA"/>
        </w:rPr>
        <w:t>esta nueva</w:t>
      </w:r>
      <w:r>
        <w:rPr>
          <w:rFonts w:ascii="Verdana" w:hAnsi="Verdana" w:cs="PTSans-Regular"/>
          <w:color w:val="000000" w:themeColor="text1"/>
          <w:sz w:val="22"/>
          <w:szCs w:val="22"/>
          <w:lang w:eastAsia="en-CA"/>
        </w:rPr>
        <w:t xml:space="preserve"> evaluación</w:t>
      </w:r>
      <w:r w:rsidR="00643BC7">
        <w:rPr>
          <w:rFonts w:ascii="Verdana" w:hAnsi="Verdana" w:cs="PTSans-Regular"/>
          <w:color w:val="000000" w:themeColor="text1"/>
          <w:sz w:val="22"/>
          <w:szCs w:val="22"/>
          <w:lang w:eastAsia="en-CA"/>
        </w:rPr>
        <w:t xml:space="preserve">. El día de hoy, 04 de abril de 2019, el grupo se encuentra reunido con el MADS socializando </w:t>
      </w:r>
      <w:r w:rsidR="00411E45">
        <w:rPr>
          <w:rFonts w:ascii="Verdana" w:hAnsi="Verdana" w:cs="PTSans-Regular"/>
          <w:color w:val="000000" w:themeColor="text1"/>
          <w:sz w:val="22"/>
          <w:szCs w:val="22"/>
          <w:lang w:eastAsia="en-CA"/>
        </w:rPr>
        <w:t>dicho</w:t>
      </w:r>
      <w:r w:rsidR="00643BC7">
        <w:rPr>
          <w:rFonts w:ascii="Verdana" w:hAnsi="Verdana" w:cs="PTSans-Regular"/>
          <w:color w:val="000000" w:themeColor="text1"/>
          <w:sz w:val="22"/>
          <w:szCs w:val="22"/>
          <w:lang w:eastAsia="en-CA"/>
        </w:rPr>
        <w:t xml:space="preserve"> cronograma, presentando el documento de dudas sobre la nueva versión de la Guía y </w:t>
      </w:r>
      <w:r w:rsidR="00411E45">
        <w:rPr>
          <w:rFonts w:ascii="Verdana" w:hAnsi="Verdana" w:cs="PTSans-Regular"/>
          <w:color w:val="000000" w:themeColor="text1"/>
          <w:sz w:val="22"/>
          <w:szCs w:val="22"/>
          <w:lang w:eastAsia="en-CA"/>
        </w:rPr>
        <w:t>su contraste con las aclaraciones del mes de noviembre de 2018, y priorizando las actividades para la aplicación de la metodología en el Río Bogotá.</w:t>
      </w:r>
    </w:p>
    <w:p w14:paraId="6A0AC716" w14:textId="3A848C55" w:rsidR="00FC56CD" w:rsidRDefault="00FC56CD" w:rsidP="00FC56CD">
      <w:pPr>
        <w:pStyle w:val="Prrafodelista"/>
        <w:ind w:left="720"/>
        <w:jc w:val="both"/>
        <w:rPr>
          <w:rFonts w:ascii="Verdana" w:hAnsi="Verdana" w:cs="PTSans-Regular"/>
          <w:color w:val="000000" w:themeColor="text1"/>
          <w:sz w:val="22"/>
          <w:szCs w:val="22"/>
          <w:lang w:eastAsia="en-CA"/>
        </w:rPr>
      </w:pPr>
    </w:p>
    <w:p w14:paraId="0A085D97" w14:textId="0D4C57B1" w:rsidR="00FC56CD" w:rsidRDefault="00FC56CD" w:rsidP="0057527E">
      <w:pPr>
        <w:pStyle w:val="Prrafodelista"/>
        <w:ind w:left="720"/>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Es importante mencionar que el MADS solicitó a MINENERGÍA evaluar el impacto de la Guía considerando el aprovisionamiento como la condición ecológica deseada</w:t>
      </w:r>
      <w:r w:rsidR="00E6353A">
        <w:rPr>
          <w:rFonts w:ascii="Verdana" w:hAnsi="Verdana" w:cs="PTSans-Regular"/>
          <w:color w:val="000000" w:themeColor="text1"/>
          <w:sz w:val="22"/>
          <w:szCs w:val="22"/>
          <w:lang w:eastAsia="en-CA"/>
        </w:rPr>
        <w:t xml:space="preserve"> para todas las cuencas</w:t>
      </w:r>
      <w:r>
        <w:rPr>
          <w:rFonts w:ascii="Verdana" w:hAnsi="Verdana" w:cs="PTSans-Regular"/>
          <w:color w:val="000000" w:themeColor="text1"/>
          <w:sz w:val="22"/>
          <w:szCs w:val="22"/>
          <w:lang w:eastAsia="en-CA"/>
        </w:rPr>
        <w:t>, lo cual implicaría aprovechamientos mayores,</w:t>
      </w:r>
      <w:r w:rsidR="00E6353A">
        <w:rPr>
          <w:rFonts w:ascii="Verdana" w:hAnsi="Verdana" w:cs="PTSans-Regular"/>
          <w:color w:val="000000" w:themeColor="text1"/>
          <w:sz w:val="22"/>
          <w:szCs w:val="22"/>
          <w:lang w:eastAsia="en-CA"/>
        </w:rPr>
        <w:t xml:space="preserve"> independientemente de la incertidumbre de dichos cálculos (son las Corporaciones Autónomas Regionales-CAR quienes definen dichas condiciones).</w:t>
      </w:r>
    </w:p>
    <w:p w14:paraId="27752A70" w14:textId="54E9D338" w:rsidR="00411E45" w:rsidRDefault="00411E45" w:rsidP="00411E45">
      <w:pPr>
        <w:pStyle w:val="Prrafodelista"/>
        <w:ind w:left="720"/>
        <w:jc w:val="both"/>
        <w:rPr>
          <w:rFonts w:ascii="Verdana" w:hAnsi="Verdana" w:cs="PTSans-Regular"/>
          <w:color w:val="000000" w:themeColor="text1"/>
          <w:sz w:val="22"/>
          <w:szCs w:val="22"/>
          <w:lang w:eastAsia="en-CA"/>
        </w:rPr>
      </w:pPr>
    </w:p>
    <w:p w14:paraId="2958DE97" w14:textId="77DF37B0" w:rsidR="00411E45" w:rsidRPr="0057527E" w:rsidRDefault="00411E45" w:rsidP="0057527E">
      <w:pPr>
        <w:pStyle w:val="Prrafodelista"/>
        <w:ind w:left="720"/>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Se espera finalizar la evaluación de impacto durante la cuarta semana del mes de julio del año en curso.</w:t>
      </w:r>
    </w:p>
    <w:p w14:paraId="086F3C33" w14:textId="77777777" w:rsidR="00171D62" w:rsidRPr="00171D62" w:rsidRDefault="00171D62" w:rsidP="00171D62">
      <w:pPr>
        <w:jc w:val="both"/>
        <w:rPr>
          <w:rFonts w:ascii="Verdana" w:hAnsi="Verdana" w:cs="PTSans-Regular"/>
          <w:color w:val="000000" w:themeColor="text1"/>
          <w:sz w:val="22"/>
          <w:szCs w:val="22"/>
          <w:lang w:eastAsia="en-CA"/>
        </w:rPr>
      </w:pPr>
    </w:p>
    <w:p w14:paraId="0C4A4B5B" w14:textId="1A69A8B6" w:rsidR="00B05611" w:rsidRDefault="00A32B05" w:rsidP="00F51EE4">
      <w:pPr>
        <w:pStyle w:val="Prrafodelista"/>
        <w:numPr>
          <w:ilvl w:val="0"/>
          <w:numId w:val="24"/>
        </w:numPr>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La UPME socializ</w:t>
      </w:r>
      <w:r w:rsidR="00DD552E">
        <w:rPr>
          <w:rFonts w:ascii="Verdana" w:hAnsi="Verdana" w:cs="PTSans-Regular"/>
          <w:color w:val="000000" w:themeColor="text1"/>
          <w:sz w:val="22"/>
          <w:szCs w:val="22"/>
          <w:lang w:eastAsia="en-CA"/>
        </w:rPr>
        <w:t>ó</w:t>
      </w:r>
      <w:r>
        <w:rPr>
          <w:rFonts w:ascii="Verdana" w:hAnsi="Verdana" w:cs="PTSans-Regular"/>
          <w:color w:val="000000" w:themeColor="text1"/>
          <w:sz w:val="22"/>
          <w:szCs w:val="22"/>
          <w:lang w:eastAsia="en-CA"/>
        </w:rPr>
        <w:t xml:space="preserve"> para comentarios la agenda de temas </w:t>
      </w:r>
      <w:r w:rsidR="00B05611">
        <w:rPr>
          <w:rFonts w:ascii="Verdana" w:hAnsi="Verdana" w:cs="PTSans-Regular"/>
          <w:color w:val="000000" w:themeColor="text1"/>
          <w:sz w:val="22"/>
          <w:szCs w:val="22"/>
          <w:lang w:eastAsia="en-CA"/>
        </w:rPr>
        <w:t>planteada</w:t>
      </w:r>
      <w:r>
        <w:rPr>
          <w:rFonts w:ascii="Verdana" w:hAnsi="Verdana" w:cs="PTSans-Regular"/>
          <w:color w:val="000000" w:themeColor="text1"/>
          <w:sz w:val="22"/>
          <w:szCs w:val="22"/>
          <w:lang w:eastAsia="en-CA"/>
        </w:rPr>
        <w:t xml:space="preserve"> para el grupo de restricciones</w:t>
      </w:r>
      <w:r w:rsidR="00B05611">
        <w:rPr>
          <w:rFonts w:ascii="Verdana" w:hAnsi="Verdana" w:cs="PTSans-Regular"/>
          <w:color w:val="000000" w:themeColor="text1"/>
          <w:sz w:val="22"/>
          <w:szCs w:val="22"/>
          <w:lang w:eastAsia="en-CA"/>
        </w:rPr>
        <w:t>,</w:t>
      </w:r>
      <w:r>
        <w:rPr>
          <w:rFonts w:ascii="Verdana" w:hAnsi="Verdana" w:cs="PTSans-Regular"/>
          <w:color w:val="000000" w:themeColor="text1"/>
          <w:sz w:val="22"/>
          <w:szCs w:val="22"/>
          <w:lang w:eastAsia="en-CA"/>
        </w:rPr>
        <w:t xml:space="preserve"> conformado</w:t>
      </w:r>
      <w:r w:rsidR="00B05611">
        <w:rPr>
          <w:rFonts w:ascii="Verdana" w:hAnsi="Verdana" w:cs="PTSans-Regular"/>
          <w:color w:val="000000" w:themeColor="text1"/>
          <w:sz w:val="22"/>
          <w:szCs w:val="22"/>
          <w:lang w:eastAsia="en-CA"/>
        </w:rPr>
        <w:t xml:space="preserve"> </w:t>
      </w:r>
      <w:r>
        <w:rPr>
          <w:rFonts w:ascii="Verdana" w:hAnsi="Verdana" w:cs="PTSans-Regular"/>
          <w:color w:val="000000" w:themeColor="text1"/>
          <w:sz w:val="22"/>
          <w:szCs w:val="22"/>
          <w:lang w:eastAsia="en-CA"/>
        </w:rPr>
        <w:t>por la Unidad, el CAPT, XM, el CAC y</w:t>
      </w:r>
      <w:r w:rsidR="00B05611">
        <w:rPr>
          <w:rFonts w:ascii="Verdana" w:hAnsi="Verdana" w:cs="PTSans-Regular"/>
          <w:color w:val="000000" w:themeColor="text1"/>
          <w:sz w:val="22"/>
          <w:szCs w:val="22"/>
          <w:lang w:eastAsia="en-CA"/>
        </w:rPr>
        <w:t xml:space="preserve"> el</w:t>
      </w:r>
      <w:r>
        <w:rPr>
          <w:rFonts w:ascii="Verdana" w:hAnsi="Verdana" w:cs="PTSans-Regular"/>
          <w:color w:val="000000" w:themeColor="text1"/>
          <w:sz w:val="22"/>
          <w:szCs w:val="22"/>
          <w:lang w:eastAsia="en-CA"/>
        </w:rPr>
        <w:t xml:space="preserve"> CNO. </w:t>
      </w:r>
      <w:r w:rsidR="00FC56CD">
        <w:rPr>
          <w:rFonts w:ascii="Verdana" w:hAnsi="Verdana" w:cs="PTSans-Regular"/>
          <w:color w:val="000000" w:themeColor="text1"/>
          <w:sz w:val="22"/>
          <w:szCs w:val="22"/>
          <w:lang w:eastAsia="en-CA"/>
        </w:rPr>
        <w:t>E</w:t>
      </w:r>
      <w:r w:rsidR="006F5EB7">
        <w:rPr>
          <w:rFonts w:ascii="Verdana" w:hAnsi="Verdana" w:cs="PTSans-Regular"/>
          <w:color w:val="000000" w:themeColor="text1"/>
          <w:sz w:val="22"/>
          <w:szCs w:val="22"/>
          <w:lang w:eastAsia="en-CA"/>
        </w:rPr>
        <w:t>l Comité de Operación</w:t>
      </w:r>
      <w:r>
        <w:rPr>
          <w:rFonts w:ascii="Verdana" w:hAnsi="Verdana" w:cs="PTSans-Regular"/>
          <w:color w:val="000000" w:themeColor="text1"/>
          <w:sz w:val="22"/>
          <w:szCs w:val="22"/>
          <w:lang w:eastAsia="en-CA"/>
        </w:rPr>
        <w:t xml:space="preserve">, representante del Consejo en dicho grupo, está analizando </w:t>
      </w:r>
      <w:r w:rsidR="00B05611">
        <w:rPr>
          <w:rFonts w:ascii="Verdana" w:hAnsi="Verdana" w:cs="PTSans-Regular"/>
          <w:color w:val="000000" w:themeColor="text1"/>
          <w:sz w:val="22"/>
          <w:szCs w:val="22"/>
          <w:lang w:eastAsia="en-CA"/>
        </w:rPr>
        <w:t>la agenda</w:t>
      </w:r>
      <w:r>
        <w:rPr>
          <w:rFonts w:ascii="Verdana" w:hAnsi="Verdana" w:cs="PTSans-Regular"/>
          <w:color w:val="000000" w:themeColor="text1"/>
          <w:sz w:val="22"/>
          <w:szCs w:val="22"/>
          <w:lang w:eastAsia="en-CA"/>
        </w:rPr>
        <w:t xml:space="preserve"> a partir de una </w:t>
      </w:r>
      <w:r w:rsidR="00B05611">
        <w:rPr>
          <w:rFonts w:ascii="Verdana" w:hAnsi="Verdana" w:cs="PTSans-Regular"/>
          <w:color w:val="000000" w:themeColor="text1"/>
          <w:sz w:val="22"/>
          <w:szCs w:val="22"/>
          <w:lang w:eastAsia="en-CA"/>
        </w:rPr>
        <w:t xml:space="preserve">propuesta de observaciones construida por el CNO. Básicamente se está proponiendo la adición de varios temas, entre ellos: </w:t>
      </w:r>
      <w:r w:rsidR="00B05611" w:rsidRPr="0057527E">
        <w:rPr>
          <w:rFonts w:ascii="Verdana" w:hAnsi="Verdana" w:cs="PTSans-Regular"/>
          <w:b/>
          <w:color w:val="000000" w:themeColor="text1"/>
          <w:sz w:val="22"/>
          <w:szCs w:val="22"/>
          <w:lang w:eastAsia="en-CA"/>
        </w:rPr>
        <w:t>i)</w:t>
      </w:r>
      <w:r w:rsidR="00B05611">
        <w:rPr>
          <w:rFonts w:ascii="Verdana" w:hAnsi="Verdana" w:cs="PTSans-Regular"/>
          <w:color w:val="000000" w:themeColor="text1"/>
          <w:sz w:val="22"/>
          <w:szCs w:val="22"/>
          <w:lang w:eastAsia="en-CA"/>
        </w:rPr>
        <w:t xml:space="preserve"> coordinación gas/electricidad y planeación conjunta; </w:t>
      </w:r>
      <w:r w:rsidR="00B05611" w:rsidRPr="0057527E">
        <w:rPr>
          <w:rFonts w:ascii="Verdana" w:hAnsi="Verdana" w:cs="PTSans-Regular"/>
          <w:b/>
          <w:color w:val="000000" w:themeColor="text1"/>
          <w:sz w:val="22"/>
          <w:szCs w:val="22"/>
          <w:lang w:eastAsia="en-CA"/>
        </w:rPr>
        <w:t>ii)</w:t>
      </w:r>
      <w:r w:rsidR="00B05611">
        <w:rPr>
          <w:rFonts w:ascii="Verdana" w:hAnsi="Verdana" w:cs="PTSans-Regular"/>
          <w:color w:val="000000" w:themeColor="text1"/>
          <w:sz w:val="22"/>
          <w:szCs w:val="22"/>
          <w:lang w:eastAsia="en-CA"/>
        </w:rPr>
        <w:t xml:space="preserve"> diferencia de criterios para el planeamiento operativo y de la expansión; </w:t>
      </w:r>
      <w:r w:rsidR="00B05611" w:rsidRPr="0057527E">
        <w:rPr>
          <w:rFonts w:ascii="Verdana" w:hAnsi="Verdana" w:cs="PTSans-Regular"/>
          <w:b/>
          <w:color w:val="000000" w:themeColor="text1"/>
          <w:sz w:val="22"/>
          <w:szCs w:val="22"/>
          <w:lang w:eastAsia="en-CA"/>
        </w:rPr>
        <w:t>iii)</w:t>
      </w:r>
      <w:r w:rsidR="00B05611">
        <w:rPr>
          <w:rFonts w:ascii="Verdana" w:hAnsi="Verdana" w:cs="PTSans-Regular"/>
          <w:color w:val="000000" w:themeColor="text1"/>
          <w:sz w:val="22"/>
          <w:szCs w:val="22"/>
          <w:lang w:eastAsia="en-CA"/>
        </w:rPr>
        <w:t xml:space="preserve"> mejoramiento de la metodología de planificación para la cuantificación de beneficios de las obras propuestas por la UPME; </w:t>
      </w:r>
      <w:r w:rsidR="00B05611" w:rsidRPr="0057527E">
        <w:rPr>
          <w:rFonts w:ascii="Verdana" w:hAnsi="Verdana" w:cs="PTSans-Regular"/>
          <w:b/>
          <w:color w:val="000000" w:themeColor="text1"/>
          <w:sz w:val="22"/>
          <w:szCs w:val="22"/>
          <w:lang w:eastAsia="en-CA"/>
        </w:rPr>
        <w:t>iv)</w:t>
      </w:r>
      <w:r w:rsidR="00B05611">
        <w:rPr>
          <w:rFonts w:ascii="Verdana" w:hAnsi="Verdana" w:cs="PTSans-Regular"/>
          <w:color w:val="000000" w:themeColor="text1"/>
          <w:sz w:val="22"/>
          <w:szCs w:val="22"/>
          <w:lang w:eastAsia="en-CA"/>
        </w:rPr>
        <w:t xml:space="preserve"> flexibilización del parque de generación convencional, entre otros.</w:t>
      </w:r>
    </w:p>
    <w:p w14:paraId="52A30980" w14:textId="77777777" w:rsidR="00B05611" w:rsidRDefault="00B05611" w:rsidP="00B05611">
      <w:pPr>
        <w:pStyle w:val="Prrafodelista"/>
        <w:ind w:left="720"/>
        <w:jc w:val="both"/>
        <w:rPr>
          <w:rFonts w:ascii="Verdana" w:hAnsi="Verdana" w:cs="PTSans-Regular"/>
          <w:color w:val="000000" w:themeColor="text1"/>
          <w:sz w:val="22"/>
          <w:szCs w:val="22"/>
          <w:lang w:eastAsia="en-CA"/>
        </w:rPr>
      </w:pPr>
    </w:p>
    <w:p w14:paraId="3C973936" w14:textId="627A1572" w:rsidR="009A5959" w:rsidRDefault="00B05611" w:rsidP="0057527E">
      <w:pPr>
        <w:pStyle w:val="Prrafodelista"/>
        <w:ind w:left="720"/>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 xml:space="preserve">Se dio plazo hasta el 05 de abril del año en curso </w:t>
      </w:r>
      <w:r w:rsidR="00DE2E95">
        <w:rPr>
          <w:rFonts w:ascii="Verdana" w:hAnsi="Verdana" w:cs="PTSans-Regular"/>
          <w:color w:val="000000" w:themeColor="text1"/>
          <w:sz w:val="22"/>
          <w:szCs w:val="22"/>
          <w:lang w:eastAsia="en-CA"/>
        </w:rPr>
        <w:t xml:space="preserve">para </w:t>
      </w:r>
      <w:r w:rsidR="00DD552E">
        <w:rPr>
          <w:rFonts w:ascii="Verdana" w:hAnsi="Verdana" w:cs="PTSans-Regular"/>
          <w:color w:val="000000" w:themeColor="text1"/>
          <w:sz w:val="22"/>
          <w:szCs w:val="22"/>
          <w:lang w:eastAsia="en-CA"/>
        </w:rPr>
        <w:t xml:space="preserve">la </w:t>
      </w:r>
      <w:r w:rsidR="00DE2E95">
        <w:rPr>
          <w:rFonts w:ascii="Verdana" w:hAnsi="Verdana" w:cs="PTSans-Regular"/>
          <w:color w:val="000000" w:themeColor="text1"/>
          <w:sz w:val="22"/>
          <w:szCs w:val="22"/>
          <w:lang w:eastAsia="en-CA"/>
        </w:rPr>
        <w:t>recepción de observaciones por parte de los integrantes del Co</w:t>
      </w:r>
      <w:r w:rsidR="00DD552E">
        <w:rPr>
          <w:rFonts w:ascii="Verdana" w:hAnsi="Verdana" w:cs="PTSans-Regular"/>
          <w:color w:val="000000" w:themeColor="text1"/>
          <w:sz w:val="22"/>
          <w:szCs w:val="22"/>
          <w:lang w:eastAsia="en-CA"/>
        </w:rPr>
        <w:t>mité de Operación.</w:t>
      </w:r>
      <w:r>
        <w:rPr>
          <w:rFonts w:ascii="Verdana" w:hAnsi="Verdana" w:cs="PTSans-Regular"/>
          <w:color w:val="000000" w:themeColor="text1"/>
          <w:sz w:val="22"/>
          <w:szCs w:val="22"/>
          <w:lang w:eastAsia="en-CA"/>
        </w:rPr>
        <w:t xml:space="preserve"> </w:t>
      </w:r>
    </w:p>
    <w:p w14:paraId="6E80437D" w14:textId="67D37F73" w:rsidR="0039172E" w:rsidRPr="0057527E" w:rsidRDefault="0039172E" w:rsidP="0057527E">
      <w:pPr>
        <w:jc w:val="both"/>
        <w:rPr>
          <w:rFonts w:ascii="Verdana" w:hAnsi="Verdana" w:cs="PTSans-Regular"/>
          <w:color w:val="000000" w:themeColor="text1"/>
          <w:sz w:val="22"/>
          <w:szCs w:val="22"/>
          <w:lang w:eastAsia="en-CA"/>
        </w:rPr>
      </w:pPr>
    </w:p>
    <w:p w14:paraId="6B3A5619" w14:textId="14C8D0A6" w:rsidR="00DD552E" w:rsidRPr="00DD552E" w:rsidRDefault="00657282" w:rsidP="001208FD">
      <w:pPr>
        <w:pStyle w:val="Prrafodelista"/>
        <w:numPr>
          <w:ilvl w:val="0"/>
          <w:numId w:val="24"/>
        </w:numPr>
        <w:jc w:val="both"/>
        <w:rPr>
          <w:rFonts w:ascii="Verdana" w:hAnsi="Verdana" w:cs="PTSans-Regular"/>
          <w:color w:val="000000" w:themeColor="text1"/>
          <w:sz w:val="22"/>
          <w:szCs w:val="22"/>
          <w:lang w:eastAsia="en-CA"/>
        </w:rPr>
      </w:pPr>
      <w:r w:rsidRPr="00DD552E">
        <w:rPr>
          <w:rFonts w:ascii="Verdana" w:hAnsi="Verdana" w:cs="PTSans-Regular"/>
          <w:color w:val="000000" w:themeColor="text1"/>
          <w:sz w:val="22"/>
          <w:szCs w:val="22"/>
          <w:lang w:eastAsia="en-CA"/>
        </w:rPr>
        <w:t>Avanza la segunda prórroga del contrato CNO-Universidad Nacional de Colombia-UNAL</w:t>
      </w:r>
      <w:r w:rsidR="00610D1D" w:rsidRPr="00DD552E">
        <w:rPr>
          <w:rFonts w:ascii="Verdana" w:hAnsi="Verdana" w:cs="PTSans-Regular"/>
          <w:color w:val="000000" w:themeColor="text1"/>
          <w:sz w:val="22"/>
          <w:szCs w:val="22"/>
          <w:lang w:eastAsia="en-CA"/>
        </w:rPr>
        <w:t xml:space="preserve"> </w:t>
      </w:r>
      <w:r w:rsidR="0039172E" w:rsidRPr="00DD552E">
        <w:rPr>
          <w:rFonts w:ascii="Verdana" w:hAnsi="Verdana" w:cs="PTSans-Regular"/>
          <w:color w:val="000000" w:themeColor="text1"/>
          <w:sz w:val="22"/>
          <w:szCs w:val="22"/>
          <w:lang w:eastAsia="en-CA"/>
        </w:rPr>
        <w:t>sobre</w:t>
      </w:r>
      <w:r w:rsidRPr="00DD552E">
        <w:rPr>
          <w:rFonts w:ascii="Verdana" w:hAnsi="Verdana" w:cs="PTSans-Regular"/>
          <w:color w:val="000000" w:themeColor="text1"/>
          <w:sz w:val="22"/>
          <w:szCs w:val="22"/>
          <w:lang w:eastAsia="en-CA"/>
        </w:rPr>
        <w:t xml:space="preserve"> </w:t>
      </w:r>
      <w:r w:rsidR="0039172E" w:rsidRPr="00DD552E">
        <w:rPr>
          <w:rFonts w:ascii="Verdana" w:hAnsi="Verdana" w:cs="PTSans-Regular"/>
          <w:color w:val="000000" w:themeColor="text1"/>
          <w:sz w:val="22"/>
          <w:szCs w:val="22"/>
          <w:lang w:eastAsia="en-CA"/>
        </w:rPr>
        <w:t>la incertidumbre en los desbalances</w:t>
      </w:r>
      <w:r w:rsidRPr="00DD552E">
        <w:rPr>
          <w:rFonts w:ascii="Verdana" w:hAnsi="Verdana" w:cs="PTSans-Regular"/>
          <w:color w:val="000000" w:themeColor="text1"/>
          <w:sz w:val="22"/>
          <w:szCs w:val="22"/>
          <w:lang w:eastAsia="en-CA"/>
        </w:rPr>
        <w:t xml:space="preserve"> hídricos.</w:t>
      </w:r>
      <w:r w:rsidR="00F71164" w:rsidRPr="00DD552E">
        <w:rPr>
          <w:rFonts w:ascii="Verdana" w:hAnsi="Verdana" w:cs="PTSans-Regular"/>
          <w:color w:val="000000" w:themeColor="text1"/>
          <w:sz w:val="22"/>
          <w:szCs w:val="22"/>
          <w:lang w:eastAsia="en-CA"/>
        </w:rPr>
        <w:t xml:space="preserve"> </w:t>
      </w:r>
      <w:r w:rsidR="00DD552E" w:rsidRPr="00DD552E">
        <w:rPr>
          <w:rFonts w:ascii="Verdana" w:hAnsi="Verdana" w:cs="PTSans-Regular"/>
          <w:color w:val="000000" w:themeColor="text1"/>
          <w:sz w:val="22"/>
          <w:szCs w:val="22"/>
          <w:lang w:eastAsia="en-CA"/>
        </w:rPr>
        <w:t>Por solicitud de l</w:t>
      </w:r>
      <w:r w:rsidR="00F71164" w:rsidRPr="001208FD">
        <w:rPr>
          <w:rFonts w:ascii="Verdana" w:hAnsi="Verdana" w:cs="PTSans-Regular"/>
          <w:color w:val="000000" w:themeColor="text1"/>
          <w:sz w:val="22"/>
          <w:szCs w:val="22"/>
          <w:lang w:eastAsia="en-CA"/>
        </w:rPr>
        <w:t>a CREG</w:t>
      </w:r>
      <w:r w:rsidR="00DD552E" w:rsidRPr="00DD552E">
        <w:rPr>
          <w:rFonts w:ascii="Verdana" w:hAnsi="Verdana" w:cs="PTSans-Regular"/>
          <w:color w:val="000000" w:themeColor="text1"/>
          <w:sz w:val="22"/>
          <w:szCs w:val="22"/>
          <w:lang w:eastAsia="en-CA"/>
        </w:rPr>
        <w:t xml:space="preserve"> (Experto Comisionado Henry Navarro</w:t>
      </w:r>
      <w:r w:rsidR="001208FD" w:rsidRPr="00DD552E">
        <w:rPr>
          <w:rFonts w:ascii="Verdana" w:hAnsi="Verdana" w:cs="PTSans-Regular"/>
          <w:color w:val="000000" w:themeColor="text1"/>
          <w:sz w:val="22"/>
          <w:szCs w:val="22"/>
          <w:lang w:eastAsia="en-CA"/>
        </w:rPr>
        <w:t xml:space="preserve">), </w:t>
      </w:r>
      <w:r w:rsidR="001208FD" w:rsidRPr="001208FD">
        <w:rPr>
          <w:rFonts w:ascii="Verdana" w:hAnsi="Verdana" w:cs="PTSans-Regular"/>
          <w:color w:val="000000" w:themeColor="text1"/>
          <w:sz w:val="22"/>
          <w:szCs w:val="22"/>
          <w:lang w:eastAsia="en-CA"/>
        </w:rPr>
        <w:t>la</w:t>
      </w:r>
      <w:r w:rsidR="00DD552E" w:rsidRPr="00DD552E">
        <w:rPr>
          <w:rFonts w:ascii="Verdana" w:hAnsi="Verdana" w:cs="PTSans-Regular"/>
          <w:color w:val="000000" w:themeColor="text1"/>
          <w:sz w:val="22"/>
          <w:szCs w:val="22"/>
          <w:lang w:eastAsia="en-CA"/>
        </w:rPr>
        <w:t xml:space="preserve"> UNAL hizo una presentación de los avances del contrato </w:t>
      </w:r>
      <w:r w:rsidRPr="00DD552E">
        <w:rPr>
          <w:rFonts w:ascii="Verdana" w:hAnsi="Verdana" w:cs="PTSans-Regular"/>
          <w:color w:val="000000" w:themeColor="text1"/>
          <w:sz w:val="22"/>
          <w:szCs w:val="22"/>
          <w:lang w:eastAsia="en-CA"/>
        </w:rPr>
        <w:t>el pasado 27 de marzo</w:t>
      </w:r>
      <w:r w:rsidR="00B370DB" w:rsidRPr="001208FD">
        <w:rPr>
          <w:rFonts w:ascii="Verdana" w:hAnsi="Verdana" w:cs="PTSans-Regular"/>
          <w:color w:val="000000" w:themeColor="text1"/>
          <w:sz w:val="22"/>
          <w:szCs w:val="22"/>
          <w:lang w:eastAsia="en-CA"/>
        </w:rPr>
        <w:t xml:space="preserve">. </w:t>
      </w:r>
      <w:r w:rsidR="00DD552E" w:rsidRPr="00DD552E">
        <w:rPr>
          <w:rFonts w:ascii="Verdana" w:hAnsi="Verdana" w:cs="PTSans-Regular"/>
          <w:color w:val="000000" w:themeColor="text1"/>
          <w:sz w:val="22"/>
          <w:szCs w:val="22"/>
          <w:lang w:eastAsia="en-CA"/>
        </w:rPr>
        <w:t>A la fecha se encuentra en revisión para comentarios del SURER el informe correspondiente al alcance f del contrato (Revisar y proponer mejoras al protocolo de factor de convers</w:t>
      </w:r>
      <w:r w:rsidR="00DD552E">
        <w:rPr>
          <w:rFonts w:ascii="Verdana" w:hAnsi="Verdana" w:cs="PTSans-Regular"/>
          <w:color w:val="000000" w:themeColor="text1"/>
          <w:sz w:val="22"/>
          <w:szCs w:val="22"/>
          <w:lang w:eastAsia="en-CA"/>
        </w:rPr>
        <w:t>ió</w:t>
      </w:r>
      <w:r w:rsidR="00DD552E" w:rsidRPr="00DD552E">
        <w:rPr>
          <w:rFonts w:ascii="Verdana" w:hAnsi="Verdana" w:cs="PTSans-Regular"/>
          <w:color w:val="000000" w:themeColor="text1"/>
          <w:sz w:val="22"/>
          <w:szCs w:val="22"/>
          <w:lang w:eastAsia="en-CA"/>
        </w:rPr>
        <w:t>n que est</w:t>
      </w:r>
      <w:r w:rsidR="00DD552E">
        <w:rPr>
          <w:rFonts w:ascii="Verdana" w:hAnsi="Verdana" w:cs="PTSans-Regular"/>
          <w:color w:val="000000" w:themeColor="text1"/>
          <w:sz w:val="22"/>
          <w:szCs w:val="22"/>
          <w:lang w:eastAsia="en-CA"/>
        </w:rPr>
        <w:t>á</w:t>
      </w:r>
      <w:r w:rsidR="00DD552E" w:rsidRPr="00DD552E">
        <w:rPr>
          <w:rFonts w:ascii="Verdana" w:hAnsi="Verdana" w:cs="PTSans-Regular"/>
          <w:color w:val="000000" w:themeColor="text1"/>
          <w:sz w:val="22"/>
          <w:szCs w:val="22"/>
          <w:lang w:eastAsia="en-CA"/>
        </w:rPr>
        <w:t xml:space="preserve"> en proceso de revisi</w:t>
      </w:r>
      <w:r w:rsidR="00DD552E">
        <w:rPr>
          <w:rFonts w:ascii="Verdana" w:hAnsi="Verdana" w:cs="PTSans-Regular"/>
          <w:color w:val="000000" w:themeColor="text1"/>
          <w:sz w:val="22"/>
          <w:szCs w:val="22"/>
          <w:lang w:eastAsia="en-CA"/>
        </w:rPr>
        <w:t>ó</w:t>
      </w:r>
      <w:r w:rsidR="00DD552E" w:rsidRPr="00DD552E">
        <w:rPr>
          <w:rFonts w:ascii="Verdana" w:hAnsi="Verdana" w:cs="PTSans-Regular"/>
          <w:color w:val="000000" w:themeColor="text1"/>
          <w:sz w:val="22"/>
          <w:szCs w:val="22"/>
          <w:lang w:eastAsia="en-CA"/>
        </w:rPr>
        <w:t>n por parte del CNO, con miras a tener una mejor representac</w:t>
      </w:r>
      <w:r w:rsidR="00DD552E">
        <w:rPr>
          <w:rFonts w:ascii="Verdana" w:hAnsi="Verdana" w:cs="PTSans-Regular"/>
          <w:color w:val="000000" w:themeColor="text1"/>
          <w:sz w:val="22"/>
          <w:szCs w:val="22"/>
          <w:lang w:eastAsia="en-CA"/>
        </w:rPr>
        <w:t>ió</w:t>
      </w:r>
      <w:r w:rsidR="00DD552E" w:rsidRPr="00DD552E">
        <w:rPr>
          <w:rFonts w:ascii="Verdana" w:hAnsi="Verdana" w:cs="PTSans-Regular"/>
          <w:color w:val="000000" w:themeColor="text1"/>
          <w:sz w:val="22"/>
          <w:szCs w:val="22"/>
          <w:lang w:eastAsia="en-CA"/>
        </w:rPr>
        <w:t>n de la energ</w:t>
      </w:r>
      <w:r w:rsidR="00DD552E">
        <w:rPr>
          <w:rFonts w:ascii="Verdana" w:hAnsi="Verdana" w:cs="PTSans-Regular"/>
          <w:color w:val="000000" w:themeColor="text1"/>
          <w:sz w:val="22"/>
          <w:szCs w:val="22"/>
          <w:lang w:eastAsia="en-CA"/>
        </w:rPr>
        <w:t>í</w:t>
      </w:r>
      <w:r w:rsidR="00DD552E" w:rsidRPr="00DD552E">
        <w:rPr>
          <w:rFonts w:ascii="Verdana" w:hAnsi="Verdana" w:cs="PTSans-Regular"/>
          <w:color w:val="000000" w:themeColor="text1"/>
          <w:sz w:val="22"/>
          <w:szCs w:val="22"/>
          <w:lang w:eastAsia="en-CA"/>
        </w:rPr>
        <w:t>a equivalente a las reservas h</w:t>
      </w:r>
      <w:r w:rsidR="00DD552E">
        <w:rPr>
          <w:rFonts w:ascii="Verdana" w:hAnsi="Verdana" w:cs="PTSans-Regular"/>
          <w:color w:val="000000" w:themeColor="text1"/>
          <w:sz w:val="22"/>
          <w:szCs w:val="22"/>
          <w:lang w:eastAsia="en-CA"/>
        </w:rPr>
        <w:t>í</w:t>
      </w:r>
      <w:r w:rsidR="00DD552E" w:rsidRPr="00DD552E">
        <w:rPr>
          <w:rFonts w:ascii="Verdana" w:hAnsi="Verdana" w:cs="PTSans-Regular"/>
          <w:color w:val="000000" w:themeColor="text1"/>
          <w:sz w:val="22"/>
          <w:szCs w:val="22"/>
          <w:lang w:eastAsia="en-CA"/>
        </w:rPr>
        <w:t>dricas y dem</w:t>
      </w:r>
      <w:r w:rsidR="00DD552E">
        <w:rPr>
          <w:rFonts w:ascii="Verdana" w:hAnsi="Verdana" w:cs="PTSans-Regular"/>
          <w:color w:val="000000" w:themeColor="text1"/>
          <w:sz w:val="22"/>
          <w:szCs w:val="22"/>
          <w:lang w:eastAsia="en-CA"/>
        </w:rPr>
        <w:t>á</w:t>
      </w:r>
      <w:r w:rsidR="00DD552E" w:rsidRPr="00DD552E">
        <w:rPr>
          <w:rFonts w:ascii="Verdana" w:hAnsi="Verdana" w:cs="PTSans-Regular"/>
          <w:color w:val="000000" w:themeColor="text1"/>
          <w:sz w:val="22"/>
          <w:szCs w:val="22"/>
          <w:lang w:eastAsia="en-CA"/>
        </w:rPr>
        <w:t>s t</w:t>
      </w:r>
      <w:r w:rsidR="00DD552E">
        <w:rPr>
          <w:rFonts w:ascii="Verdana" w:hAnsi="Verdana" w:cs="PTSans-Regular"/>
          <w:color w:val="000000" w:themeColor="text1"/>
          <w:sz w:val="22"/>
          <w:szCs w:val="22"/>
          <w:lang w:eastAsia="en-CA"/>
        </w:rPr>
        <w:t>é</w:t>
      </w:r>
      <w:r w:rsidR="00DD552E" w:rsidRPr="00DD552E">
        <w:rPr>
          <w:rFonts w:ascii="Verdana" w:hAnsi="Verdana" w:cs="PTSans-Regular"/>
          <w:color w:val="000000" w:themeColor="text1"/>
          <w:sz w:val="22"/>
          <w:szCs w:val="22"/>
          <w:lang w:eastAsia="en-CA"/>
        </w:rPr>
        <w:t>rminos empleados en los balances hidro-energ</w:t>
      </w:r>
      <w:r w:rsidR="00DD552E">
        <w:rPr>
          <w:rFonts w:ascii="Verdana" w:hAnsi="Verdana" w:cs="PTSans-Regular"/>
          <w:color w:val="000000" w:themeColor="text1"/>
          <w:sz w:val="22"/>
          <w:szCs w:val="22"/>
          <w:lang w:eastAsia="en-CA"/>
        </w:rPr>
        <w:t>é</w:t>
      </w:r>
      <w:r w:rsidR="00DD552E" w:rsidRPr="00DD552E">
        <w:rPr>
          <w:rFonts w:ascii="Verdana" w:hAnsi="Verdana" w:cs="PTSans-Regular"/>
          <w:color w:val="000000" w:themeColor="text1"/>
          <w:sz w:val="22"/>
          <w:szCs w:val="22"/>
          <w:lang w:eastAsia="en-CA"/>
        </w:rPr>
        <w:t>ticos.</w:t>
      </w:r>
      <w:r w:rsidR="00DD552E">
        <w:rPr>
          <w:rFonts w:ascii="Verdana" w:hAnsi="Verdana" w:cs="PTSans-Regular"/>
          <w:color w:val="000000" w:themeColor="text1"/>
          <w:sz w:val="22"/>
          <w:szCs w:val="22"/>
          <w:lang w:eastAsia="en-CA"/>
        </w:rPr>
        <w:t>)</w:t>
      </w:r>
    </w:p>
    <w:p w14:paraId="5FB9FD2A" w14:textId="77777777" w:rsidR="009C42F2" w:rsidRPr="001208FD" w:rsidRDefault="009C42F2" w:rsidP="001208FD">
      <w:pPr>
        <w:ind w:left="360"/>
        <w:jc w:val="both"/>
        <w:rPr>
          <w:rFonts w:ascii="Verdana" w:hAnsi="Verdana" w:cs="PTSans-Regular"/>
          <w:color w:val="000000" w:themeColor="text1"/>
          <w:sz w:val="22"/>
          <w:szCs w:val="22"/>
          <w:lang w:eastAsia="en-CA"/>
        </w:rPr>
      </w:pPr>
    </w:p>
    <w:p w14:paraId="54F4DFDE" w14:textId="73CA4053" w:rsidR="00B25D36" w:rsidRPr="001208FD" w:rsidRDefault="00DD552E" w:rsidP="001208FD">
      <w:pPr>
        <w:pStyle w:val="Prrafodelista"/>
        <w:ind w:left="720"/>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E</w:t>
      </w:r>
      <w:r w:rsidR="009C42F2">
        <w:rPr>
          <w:rFonts w:ascii="Verdana" w:hAnsi="Verdana" w:cs="PTSans-Regular"/>
          <w:color w:val="000000" w:themeColor="text1"/>
          <w:sz w:val="22"/>
          <w:szCs w:val="22"/>
          <w:lang w:eastAsia="en-CA"/>
        </w:rPr>
        <w:t>n la reunión 200 del Subcomité de Planeamiento Operativo-SPO, se presentó por parte de</w:t>
      </w:r>
      <w:r w:rsidR="00B81A4F">
        <w:rPr>
          <w:rFonts w:ascii="Verdana" w:hAnsi="Verdana" w:cs="PTSans-Regular"/>
          <w:color w:val="000000" w:themeColor="text1"/>
          <w:sz w:val="22"/>
          <w:szCs w:val="22"/>
          <w:lang w:eastAsia="en-CA"/>
        </w:rPr>
        <w:t xml:space="preserve"> </w:t>
      </w:r>
      <w:r w:rsidR="009C42F2">
        <w:rPr>
          <w:rFonts w:ascii="Verdana" w:hAnsi="Verdana" w:cs="PTSans-Regular"/>
          <w:color w:val="000000" w:themeColor="text1"/>
          <w:sz w:val="22"/>
          <w:szCs w:val="22"/>
          <w:lang w:eastAsia="en-CA"/>
        </w:rPr>
        <w:t>XM la forma de inclusión del desbalance actual, 14.7 GWh-día, en el modelo energético</w:t>
      </w:r>
      <w:r w:rsidR="003A5B3B">
        <w:rPr>
          <w:rFonts w:ascii="Verdana" w:hAnsi="Verdana" w:cs="PTSans-Regular"/>
          <w:color w:val="000000" w:themeColor="text1"/>
          <w:sz w:val="22"/>
          <w:szCs w:val="22"/>
          <w:lang w:eastAsia="en-CA"/>
        </w:rPr>
        <w:t xml:space="preserve"> S</w:t>
      </w:r>
      <w:r w:rsidR="009C42F2">
        <w:rPr>
          <w:rFonts w:ascii="Verdana" w:hAnsi="Verdana" w:cs="PTSans-Regular"/>
          <w:color w:val="000000" w:themeColor="text1"/>
          <w:sz w:val="22"/>
          <w:szCs w:val="22"/>
          <w:lang w:eastAsia="en-CA"/>
        </w:rPr>
        <w:t>DDP. Durante la reunión</w:t>
      </w:r>
      <w:r w:rsidR="003A5B3B">
        <w:rPr>
          <w:rFonts w:ascii="Verdana" w:hAnsi="Verdana" w:cs="PTSans-Regular"/>
          <w:color w:val="000000" w:themeColor="text1"/>
          <w:sz w:val="22"/>
          <w:szCs w:val="22"/>
          <w:lang w:eastAsia="en-CA"/>
        </w:rPr>
        <w:t xml:space="preserve"> </w:t>
      </w:r>
      <w:r w:rsidR="009C42F2">
        <w:rPr>
          <w:rFonts w:ascii="Verdana" w:hAnsi="Verdana" w:cs="PTSans-Regular"/>
          <w:color w:val="000000" w:themeColor="text1"/>
          <w:sz w:val="22"/>
          <w:szCs w:val="22"/>
          <w:lang w:eastAsia="en-CA"/>
        </w:rPr>
        <w:t>se decidió por parte del SPO</w:t>
      </w:r>
      <w:r w:rsidR="003A5B3B">
        <w:rPr>
          <w:rFonts w:ascii="Verdana" w:hAnsi="Verdana" w:cs="PTSans-Regular"/>
          <w:color w:val="000000" w:themeColor="text1"/>
          <w:sz w:val="22"/>
          <w:szCs w:val="22"/>
          <w:lang w:eastAsia="en-CA"/>
        </w:rPr>
        <w:t>,</w:t>
      </w:r>
      <w:r w:rsidR="009C42F2">
        <w:rPr>
          <w:rFonts w:ascii="Verdana" w:hAnsi="Verdana" w:cs="PTSans-Regular"/>
          <w:color w:val="000000" w:themeColor="text1"/>
          <w:sz w:val="22"/>
          <w:szCs w:val="22"/>
          <w:lang w:eastAsia="en-CA"/>
        </w:rPr>
        <w:t xml:space="preserve"> no considerar los desbalances en las simulaciones del AE</w:t>
      </w:r>
      <w:r w:rsidR="003A5B3B">
        <w:rPr>
          <w:rFonts w:ascii="Verdana" w:hAnsi="Verdana" w:cs="PTSans-Regular"/>
          <w:color w:val="000000" w:themeColor="text1"/>
          <w:sz w:val="22"/>
          <w:szCs w:val="22"/>
          <w:lang w:eastAsia="en-CA"/>
        </w:rPr>
        <w:t>, hasta que la Universidad entregue todos los productos asociados al contrato</w:t>
      </w:r>
      <w:r w:rsidR="009D6608">
        <w:rPr>
          <w:rFonts w:ascii="Verdana" w:hAnsi="Verdana" w:cs="PTSans-Regular"/>
          <w:color w:val="000000" w:themeColor="text1"/>
          <w:sz w:val="22"/>
          <w:szCs w:val="22"/>
          <w:lang w:eastAsia="en-CA"/>
        </w:rPr>
        <w:t xml:space="preserve"> (3 de mayo)</w:t>
      </w:r>
      <w:r w:rsidR="003A5B3B">
        <w:rPr>
          <w:rFonts w:ascii="Verdana" w:hAnsi="Verdana" w:cs="PTSans-Regular"/>
          <w:color w:val="000000" w:themeColor="text1"/>
          <w:sz w:val="22"/>
          <w:szCs w:val="22"/>
          <w:lang w:eastAsia="en-CA"/>
        </w:rPr>
        <w:t xml:space="preserve">. </w:t>
      </w:r>
    </w:p>
    <w:p w14:paraId="76BEE2F9" w14:textId="77777777" w:rsidR="00966814" w:rsidRPr="00966814" w:rsidRDefault="00966814" w:rsidP="001208FD">
      <w:pPr>
        <w:rPr>
          <w:lang w:eastAsia="en-CA"/>
        </w:rPr>
      </w:pPr>
    </w:p>
    <w:p w14:paraId="6D6FD803" w14:textId="03889FB7" w:rsidR="00966814" w:rsidRDefault="003A5B3B" w:rsidP="00F51EE4">
      <w:pPr>
        <w:pStyle w:val="Prrafodelista"/>
        <w:numPr>
          <w:ilvl w:val="0"/>
          <w:numId w:val="24"/>
        </w:numPr>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 xml:space="preserve">En el </w:t>
      </w:r>
      <w:r w:rsidR="009D6608">
        <w:rPr>
          <w:rFonts w:ascii="Verdana" w:hAnsi="Verdana" w:cs="PTSans-Regular"/>
          <w:color w:val="000000" w:themeColor="text1"/>
          <w:sz w:val="22"/>
          <w:szCs w:val="22"/>
          <w:lang w:eastAsia="en-CA"/>
        </w:rPr>
        <w:t xml:space="preserve">pasado </w:t>
      </w:r>
      <w:r>
        <w:rPr>
          <w:rFonts w:ascii="Verdana" w:hAnsi="Verdana" w:cs="PTSans-Regular"/>
          <w:color w:val="000000" w:themeColor="text1"/>
          <w:sz w:val="22"/>
          <w:szCs w:val="22"/>
          <w:lang w:eastAsia="en-CA"/>
        </w:rPr>
        <w:t>Comité de Operación</w:t>
      </w:r>
      <w:r w:rsidR="009D6608">
        <w:rPr>
          <w:rFonts w:ascii="Verdana" w:hAnsi="Verdana" w:cs="PTSans-Regular"/>
          <w:color w:val="000000" w:themeColor="text1"/>
          <w:sz w:val="22"/>
          <w:szCs w:val="22"/>
          <w:lang w:eastAsia="en-CA"/>
        </w:rPr>
        <w:t>,</w:t>
      </w:r>
      <w:r>
        <w:rPr>
          <w:rFonts w:ascii="Verdana" w:hAnsi="Verdana" w:cs="PTSans-Regular"/>
          <w:color w:val="000000" w:themeColor="text1"/>
          <w:sz w:val="22"/>
          <w:szCs w:val="22"/>
          <w:lang w:eastAsia="en-CA"/>
        </w:rPr>
        <w:t xml:space="preserve"> XM presentó </w:t>
      </w:r>
      <w:r w:rsidR="00B81A4F">
        <w:rPr>
          <w:rFonts w:ascii="Verdana" w:hAnsi="Verdana" w:cs="PTSans-Regular"/>
          <w:color w:val="000000" w:themeColor="text1"/>
          <w:sz w:val="22"/>
          <w:szCs w:val="22"/>
          <w:lang w:eastAsia="en-CA"/>
        </w:rPr>
        <w:t>c</w:t>
      </w:r>
      <w:r w:rsidR="009D6608">
        <w:rPr>
          <w:rFonts w:ascii="Verdana" w:hAnsi="Verdana" w:cs="PTSans-Regular"/>
          <w:color w:val="000000" w:themeColor="text1"/>
          <w:sz w:val="22"/>
          <w:szCs w:val="22"/>
          <w:lang w:eastAsia="en-CA"/>
        </w:rPr>
        <w:t>ó</w:t>
      </w:r>
      <w:r w:rsidR="0017054C">
        <w:rPr>
          <w:rFonts w:ascii="Verdana" w:hAnsi="Verdana" w:cs="PTSans-Regular"/>
          <w:color w:val="000000" w:themeColor="text1"/>
          <w:sz w:val="22"/>
          <w:szCs w:val="22"/>
          <w:lang w:eastAsia="en-CA"/>
        </w:rPr>
        <w:t>mo</w:t>
      </w:r>
      <w:r w:rsidR="00B81A4F">
        <w:rPr>
          <w:rFonts w:ascii="Verdana" w:hAnsi="Verdana" w:cs="PTSans-Regular"/>
          <w:color w:val="000000" w:themeColor="text1"/>
          <w:sz w:val="22"/>
          <w:szCs w:val="22"/>
          <w:lang w:eastAsia="en-CA"/>
        </w:rPr>
        <w:t xml:space="preserve"> l</w:t>
      </w:r>
      <w:r>
        <w:rPr>
          <w:rFonts w:ascii="Verdana" w:hAnsi="Verdana" w:cs="PTSans-Regular"/>
          <w:color w:val="000000" w:themeColor="text1"/>
          <w:sz w:val="22"/>
          <w:szCs w:val="22"/>
          <w:lang w:eastAsia="en-CA"/>
        </w:rPr>
        <w:t>a entrada completa de l</w:t>
      </w:r>
      <w:r w:rsidR="00B81A4F">
        <w:rPr>
          <w:rFonts w:ascii="Verdana" w:hAnsi="Verdana" w:cs="PTSans-Regular"/>
          <w:color w:val="000000" w:themeColor="text1"/>
          <w:sz w:val="22"/>
          <w:szCs w:val="22"/>
          <w:lang w:eastAsia="en-CA"/>
        </w:rPr>
        <w:t>as obras</w:t>
      </w:r>
      <w:r>
        <w:rPr>
          <w:rFonts w:ascii="Verdana" w:hAnsi="Verdana" w:cs="PTSans-Regular"/>
          <w:color w:val="000000" w:themeColor="text1"/>
          <w:sz w:val="22"/>
          <w:szCs w:val="22"/>
          <w:lang w:eastAsia="en-CA"/>
        </w:rPr>
        <w:t xml:space="preserve"> Caracolí 220/110 kV, </w:t>
      </w:r>
      <w:r w:rsidR="00B81A4F">
        <w:rPr>
          <w:rFonts w:ascii="Verdana" w:hAnsi="Verdana" w:cs="PTSans-Regular"/>
          <w:color w:val="000000" w:themeColor="text1"/>
          <w:sz w:val="22"/>
          <w:szCs w:val="22"/>
          <w:lang w:eastAsia="en-CA"/>
        </w:rPr>
        <w:t>el corredor Chinú-</w:t>
      </w:r>
      <w:r>
        <w:rPr>
          <w:rFonts w:ascii="Verdana" w:hAnsi="Verdana" w:cs="PTSans-Regular"/>
          <w:color w:val="000000" w:themeColor="text1"/>
          <w:sz w:val="22"/>
          <w:szCs w:val="22"/>
          <w:lang w:eastAsia="en-CA"/>
        </w:rPr>
        <w:t>Montería</w:t>
      </w:r>
      <w:r w:rsidR="00B81A4F">
        <w:rPr>
          <w:rFonts w:ascii="Verdana" w:hAnsi="Verdana" w:cs="PTSans-Regular"/>
          <w:color w:val="000000" w:themeColor="text1"/>
          <w:sz w:val="22"/>
          <w:szCs w:val="22"/>
          <w:lang w:eastAsia="en-CA"/>
        </w:rPr>
        <w:t>-Urabá 220 kV</w:t>
      </w:r>
      <w:r>
        <w:rPr>
          <w:rFonts w:ascii="Verdana" w:hAnsi="Verdana" w:cs="PTSans-Regular"/>
          <w:color w:val="000000" w:themeColor="text1"/>
          <w:sz w:val="22"/>
          <w:szCs w:val="22"/>
          <w:lang w:eastAsia="en-CA"/>
        </w:rPr>
        <w:t xml:space="preserve">, </w:t>
      </w:r>
      <w:r w:rsidR="00B81A4F">
        <w:rPr>
          <w:rFonts w:ascii="Verdana" w:hAnsi="Verdana" w:cs="PTSans-Regular"/>
          <w:color w:val="000000" w:themeColor="text1"/>
          <w:sz w:val="22"/>
          <w:szCs w:val="22"/>
          <w:lang w:eastAsia="en-CA"/>
        </w:rPr>
        <w:t xml:space="preserve">el tercer </w:t>
      </w:r>
      <w:r>
        <w:rPr>
          <w:rFonts w:ascii="Verdana" w:hAnsi="Verdana" w:cs="PTSans-Regular"/>
          <w:color w:val="000000" w:themeColor="text1"/>
          <w:sz w:val="22"/>
          <w:szCs w:val="22"/>
          <w:lang w:eastAsia="en-CA"/>
        </w:rPr>
        <w:t>transformador Valledupar</w:t>
      </w:r>
      <w:r w:rsidR="00B81A4F">
        <w:rPr>
          <w:rFonts w:ascii="Verdana" w:hAnsi="Verdana" w:cs="PTSans-Regular"/>
          <w:color w:val="000000" w:themeColor="text1"/>
          <w:sz w:val="22"/>
          <w:szCs w:val="22"/>
          <w:lang w:eastAsia="en-CA"/>
        </w:rPr>
        <w:t xml:space="preserve"> 220/34.5 kV, al igual que la “apertura” del reactor de línea no maniobrable del segundo enlace Chinú-Sabanalarga 500 kV en Sabana, ha reducido de manera considerable la programación de generación de seguridad en </w:t>
      </w:r>
      <w:r w:rsidR="0017054C">
        <w:rPr>
          <w:rFonts w:ascii="Verdana" w:hAnsi="Verdana" w:cs="PTSans-Regular"/>
          <w:color w:val="000000" w:themeColor="text1"/>
          <w:sz w:val="22"/>
          <w:szCs w:val="22"/>
          <w:lang w:eastAsia="en-CA"/>
        </w:rPr>
        <w:t xml:space="preserve">el área </w:t>
      </w:r>
      <w:r w:rsidR="00B81A4F">
        <w:rPr>
          <w:rFonts w:ascii="Verdana" w:hAnsi="Verdana" w:cs="PTSans-Regular"/>
          <w:color w:val="000000" w:themeColor="text1"/>
          <w:sz w:val="22"/>
          <w:szCs w:val="22"/>
          <w:lang w:eastAsia="en-CA"/>
        </w:rPr>
        <w:t>Caribe.</w:t>
      </w:r>
    </w:p>
    <w:p w14:paraId="5EBAE2F3" w14:textId="42A16430" w:rsidR="00B81A4F" w:rsidRDefault="00B81A4F" w:rsidP="00B81A4F">
      <w:pPr>
        <w:pStyle w:val="Prrafodelista"/>
        <w:ind w:left="720"/>
        <w:jc w:val="both"/>
        <w:rPr>
          <w:rFonts w:ascii="Verdana" w:hAnsi="Verdana" w:cs="PTSans-Regular"/>
          <w:color w:val="000000" w:themeColor="text1"/>
          <w:sz w:val="22"/>
          <w:szCs w:val="22"/>
          <w:lang w:eastAsia="en-CA"/>
        </w:rPr>
      </w:pPr>
    </w:p>
    <w:p w14:paraId="7B795D4A" w14:textId="61985A7A" w:rsidR="0017054C" w:rsidRPr="001208FD" w:rsidRDefault="00B81A4F" w:rsidP="009D6608">
      <w:pPr>
        <w:pStyle w:val="Prrafodelista"/>
        <w:ind w:left="720"/>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Si bien lo anterior es muy positivo, surgieron algunas preguntas sobre la pertinencia de no operar el enlace Chinú Sabanalarga 2 500 kV con su reactor de línea.</w:t>
      </w:r>
      <w:r w:rsidR="0017054C">
        <w:rPr>
          <w:rFonts w:ascii="Verdana" w:hAnsi="Verdana" w:cs="PTSans-Regular"/>
          <w:color w:val="000000" w:themeColor="text1"/>
          <w:sz w:val="22"/>
          <w:szCs w:val="22"/>
          <w:lang w:eastAsia="en-CA"/>
        </w:rPr>
        <w:t xml:space="preserve"> Se advirtió por parte de </w:t>
      </w:r>
      <w:r w:rsidR="0017054C">
        <w:rPr>
          <w:rFonts w:ascii="Verdana" w:hAnsi="Verdana" w:cs="PTSans-Regular"/>
          <w:color w:val="000000" w:themeColor="text1"/>
          <w:sz w:val="22"/>
          <w:szCs w:val="22"/>
          <w:lang w:eastAsia="en-CA"/>
        </w:rPr>
        <w:lastRenderedPageBreak/>
        <w:t xml:space="preserve">INTERCOLOMBIA sobre la posibilidad de no poder cerrar el mencionado circuito bajo ciertas condiciones, lo cual podría generar un evento mayor sobre el SIN ante ciertas circunstancias. Teniendo en cuenta lo anterior, </w:t>
      </w:r>
      <w:r w:rsidR="009D6608">
        <w:rPr>
          <w:rFonts w:ascii="Verdana" w:hAnsi="Verdana" w:cs="PTSans-Regular"/>
          <w:color w:val="000000" w:themeColor="text1"/>
          <w:sz w:val="22"/>
          <w:szCs w:val="22"/>
          <w:lang w:eastAsia="en-CA"/>
        </w:rPr>
        <w:t xml:space="preserve">en la próxima reunión del Subcomité de Análisis y Planeación Eléctrica-SAPE </w:t>
      </w:r>
      <w:r w:rsidR="0017054C" w:rsidRPr="001208FD">
        <w:rPr>
          <w:rFonts w:ascii="Verdana" w:hAnsi="Verdana" w:cs="PTSans-Regular"/>
          <w:color w:val="000000" w:themeColor="text1"/>
          <w:sz w:val="22"/>
          <w:szCs w:val="22"/>
          <w:lang w:eastAsia="en-CA"/>
        </w:rPr>
        <w:t>se analizar</w:t>
      </w:r>
      <w:r w:rsidR="009D6608" w:rsidRPr="001208FD">
        <w:rPr>
          <w:rFonts w:ascii="Verdana" w:hAnsi="Verdana" w:cs="PTSans-Regular"/>
          <w:color w:val="000000" w:themeColor="text1"/>
          <w:sz w:val="22"/>
          <w:szCs w:val="22"/>
          <w:lang w:eastAsia="en-CA"/>
        </w:rPr>
        <w:t xml:space="preserve">á </w:t>
      </w:r>
      <w:r w:rsidR="0017054C" w:rsidRPr="001208FD">
        <w:rPr>
          <w:rFonts w:ascii="Verdana" w:hAnsi="Verdana" w:cs="PTSans-Regular"/>
          <w:color w:val="000000" w:themeColor="text1"/>
          <w:sz w:val="22"/>
          <w:szCs w:val="22"/>
          <w:lang w:eastAsia="en-CA"/>
        </w:rPr>
        <w:t>este aspecto técnico</w:t>
      </w:r>
      <w:r w:rsidR="009D6608">
        <w:rPr>
          <w:rFonts w:ascii="Verdana" w:hAnsi="Verdana" w:cs="PTSans-Regular"/>
          <w:color w:val="000000" w:themeColor="text1"/>
          <w:sz w:val="22"/>
          <w:szCs w:val="22"/>
          <w:lang w:eastAsia="en-CA"/>
        </w:rPr>
        <w:t>.</w:t>
      </w:r>
    </w:p>
    <w:p w14:paraId="448D4C18" w14:textId="29A6B4F8" w:rsidR="00B81A4F" w:rsidRDefault="00B81A4F" w:rsidP="001208FD">
      <w:pPr>
        <w:pStyle w:val="Prrafodelista"/>
        <w:ind w:left="720"/>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 xml:space="preserve"> </w:t>
      </w:r>
    </w:p>
    <w:p w14:paraId="0591AFDD" w14:textId="52D01D1A" w:rsidR="000B5972" w:rsidRDefault="0017054C" w:rsidP="00F51EE4">
      <w:pPr>
        <w:pStyle w:val="Prrafodelista"/>
        <w:numPr>
          <w:ilvl w:val="0"/>
          <w:numId w:val="24"/>
        </w:numPr>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El pasado 26 de marzo se celebró la Plenaria de Operadores de Red,</w:t>
      </w:r>
      <w:r w:rsidR="009D6608">
        <w:rPr>
          <w:rFonts w:ascii="Verdana" w:hAnsi="Verdana" w:cs="PTSans-Regular"/>
          <w:color w:val="000000" w:themeColor="text1"/>
          <w:sz w:val="22"/>
          <w:szCs w:val="22"/>
          <w:lang w:eastAsia="en-CA"/>
        </w:rPr>
        <w:t xml:space="preserve"> que</w:t>
      </w:r>
      <w:r>
        <w:rPr>
          <w:rFonts w:ascii="Verdana" w:hAnsi="Verdana" w:cs="PTSans-Regular"/>
          <w:color w:val="000000" w:themeColor="text1"/>
          <w:sz w:val="22"/>
          <w:szCs w:val="22"/>
          <w:lang w:eastAsia="en-CA"/>
        </w:rPr>
        <w:t xml:space="preserve"> contó con la participación de XM, el Ministerio de Minas y Energía, </w:t>
      </w:r>
      <w:r w:rsidR="00D31838">
        <w:rPr>
          <w:rFonts w:ascii="Verdana" w:hAnsi="Verdana" w:cs="PTSans-Regular"/>
          <w:color w:val="000000" w:themeColor="text1"/>
          <w:sz w:val="22"/>
          <w:szCs w:val="22"/>
          <w:lang w:eastAsia="en-CA"/>
        </w:rPr>
        <w:t>14 OR’s, TEBSA</w:t>
      </w:r>
      <w:r w:rsidR="001B0DE7">
        <w:rPr>
          <w:rFonts w:ascii="Verdana" w:hAnsi="Verdana" w:cs="PTSans-Regular"/>
          <w:color w:val="000000" w:themeColor="text1"/>
          <w:sz w:val="22"/>
          <w:szCs w:val="22"/>
          <w:lang w:eastAsia="en-CA"/>
        </w:rPr>
        <w:t xml:space="preserve">, </w:t>
      </w:r>
      <w:r w:rsidR="00D31838">
        <w:rPr>
          <w:rFonts w:ascii="Verdana" w:hAnsi="Verdana" w:cs="PTSans-Regular"/>
          <w:color w:val="000000" w:themeColor="text1"/>
          <w:sz w:val="22"/>
          <w:szCs w:val="22"/>
          <w:lang w:eastAsia="en-CA"/>
        </w:rPr>
        <w:t>Plus Energy</w:t>
      </w:r>
      <w:r w:rsidR="001B0DE7">
        <w:rPr>
          <w:rFonts w:ascii="Verdana" w:hAnsi="Verdana" w:cs="PTSans-Regular"/>
          <w:color w:val="000000" w:themeColor="text1"/>
          <w:sz w:val="22"/>
          <w:szCs w:val="22"/>
          <w:lang w:eastAsia="en-CA"/>
        </w:rPr>
        <w:t xml:space="preserve"> y el CNO</w:t>
      </w:r>
      <w:r w:rsidR="00D31838">
        <w:rPr>
          <w:rFonts w:ascii="Verdana" w:hAnsi="Verdana" w:cs="PTSans-Regular"/>
          <w:color w:val="000000" w:themeColor="text1"/>
          <w:sz w:val="22"/>
          <w:szCs w:val="22"/>
          <w:lang w:eastAsia="en-CA"/>
        </w:rPr>
        <w:t xml:space="preserve">. El foco de la jornada académica fue la integración de </w:t>
      </w:r>
      <w:r w:rsidR="001B0DE7">
        <w:rPr>
          <w:rFonts w:ascii="Verdana" w:hAnsi="Verdana" w:cs="PTSans-Regular"/>
          <w:color w:val="000000" w:themeColor="text1"/>
          <w:sz w:val="22"/>
          <w:szCs w:val="22"/>
          <w:lang w:eastAsia="en-CA"/>
        </w:rPr>
        <w:t xml:space="preserve">los </w:t>
      </w:r>
      <w:r w:rsidR="00D31838">
        <w:rPr>
          <w:rFonts w:ascii="Verdana" w:hAnsi="Verdana" w:cs="PTSans-Regular"/>
          <w:color w:val="000000" w:themeColor="text1"/>
          <w:sz w:val="22"/>
          <w:szCs w:val="22"/>
          <w:lang w:eastAsia="en-CA"/>
        </w:rPr>
        <w:t>Recursos Energéticos Distribuidos-DER, la incorporación de nuevas tecnologías para la operación de los SDL’s y STR’s,</w:t>
      </w:r>
      <w:r w:rsidR="001B0DE7">
        <w:rPr>
          <w:rFonts w:ascii="Verdana" w:hAnsi="Verdana" w:cs="PTSans-Regular"/>
          <w:color w:val="000000" w:themeColor="text1"/>
          <w:sz w:val="22"/>
          <w:szCs w:val="22"/>
          <w:lang w:eastAsia="en-CA"/>
        </w:rPr>
        <w:t xml:space="preserve"> la situación actual del SIN en materia de restricciones, </w:t>
      </w:r>
      <w:r w:rsidR="009D6608">
        <w:rPr>
          <w:rFonts w:ascii="Verdana" w:hAnsi="Verdana" w:cs="PTSans-Regular"/>
          <w:color w:val="000000" w:themeColor="text1"/>
          <w:sz w:val="22"/>
          <w:szCs w:val="22"/>
          <w:lang w:eastAsia="en-CA"/>
        </w:rPr>
        <w:t>r</w:t>
      </w:r>
      <w:r w:rsidR="001B0DE7">
        <w:rPr>
          <w:rFonts w:ascii="Verdana" w:hAnsi="Verdana" w:cs="PTSans-Regular"/>
          <w:color w:val="000000" w:themeColor="text1"/>
          <w:sz w:val="22"/>
          <w:szCs w:val="22"/>
          <w:lang w:eastAsia="en-CA"/>
        </w:rPr>
        <w:t xml:space="preserve">espuesta de la </w:t>
      </w:r>
      <w:r w:rsidR="009D6608">
        <w:rPr>
          <w:rFonts w:ascii="Verdana" w:hAnsi="Verdana" w:cs="PTSans-Regular"/>
          <w:color w:val="000000" w:themeColor="text1"/>
          <w:sz w:val="22"/>
          <w:szCs w:val="22"/>
          <w:lang w:eastAsia="en-CA"/>
        </w:rPr>
        <w:t>d</w:t>
      </w:r>
      <w:r w:rsidR="001B0DE7">
        <w:rPr>
          <w:rFonts w:ascii="Verdana" w:hAnsi="Verdana" w:cs="PTSans-Regular"/>
          <w:color w:val="000000" w:themeColor="text1"/>
          <w:sz w:val="22"/>
          <w:szCs w:val="22"/>
          <w:lang w:eastAsia="en-CA"/>
        </w:rPr>
        <w:t>emanda, impactos esperados por la Resolución CREG 015 de 2018, programación de mantenimientos, entre otros. Las presentaciones pueden ser consultadas en la página del Consejo.</w:t>
      </w:r>
      <w:r>
        <w:rPr>
          <w:rFonts w:ascii="Verdana" w:hAnsi="Verdana" w:cs="PTSans-Regular"/>
          <w:color w:val="000000" w:themeColor="text1"/>
          <w:sz w:val="22"/>
          <w:szCs w:val="22"/>
          <w:lang w:eastAsia="en-CA"/>
        </w:rPr>
        <w:t xml:space="preserve"> </w:t>
      </w:r>
    </w:p>
    <w:p w14:paraId="7BAD7FAB" w14:textId="77777777" w:rsidR="000B5972" w:rsidRPr="000B5972" w:rsidRDefault="000B5972" w:rsidP="000B5972">
      <w:pPr>
        <w:pStyle w:val="Prrafodelista"/>
        <w:rPr>
          <w:rFonts w:ascii="Verdana" w:hAnsi="Verdana" w:cs="PTSans-Regular"/>
          <w:color w:val="000000" w:themeColor="text1"/>
          <w:sz w:val="22"/>
          <w:szCs w:val="22"/>
          <w:lang w:eastAsia="en-CA"/>
        </w:rPr>
      </w:pPr>
    </w:p>
    <w:p w14:paraId="52EFE68C" w14:textId="57D630A7" w:rsidR="00994BB1" w:rsidRDefault="001B0DE7" w:rsidP="001D5B97">
      <w:pPr>
        <w:pStyle w:val="Prrafodelista"/>
        <w:numPr>
          <w:ilvl w:val="0"/>
          <w:numId w:val="24"/>
        </w:numPr>
        <w:jc w:val="both"/>
        <w:rPr>
          <w:rFonts w:ascii="Verdana" w:hAnsi="Verdana" w:cs="PTSans-Regular"/>
          <w:color w:val="000000" w:themeColor="text1"/>
          <w:sz w:val="22"/>
          <w:szCs w:val="22"/>
          <w:lang w:eastAsia="en-CA"/>
        </w:rPr>
      </w:pPr>
      <w:r w:rsidRPr="00994BB1">
        <w:rPr>
          <w:rFonts w:ascii="Verdana" w:hAnsi="Verdana" w:cs="PTSans-Regular"/>
          <w:color w:val="000000" w:themeColor="text1"/>
          <w:sz w:val="22"/>
          <w:szCs w:val="22"/>
          <w:lang w:eastAsia="en-CA"/>
        </w:rPr>
        <w:t xml:space="preserve">En los </w:t>
      </w:r>
      <w:r w:rsidR="009D6608">
        <w:rPr>
          <w:rFonts w:ascii="Verdana" w:hAnsi="Verdana" w:cs="PTSans-Regular"/>
          <w:color w:val="000000" w:themeColor="text1"/>
          <w:sz w:val="22"/>
          <w:szCs w:val="22"/>
          <w:lang w:eastAsia="en-CA"/>
        </w:rPr>
        <w:t>S</w:t>
      </w:r>
      <w:r w:rsidRPr="00994BB1">
        <w:rPr>
          <w:rFonts w:ascii="Verdana" w:hAnsi="Verdana" w:cs="PTSans-Regular"/>
          <w:color w:val="000000" w:themeColor="text1"/>
          <w:sz w:val="22"/>
          <w:szCs w:val="22"/>
          <w:lang w:eastAsia="en-CA"/>
        </w:rPr>
        <w:t>ubcomités de Plantas</w:t>
      </w:r>
      <w:r w:rsidR="00994BB1">
        <w:rPr>
          <w:rFonts w:ascii="Verdana" w:hAnsi="Verdana" w:cs="PTSans-Regular"/>
          <w:color w:val="000000" w:themeColor="text1"/>
          <w:sz w:val="22"/>
          <w:szCs w:val="22"/>
          <w:lang w:eastAsia="en-CA"/>
        </w:rPr>
        <w:t>-SP</w:t>
      </w:r>
      <w:r w:rsidRPr="00994BB1">
        <w:rPr>
          <w:rFonts w:ascii="Verdana" w:hAnsi="Verdana" w:cs="PTSans-Regular"/>
          <w:color w:val="000000" w:themeColor="text1"/>
          <w:sz w:val="22"/>
          <w:szCs w:val="22"/>
          <w:lang w:eastAsia="en-CA"/>
        </w:rPr>
        <w:t>, Análisis y Planeación Eléctrica</w:t>
      </w:r>
      <w:r w:rsidR="00994BB1">
        <w:rPr>
          <w:rFonts w:ascii="Verdana" w:hAnsi="Verdana" w:cs="PTSans-Regular"/>
          <w:color w:val="000000" w:themeColor="text1"/>
          <w:sz w:val="22"/>
          <w:szCs w:val="22"/>
          <w:lang w:eastAsia="en-CA"/>
        </w:rPr>
        <w:t>-SAPE</w:t>
      </w:r>
      <w:r w:rsidRPr="00994BB1">
        <w:rPr>
          <w:rFonts w:ascii="Verdana" w:hAnsi="Verdana" w:cs="PTSans-Regular"/>
          <w:color w:val="000000" w:themeColor="text1"/>
          <w:sz w:val="22"/>
          <w:szCs w:val="22"/>
          <w:lang w:eastAsia="en-CA"/>
        </w:rPr>
        <w:t xml:space="preserve"> </w:t>
      </w:r>
      <w:r w:rsidR="00994BB1" w:rsidRPr="00994BB1">
        <w:rPr>
          <w:rFonts w:ascii="Verdana" w:hAnsi="Verdana" w:cs="PTSans-Regular"/>
          <w:color w:val="000000" w:themeColor="text1"/>
          <w:sz w:val="22"/>
          <w:szCs w:val="22"/>
          <w:lang w:eastAsia="en-CA"/>
        </w:rPr>
        <w:t xml:space="preserve">y </w:t>
      </w:r>
      <w:r w:rsidRPr="00994BB1">
        <w:rPr>
          <w:rFonts w:ascii="Verdana" w:hAnsi="Verdana" w:cs="PTSans-Regular"/>
          <w:color w:val="000000" w:themeColor="text1"/>
          <w:sz w:val="22"/>
          <w:szCs w:val="22"/>
          <w:lang w:eastAsia="en-CA"/>
        </w:rPr>
        <w:t>Planeamiento Operativo</w:t>
      </w:r>
      <w:r w:rsidR="00994BB1">
        <w:rPr>
          <w:rFonts w:ascii="Verdana" w:hAnsi="Verdana" w:cs="PTSans-Regular"/>
          <w:color w:val="000000" w:themeColor="text1"/>
          <w:sz w:val="22"/>
          <w:szCs w:val="22"/>
          <w:lang w:eastAsia="en-CA"/>
        </w:rPr>
        <w:t>-SPO</w:t>
      </w:r>
      <w:r w:rsidR="00994BB1" w:rsidRPr="00994BB1">
        <w:rPr>
          <w:rFonts w:ascii="Verdana" w:hAnsi="Verdana" w:cs="PTSans-Regular"/>
          <w:color w:val="000000" w:themeColor="text1"/>
          <w:sz w:val="22"/>
          <w:szCs w:val="22"/>
          <w:lang w:eastAsia="en-CA"/>
        </w:rPr>
        <w:t xml:space="preserve">, </w:t>
      </w:r>
      <w:r w:rsidR="009D6608">
        <w:rPr>
          <w:rFonts w:ascii="Verdana" w:hAnsi="Verdana" w:cs="PTSans-Regular"/>
          <w:color w:val="000000" w:themeColor="text1"/>
          <w:sz w:val="22"/>
          <w:szCs w:val="22"/>
          <w:lang w:eastAsia="en-CA"/>
        </w:rPr>
        <w:t xml:space="preserve">y en el </w:t>
      </w:r>
      <w:r w:rsidR="00994BB1" w:rsidRPr="00994BB1">
        <w:rPr>
          <w:rFonts w:ascii="Verdana" w:hAnsi="Verdana" w:cs="PTSans-Regular"/>
          <w:color w:val="000000" w:themeColor="text1"/>
          <w:sz w:val="22"/>
          <w:szCs w:val="22"/>
          <w:lang w:eastAsia="en-CA"/>
        </w:rPr>
        <w:t>Comité de Operación</w:t>
      </w:r>
      <w:r w:rsidR="00994BB1">
        <w:rPr>
          <w:rFonts w:ascii="Verdana" w:hAnsi="Verdana" w:cs="PTSans-Regular"/>
          <w:color w:val="000000" w:themeColor="text1"/>
          <w:sz w:val="22"/>
          <w:szCs w:val="22"/>
          <w:lang w:eastAsia="en-CA"/>
        </w:rPr>
        <w:t>-CO</w:t>
      </w:r>
      <w:r w:rsidR="00994BB1" w:rsidRPr="00994BB1">
        <w:rPr>
          <w:rFonts w:ascii="Verdana" w:hAnsi="Verdana" w:cs="PTSans-Regular"/>
          <w:color w:val="000000" w:themeColor="text1"/>
          <w:sz w:val="22"/>
          <w:szCs w:val="22"/>
          <w:lang w:eastAsia="en-CA"/>
        </w:rPr>
        <w:t>, se acordó enviar comunicación al Ministerio de Minas y Energía alertando sobre la crí</w:t>
      </w:r>
      <w:r w:rsidR="00994BB1">
        <w:rPr>
          <w:rFonts w:ascii="Verdana" w:hAnsi="Verdana" w:cs="PTSans-Regular"/>
          <w:color w:val="000000" w:themeColor="text1"/>
          <w:sz w:val="22"/>
          <w:szCs w:val="22"/>
          <w:lang w:eastAsia="en-CA"/>
        </w:rPr>
        <w:t>tica</w:t>
      </w:r>
      <w:r w:rsidR="00994BB1" w:rsidRPr="00994BB1">
        <w:rPr>
          <w:rFonts w:ascii="Verdana" w:hAnsi="Verdana" w:cs="PTSans-Regular"/>
          <w:color w:val="000000" w:themeColor="text1"/>
          <w:sz w:val="22"/>
          <w:szCs w:val="22"/>
          <w:lang w:eastAsia="en-CA"/>
        </w:rPr>
        <w:t xml:space="preserve"> situación que</w:t>
      </w:r>
      <w:r w:rsidRPr="00994BB1">
        <w:rPr>
          <w:rFonts w:ascii="Verdana" w:hAnsi="Verdana" w:cs="PTSans-Regular"/>
          <w:color w:val="000000" w:themeColor="text1"/>
          <w:sz w:val="22"/>
          <w:szCs w:val="22"/>
          <w:lang w:eastAsia="en-CA"/>
        </w:rPr>
        <w:t xml:space="preserve"> </w:t>
      </w:r>
      <w:r w:rsidR="00994BB1" w:rsidRPr="00994BB1">
        <w:rPr>
          <w:rFonts w:ascii="Verdana" w:hAnsi="Verdana" w:cs="PTSans-Regular"/>
          <w:color w:val="000000" w:themeColor="text1"/>
          <w:sz w:val="22"/>
          <w:szCs w:val="22"/>
          <w:lang w:eastAsia="en-CA"/>
        </w:rPr>
        <w:t>se prevé en el corto y mediano plazo en el SIN,</w:t>
      </w:r>
      <w:r w:rsidR="009D6608">
        <w:rPr>
          <w:rFonts w:ascii="Verdana" w:hAnsi="Verdana" w:cs="PTSans-Regular"/>
          <w:color w:val="000000" w:themeColor="text1"/>
          <w:sz w:val="22"/>
          <w:szCs w:val="22"/>
          <w:lang w:eastAsia="en-CA"/>
        </w:rPr>
        <w:t xml:space="preserve"> que</w:t>
      </w:r>
      <w:r w:rsidR="00994BB1" w:rsidRPr="00994BB1">
        <w:rPr>
          <w:rFonts w:ascii="Verdana" w:hAnsi="Verdana" w:cs="PTSans-Regular"/>
          <w:color w:val="000000" w:themeColor="text1"/>
          <w:sz w:val="22"/>
          <w:szCs w:val="22"/>
          <w:lang w:eastAsia="en-CA"/>
        </w:rPr>
        <w:t xml:space="preserve"> imposibilitaría la correcta evacuación de la generación asociada a las nuevas plantas </w:t>
      </w:r>
      <w:r w:rsidR="00994BB1">
        <w:rPr>
          <w:rFonts w:ascii="Verdana" w:hAnsi="Verdana" w:cs="PTSans-Regular"/>
          <w:color w:val="000000" w:themeColor="text1"/>
          <w:sz w:val="22"/>
          <w:szCs w:val="22"/>
          <w:lang w:eastAsia="en-CA"/>
        </w:rPr>
        <w:t>con</w:t>
      </w:r>
      <w:r w:rsidR="00994BB1" w:rsidRPr="00994BB1">
        <w:rPr>
          <w:rFonts w:ascii="Verdana" w:hAnsi="Verdana" w:cs="PTSans-Regular"/>
          <w:color w:val="000000" w:themeColor="text1"/>
          <w:sz w:val="22"/>
          <w:szCs w:val="22"/>
          <w:lang w:eastAsia="en-CA"/>
        </w:rPr>
        <w:t xml:space="preserve"> Obligaciones de Energía en Firme-OEF.</w:t>
      </w:r>
      <w:r w:rsidR="001D5B97">
        <w:rPr>
          <w:rFonts w:ascii="Verdana" w:hAnsi="Verdana" w:cs="PTSans-Regular"/>
          <w:color w:val="000000" w:themeColor="text1"/>
          <w:sz w:val="22"/>
          <w:szCs w:val="22"/>
          <w:lang w:eastAsia="en-CA"/>
        </w:rPr>
        <w:t xml:space="preserve"> </w:t>
      </w:r>
      <w:r w:rsidR="00994BB1" w:rsidRPr="001208FD">
        <w:rPr>
          <w:rFonts w:ascii="Verdana" w:hAnsi="Verdana" w:cs="PTSans-Regular"/>
          <w:color w:val="000000" w:themeColor="text1"/>
          <w:sz w:val="22"/>
          <w:szCs w:val="22"/>
          <w:lang w:eastAsia="en-CA"/>
        </w:rPr>
        <w:t>Específicamente se observa un incremento del nivel de cortocircuito, copamiento más rápido de restricciones si no entran en servicio ciertas expansiones</w:t>
      </w:r>
      <w:r w:rsidR="001D5B97" w:rsidRPr="001208FD">
        <w:rPr>
          <w:rFonts w:ascii="Verdana" w:hAnsi="Verdana" w:cs="PTSans-Regular"/>
          <w:color w:val="000000" w:themeColor="text1"/>
          <w:sz w:val="22"/>
          <w:szCs w:val="22"/>
          <w:lang w:eastAsia="en-CA"/>
        </w:rPr>
        <w:t xml:space="preserve"> y</w:t>
      </w:r>
      <w:r w:rsidR="00994BB1" w:rsidRPr="001208FD">
        <w:rPr>
          <w:rFonts w:ascii="Verdana" w:hAnsi="Verdana" w:cs="PTSans-Regular"/>
          <w:color w:val="000000" w:themeColor="text1"/>
          <w:sz w:val="22"/>
          <w:szCs w:val="22"/>
          <w:lang w:eastAsia="en-CA"/>
        </w:rPr>
        <w:t xml:space="preserve"> concentración de generación en activo</w:t>
      </w:r>
      <w:r w:rsidR="001D5B97" w:rsidRPr="001208FD">
        <w:rPr>
          <w:rFonts w:ascii="Verdana" w:hAnsi="Verdana" w:cs="PTSans-Regular"/>
          <w:color w:val="000000" w:themeColor="text1"/>
          <w:sz w:val="22"/>
          <w:szCs w:val="22"/>
          <w:lang w:eastAsia="en-CA"/>
        </w:rPr>
        <w:t>s</w:t>
      </w:r>
      <w:r w:rsidR="009D6608">
        <w:rPr>
          <w:rFonts w:ascii="Verdana" w:hAnsi="Verdana" w:cs="PTSans-Regular"/>
          <w:color w:val="000000" w:themeColor="text1"/>
          <w:sz w:val="22"/>
          <w:szCs w:val="22"/>
          <w:lang w:eastAsia="en-CA"/>
        </w:rPr>
        <w:t xml:space="preserve">, </w:t>
      </w:r>
      <w:r w:rsidR="00994BB1" w:rsidRPr="001208FD">
        <w:rPr>
          <w:rFonts w:ascii="Verdana" w:hAnsi="Verdana" w:cs="PTSans-Regular"/>
          <w:color w:val="000000" w:themeColor="text1"/>
          <w:sz w:val="22"/>
          <w:szCs w:val="22"/>
          <w:lang w:eastAsia="en-CA"/>
        </w:rPr>
        <w:t xml:space="preserve">que podría implicar la activación del EDAC ante </w:t>
      </w:r>
      <w:r w:rsidR="001D5B97">
        <w:rPr>
          <w:rFonts w:ascii="Verdana" w:hAnsi="Verdana" w:cs="PTSans-Regular"/>
          <w:color w:val="000000" w:themeColor="text1"/>
          <w:sz w:val="22"/>
          <w:szCs w:val="22"/>
          <w:lang w:eastAsia="en-CA"/>
        </w:rPr>
        <w:t>fallas</w:t>
      </w:r>
      <w:r w:rsidR="001D5B97" w:rsidRPr="001208FD">
        <w:rPr>
          <w:rFonts w:ascii="Verdana" w:hAnsi="Verdana" w:cs="PTSans-Regular"/>
          <w:color w:val="000000" w:themeColor="text1"/>
          <w:sz w:val="22"/>
          <w:szCs w:val="22"/>
          <w:lang w:eastAsia="en-CA"/>
        </w:rPr>
        <w:t xml:space="preserve">. </w:t>
      </w:r>
      <w:r w:rsidR="00994BB1" w:rsidRPr="001208FD">
        <w:rPr>
          <w:rFonts w:ascii="Verdana" w:hAnsi="Verdana" w:cs="PTSans-Regular"/>
          <w:color w:val="000000" w:themeColor="text1"/>
          <w:sz w:val="22"/>
          <w:szCs w:val="22"/>
          <w:lang w:eastAsia="en-CA"/>
        </w:rPr>
        <w:t xml:space="preserve">   </w:t>
      </w:r>
    </w:p>
    <w:p w14:paraId="0EB1F2CC" w14:textId="77777777" w:rsidR="001D5B97" w:rsidRPr="001208FD" w:rsidRDefault="001D5B97" w:rsidP="001208FD">
      <w:pPr>
        <w:pStyle w:val="Prrafodelista"/>
        <w:rPr>
          <w:rFonts w:ascii="Verdana" w:hAnsi="Verdana" w:cs="PTSans-Regular"/>
          <w:color w:val="000000" w:themeColor="text1"/>
          <w:sz w:val="22"/>
          <w:szCs w:val="22"/>
          <w:lang w:eastAsia="en-CA"/>
        </w:rPr>
      </w:pPr>
    </w:p>
    <w:p w14:paraId="22E03730" w14:textId="37DA9904" w:rsidR="001D5B97" w:rsidRPr="001208FD" w:rsidRDefault="001D5B97" w:rsidP="001208FD">
      <w:pPr>
        <w:pStyle w:val="Prrafodelista"/>
        <w:ind w:left="720"/>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 xml:space="preserve">Adicionalmente, en el CO se acordó realizar el balance Oferta de Energía en Firme vs demanda bajo diferentes escenarios, teniendo en cuenta los riesgos </w:t>
      </w:r>
      <w:r w:rsidR="009B772A">
        <w:rPr>
          <w:rFonts w:ascii="Verdana" w:hAnsi="Verdana" w:cs="PTSans-Regular"/>
          <w:color w:val="000000" w:themeColor="text1"/>
          <w:sz w:val="22"/>
          <w:szCs w:val="22"/>
          <w:lang w:eastAsia="en-CA"/>
        </w:rPr>
        <w:t>que identifique</w:t>
      </w:r>
      <w:r w:rsidR="001208FD">
        <w:rPr>
          <w:rFonts w:ascii="Verdana" w:hAnsi="Verdana" w:cs="PTSans-Regular"/>
          <w:color w:val="000000" w:themeColor="text1"/>
          <w:sz w:val="22"/>
          <w:szCs w:val="22"/>
          <w:lang w:eastAsia="en-CA"/>
        </w:rPr>
        <w:t>n</w:t>
      </w:r>
      <w:r>
        <w:rPr>
          <w:rFonts w:ascii="Verdana" w:hAnsi="Verdana" w:cs="PTSans-Regular"/>
          <w:color w:val="000000" w:themeColor="text1"/>
          <w:sz w:val="22"/>
          <w:szCs w:val="22"/>
          <w:lang w:eastAsia="en-CA"/>
        </w:rPr>
        <w:t xml:space="preserve"> XM y la UPME de incumplimiento físico de las </w:t>
      </w:r>
      <w:r w:rsidR="009B772A">
        <w:rPr>
          <w:rFonts w:ascii="Verdana" w:hAnsi="Verdana" w:cs="PTSans-Regular"/>
          <w:color w:val="000000" w:themeColor="text1"/>
          <w:sz w:val="22"/>
          <w:szCs w:val="22"/>
          <w:lang w:eastAsia="en-CA"/>
        </w:rPr>
        <w:t xml:space="preserve">nuevas </w:t>
      </w:r>
      <w:r>
        <w:rPr>
          <w:rFonts w:ascii="Verdana" w:hAnsi="Verdana" w:cs="PTSans-Regular"/>
          <w:color w:val="000000" w:themeColor="text1"/>
          <w:sz w:val="22"/>
          <w:szCs w:val="22"/>
          <w:lang w:eastAsia="en-CA"/>
        </w:rPr>
        <w:t xml:space="preserve">OEF en el periodo 2022-2023, y contemplando o no las Obligaciones previas de </w:t>
      </w:r>
      <w:r w:rsidR="009D6608">
        <w:rPr>
          <w:rFonts w:ascii="Verdana" w:hAnsi="Verdana" w:cs="PTSans-Regular"/>
          <w:color w:val="000000" w:themeColor="text1"/>
          <w:sz w:val="22"/>
          <w:szCs w:val="22"/>
          <w:lang w:eastAsia="en-CA"/>
        </w:rPr>
        <w:t>Hidroituango</w:t>
      </w:r>
      <w:r>
        <w:rPr>
          <w:rFonts w:ascii="Verdana" w:hAnsi="Verdana" w:cs="PTSans-Regular"/>
          <w:color w:val="000000" w:themeColor="text1"/>
          <w:sz w:val="22"/>
          <w:szCs w:val="22"/>
          <w:lang w:eastAsia="en-CA"/>
        </w:rPr>
        <w:t xml:space="preserve">. </w:t>
      </w:r>
    </w:p>
    <w:p w14:paraId="25B318E2" w14:textId="77777777" w:rsidR="00994BB1" w:rsidRPr="001208FD" w:rsidRDefault="00994BB1" w:rsidP="001208FD">
      <w:pPr>
        <w:pStyle w:val="Prrafodelista"/>
        <w:rPr>
          <w:rFonts w:ascii="Verdana" w:hAnsi="Verdana" w:cs="PTSans-Regular"/>
          <w:color w:val="000000" w:themeColor="text1"/>
          <w:sz w:val="22"/>
          <w:szCs w:val="22"/>
          <w:lang w:eastAsia="en-CA"/>
        </w:rPr>
      </w:pPr>
    </w:p>
    <w:p w14:paraId="457BCA1A" w14:textId="4B832E72" w:rsidR="009B772A" w:rsidRDefault="009D6608" w:rsidP="00F51EE4">
      <w:pPr>
        <w:pStyle w:val="Prrafodelista"/>
        <w:numPr>
          <w:ilvl w:val="0"/>
          <w:numId w:val="24"/>
        </w:numPr>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XM presentó e</w:t>
      </w:r>
      <w:r w:rsidR="009B772A">
        <w:rPr>
          <w:rFonts w:ascii="Verdana" w:hAnsi="Verdana" w:cs="PTSans-Regular"/>
          <w:color w:val="000000" w:themeColor="text1"/>
          <w:sz w:val="22"/>
          <w:szCs w:val="22"/>
          <w:lang w:eastAsia="en-CA"/>
        </w:rPr>
        <w:t>n el Subcomité de Análisis y Planeación Eléctrica la necesidad de implementar un control coordinado para múltiples fuentes de generación en un nodo eléctrico (generación eólica en la subestación Colectora). El CND a partir de sus estudios identificó problemas de inestabilidad de tensión</w:t>
      </w:r>
      <w:r>
        <w:rPr>
          <w:rFonts w:ascii="Verdana" w:hAnsi="Verdana" w:cs="PTSans-Regular"/>
          <w:color w:val="000000" w:themeColor="text1"/>
          <w:sz w:val="22"/>
          <w:szCs w:val="22"/>
          <w:lang w:eastAsia="en-CA"/>
        </w:rPr>
        <w:t>,</w:t>
      </w:r>
      <w:r w:rsidR="009B772A">
        <w:rPr>
          <w:rFonts w:ascii="Verdana" w:hAnsi="Verdana" w:cs="PTSans-Regular"/>
          <w:color w:val="000000" w:themeColor="text1"/>
          <w:sz w:val="22"/>
          <w:szCs w:val="22"/>
          <w:lang w:eastAsia="en-CA"/>
        </w:rPr>
        <w:t xml:space="preserve"> si no se coordina </w:t>
      </w:r>
      <w:r w:rsidR="00706275">
        <w:rPr>
          <w:rFonts w:ascii="Verdana" w:hAnsi="Verdana" w:cs="PTSans-Regular"/>
          <w:color w:val="000000" w:themeColor="text1"/>
          <w:sz w:val="22"/>
          <w:szCs w:val="22"/>
          <w:lang w:eastAsia="en-CA"/>
        </w:rPr>
        <w:t>entre las diferentes fuentes de generación el control de voltaje.</w:t>
      </w:r>
    </w:p>
    <w:p w14:paraId="53C94E71" w14:textId="6CD33404" w:rsidR="00706275" w:rsidRDefault="00706275" w:rsidP="00706275">
      <w:pPr>
        <w:pStyle w:val="Prrafodelista"/>
        <w:ind w:left="720"/>
        <w:jc w:val="both"/>
        <w:rPr>
          <w:rFonts w:ascii="Verdana" w:hAnsi="Verdana" w:cs="PTSans-Regular"/>
          <w:color w:val="000000" w:themeColor="text1"/>
          <w:sz w:val="22"/>
          <w:szCs w:val="22"/>
          <w:lang w:eastAsia="en-CA"/>
        </w:rPr>
      </w:pPr>
    </w:p>
    <w:p w14:paraId="3E5634AC" w14:textId="24227668" w:rsidR="00706275" w:rsidRDefault="00706275" w:rsidP="00706275">
      <w:pPr>
        <w:pStyle w:val="Prrafodelista"/>
        <w:ind w:left="720"/>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 xml:space="preserve">Se estudiaron tres opciones, a saber: </w:t>
      </w:r>
      <w:r w:rsidRPr="0057527E">
        <w:rPr>
          <w:rFonts w:ascii="Verdana" w:hAnsi="Verdana" w:cs="PTSans-Regular"/>
          <w:b/>
          <w:color w:val="000000" w:themeColor="text1"/>
          <w:sz w:val="22"/>
          <w:szCs w:val="22"/>
          <w:lang w:eastAsia="en-CA"/>
        </w:rPr>
        <w:t>i)</w:t>
      </w:r>
      <w:r>
        <w:rPr>
          <w:rFonts w:ascii="Verdana" w:hAnsi="Verdana" w:cs="PTSans-Regular"/>
          <w:color w:val="000000" w:themeColor="text1"/>
          <w:sz w:val="22"/>
          <w:szCs w:val="22"/>
          <w:lang w:eastAsia="en-CA"/>
        </w:rPr>
        <w:t xml:space="preserve"> Control de tensión mediante estatismo QV; </w:t>
      </w:r>
      <w:r w:rsidRPr="0057527E">
        <w:rPr>
          <w:rFonts w:ascii="Verdana" w:hAnsi="Verdana" w:cs="PTSans-Regular"/>
          <w:b/>
          <w:color w:val="000000" w:themeColor="text1"/>
          <w:sz w:val="22"/>
          <w:szCs w:val="22"/>
          <w:lang w:eastAsia="en-CA"/>
        </w:rPr>
        <w:t>ii)</w:t>
      </w:r>
      <w:r>
        <w:rPr>
          <w:rFonts w:ascii="Verdana" w:hAnsi="Verdana" w:cs="PTSans-Regular"/>
          <w:color w:val="000000" w:themeColor="text1"/>
          <w:sz w:val="22"/>
          <w:szCs w:val="22"/>
          <w:lang w:eastAsia="en-CA"/>
        </w:rPr>
        <w:t xml:space="preserve"> estatismo QV y elemento adicional; y </w:t>
      </w:r>
      <w:r>
        <w:rPr>
          <w:rFonts w:ascii="Verdana" w:hAnsi="Verdana" w:cs="PTSans-Regular"/>
          <w:b/>
          <w:color w:val="000000" w:themeColor="text1"/>
          <w:sz w:val="22"/>
          <w:szCs w:val="22"/>
          <w:lang w:eastAsia="en-CA"/>
        </w:rPr>
        <w:t>iii)</w:t>
      </w:r>
      <w:r>
        <w:rPr>
          <w:rFonts w:ascii="Verdana" w:hAnsi="Verdana" w:cs="PTSans-Regular"/>
          <w:color w:val="000000" w:themeColor="text1"/>
          <w:sz w:val="22"/>
          <w:szCs w:val="22"/>
          <w:lang w:eastAsia="en-CA"/>
        </w:rPr>
        <w:t xml:space="preserve"> elemento adicional. En el primer caso, cuando los estatismo son muy altos, el tiempo de respuesta aumenta y se observa un mayor error de estado estacionario, es decir, no hay control efectivo. Cuando los estatismos son menores, se identifica mayor inestabilidad. En el segundo y tercer caso, la implementación de un dispositivo SVC o STATCOM garantiza un control adecuado.</w:t>
      </w:r>
    </w:p>
    <w:p w14:paraId="0CF86E00" w14:textId="31A0A68E" w:rsidR="00706275" w:rsidRDefault="00706275" w:rsidP="00706275">
      <w:pPr>
        <w:pStyle w:val="Prrafodelista"/>
        <w:ind w:left="720"/>
        <w:jc w:val="both"/>
        <w:rPr>
          <w:rFonts w:ascii="Verdana" w:hAnsi="Verdana" w:cs="PTSans-Regular"/>
          <w:color w:val="000000" w:themeColor="text1"/>
          <w:sz w:val="22"/>
          <w:szCs w:val="22"/>
          <w:lang w:eastAsia="en-CA"/>
        </w:rPr>
      </w:pPr>
    </w:p>
    <w:p w14:paraId="326A535B" w14:textId="11CB68D4" w:rsidR="009B772A" w:rsidRPr="0057527E" w:rsidRDefault="00706275">
      <w:pPr>
        <w:pStyle w:val="Prrafodelista"/>
        <w:ind w:left="720"/>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Teniendo en cuenta lo anterior, al igual que la red objetivo en el mediano y largo plazo (refuerzos a 500 kV en la subárea GCM), se recomienda a XM y la UPME analizar la propuesta de ubicación de un nuevo elemento de compensación dinámica</w:t>
      </w:r>
      <w:r w:rsidR="0074611D">
        <w:rPr>
          <w:rFonts w:ascii="Verdana" w:hAnsi="Verdana" w:cs="PTSans-Regular"/>
          <w:color w:val="000000" w:themeColor="text1"/>
          <w:sz w:val="22"/>
          <w:szCs w:val="22"/>
          <w:lang w:eastAsia="en-CA"/>
        </w:rPr>
        <w:t xml:space="preserve"> en el área Caribe</w:t>
      </w:r>
      <w:r>
        <w:rPr>
          <w:rFonts w:ascii="Verdana" w:hAnsi="Verdana" w:cs="PTSans-Regular"/>
          <w:color w:val="000000" w:themeColor="text1"/>
          <w:sz w:val="22"/>
          <w:szCs w:val="22"/>
          <w:lang w:eastAsia="en-CA"/>
        </w:rPr>
        <w:t>.</w:t>
      </w:r>
    </w:p>
    <w:p w14:paraId="4C48B3AF" w14:textId="77777777" w:rsidR="000B5972" w:rsidRPr="000B5972" w:rsidRDefault="000B5972" w:rsidP="000B5972">
      <w:pPr>
        <w:pStyle w:val="Prrafodelista"/>
        <w:rPr>
          <w:rFonts w:ascii="Verdana" w:hAnsi="Verdana" w:cs="PTSans-Regular"/>
          <w:color w:val="000000" w:themeColor="text1"/>
          <w:sz w:val="22"/>
          <w:szCs w:val="22"/>
          <w:lang w:eastAsia="en-CA"/>
        </w:rPr>
      </w:pPr>
    </w:p>
    <w:p w14:paraId="6F989994" w14:textId="582CEE11" w:rsidR="000B5972" w:rsidRDefault="0074611D" w:rsidP="00F51EE4">
      <w:pPr>
        <w:pStyle w:val="Prrafodelista"/>
        <w:numPr>
          <w:ilvl w:val="0"/>
          <w:numId w:val="24"/>
        </w:numPr>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t>En el SAPE también se socializó por parte de XM la reciente revaluación del estudio binacional Colomb</w:t>
      </w:r>
      <w:r w:rsidR="001208FD">
        <w:rPr>
          <w:rFonts w:ascii="Verdana" w:hAnsi="Verdana" w:cs="PTSans-Regular"/>
          <w:color w:val="000000" w:themeColor="text1"/>
          <w:sz w:val="22"/>
          <w:szCs w:val="22"/>
          <w:lang w:eastAsia="en-CA"/>
        </w:rPr>
        <w:t>i</w:t>
      </w:r>
      <w:bookmarkStart w:id="0" w:name="_GoBack"/>
      <w:bookmarkEnd w:id="0"/>
      <w:r>
        <w:rPr>
          <w:rFonts w:ascii="Verdana" w:hAnsi="Verdana" w:cs="PTSans-Regular"/>
          <w:color w:val="000000" w:themeColor="text1"/>
          <w:sz w:val="22"/>
          <w:szCs w:val="22"/>
          <w:lang w:eastAsia="en-CA"/>
        </w:rPr>
        <w:t>a-Ecuador. Si bien los límites de importación se actualizaron, no se identifica un incremento significativo adicional al ya establecido por el CND con la actualización del Esquema de Separación de Áreas-ESA y la entrada en servicio del doble circuito Tesalia – Alférez 220 kV.</w:t>
      </w:r>
    </w:p>
    <w:p w14:paraId="63F86FBA" w14:textId="4CE32EE0" w:rsidR="0074611D" w:rsidRDefault="0074611D" w:rsidP="0074611D">
      <w:pPr>
        <w:pStyle w:val="Prrafodelista"/>
        <w:ind w:left="720"/>
        <w:jc w:val="both"/>
        <w:rPr>
          <w:rFonts w:ascii="Verdana" w:hAnsi="Verdana" w:cs="PTSans-Regular"/>
          <w:color w:val="000000" w:themeColor="text1"/>
          <w:sz w:val="22"/>
          <w:szCs w:val="22"/>
          <w:lang w:eastAsia="en-CA"/>
        </w:rPr>
      </w:pPr>
    </w:p>
    <w:p w14:paraId="428A2E54" w14:textId="059BAB6C" w:rsidR="0074611D" w:rsidRDefault="0074611D" w:rsidP="0057527E">
      <w:pPr>
        <w:pStyle w:val="Prrafodelista"/>
        <w:ind w:left="720"/>
        <w:jc w:val="both"/>
        <w:rPr>
          <w:rFonts w:ascii="Verdana" w:hAnsi="Verdana" w:cs="PTSans-Regular"/>
          <w:color w:val="000000" w:themeColor="text1"/>
          <w:sz w:val="22"/>
          <w:szCs w:val="22"/>
          <w:lang w:eastAsia="en-CA"/>
        </w:rPr>
      </w:pPr>
      <w:r>
        <w:rPr>
          <w:rFonts w:ascii="Verdana" w:hAnsi="Verdana" w:cs="PTSans-Regular"/>
          <w:color w:val="000000" w:themeColor="text1"/>
          <w:sz w:val="22"/>
          <w:szCs w:val="22"/>
          <w:lang w:eastAsia="en-CA"/>
        </w:rPr>
        <w:lastRenderedPageBreak/>
        <w:t>No obstante, se comentó durante la presentación que del lado ecuatoriano se está estudiando la posibilidad de reconfigurar uno de los circuitos Jamondino-Pomansqui 230 kV para conectar una nueva subestación. En este sentido, recomendamos a la UPME y XM estudiar esta obra por el impacto que podría tener</w:t>
      </w:r>
      <w:r w:rsidR="00A5517B">
        <w:rPr>
          <w:rFonts w:ascii="Verdana" w:hAnsi="Verdana" w:cs="PTSans-Regular"/>
          <w:color w:val="000000" w:themeColor="text1"/>
          <w:sz w:val="22"/>
          <w:szCs w:val="22"/>
          <w:lang w:eastAsia="en-CA"/>
        </w:rPr>
        <w:t xml:space="preserve"> para el SIN</w:t>
      </w:r>
      <w:r>
        <w:rPr>
          <w:rFonts w:ascii="Verdana" w:hAnsi="Verdana" w:cs="PTSans-Regular"/>
          <w:color w:val="000000" w:themeColor="text1"/>
          <w:sz w:val="22"/>
          <w:szCs w:val="22"/>
          <w:lang w:eastAsia="en-CA"/>
        </w:rPr>
        <w:t>.</w:t>
      </w:r>
    </w:p>
    <w:p w14:paraId="66EC65B1" w14:textId="77777777" w:rsidR="00B05611" w:rsidRPr="0057527E" w:rsidRDefault="00B05611" w:rsidP="0057527E">
      <w:pPr>
        <w:pStyle w:val="Prrafodelista"/>
        <w:rPr>
          <w:rFonts w:ascii="Verdana" w:hAnsi="Verdana" w:cs="PTSans-Regular"/>
          <w:color w:val="000000" w:themeColor="text1"/>
          <w:sz w:val="22"/>
          <w:szCs w:val="22"/>
          <w:lang w:eastAsia="en-CA"/>
        </w:rPr>
      </w:pPr>
    </w:p>
    <w:p w14:paraId="22B723FD" w14:textId="0299ADF3" w:rsidR="00B05611" w:rsidRPr="001208FD" w:rsidRDefault="00B05611" w:rsidP="00F51EE4">
      <w:pPr>
        <w:pStyle w:val="Prrafodelista"/>
        <w:numPr>
          <w:ilvl w:val="0"/>
          <w:numId w:val="24"/>
        </w:numPr>
        <w:jc w:val="both"/>
        <w:rPr>
          <w:rFonts w:ascii="Verdana" w:hAnsi="Verdana" w:cs="PTSans-Regular"/>
          <w:color w:val="000000" w:themeColor="text1"/>
          <w:sz w:val="22"/>
          <w:szCs w:val="22"/>
          <w:lang w:eastAsia="en-CA"/>
        </w:rPr>
      </w:pPr>
      <w:r w:rsidRPr="001208FD">
        <w:rPr>
          <w:rFonts w:ascii="Verdana" w:hAnsi="Verdana" w:cs="PTSans-Regular"/>
          <w:color w:val="000000" w:themeColor="text1"/>
          <w:sz w:val="22"/>
          <w:szCs w:val="22"/>
          <w:lang w:eastAsia="en-CA"/>
        </w:rPr>
        <w:t xml:space="preserve">Taller de </w:t>
      </w:r>
      <w:r w:rsidR="00AB5C22">
        <w:rPr>
          <w:rFonts w:ascii="Verdana" w:hAnsi="Verdana" w:cs="PTSans-Regular"/>
          <w:color w:val="000000" w:themeColor="text1"/>
          <w:sz w:val="22"/>
          <w:szCs w:val="22"/>
          <w:lang w:eastAsia="en-CA"/>
        </w:rPr>
        <w:t>Código de Medida</w:t>
      </w:r>
      <w:r w:rsidR="009D6608">
        <w:rPr>
          <w:rFonts w:ascii="Verdana" w:hAnsi="Verdana" w:cs="PTSans-Regular"/>
          <w:color w:val="000000" w:themeColor="text1"/>
          <w:sz w:val="22"/>
          <w:szCs w:val="22"/>
          <w:lang w:eastAsia="en-CA"/>
        </w:rPr>
        <w:t xml:space="preserve">: el 19 de marzo se llevó a cabo un Taller del Código de Medida, organizado por XM, con el objetivo que la CREG diera respuesta a las inquietudes y consultas de los agentes sobre la verificación de que trata la Resolución CREG 038 de 2014. Sobre las dificultades </w:t>
      </w:r>
      <w:r w:rsidR="00C469A7">
        <w:rPr>
          <w:rFonts w:ascii="Verdana" w:hAnsi="Verdana" w:cs="PTSans-Regular"/>
          <w:color w:val="000000" w:themeColor="text1"/>
          <w:sz w:val="22"/>
          <w:szCs w:val="22"/>
          <w:lang w:eastAsia="en-CA"/>
        </w:rPr>
        <w:t>que se están presentando con los verificadores sobre la interpretación de las normas del Código de Medida, que ya han sido objeto de concepto de la CREG, la Comisión informó que es un tema que se está solucionando por parte del regulador.</w:t>
      </w:r>
    </w:p>
    <w:p w14:paraId="12949FBC" w14:textId="77777777" w:rsidR="000B5972" w:rsidRPr="000B5972" w:rsidRDefault="000B5972" w:rsidP="000B5972">
      <w:pPr>
        <w:pStyle w:val="Prrafodelista"/>
        <w:rPr>
          <w:rFonts w:ascii="Verdana" w:hAnsi="Verdana" w:cs="PTSans-Regular"/>
          <w:color w:val="000000" w:themeColor="text1"/>
          <w:sz w:val="22"/>
          <w:szCs w:val="22"/>
          <w:lang w:eastAsia="en-CA"/>
        </w:rPr>
      </w:pPr>
    </w:p>
    <w:p w14:paraId="0BA9F7D0" w14:textId="23513C76" w:rsidR="000B5972" w:rsidRDefault="000B5972" w:rsidP="000B5972">
      <w:pPr>
        <w:pStyle w:val="Prrafodelista"/>
        <w:ind w:left="720"/>
        <w:jc w:val="both"/>
        <w:rPr>
          <w:rFonts w:ascii="Verdana" w:hAnsi="Verdana" w:cs="PTSans-Regular"/>
          <w:color w:val="000000" w:themeColor="text1"/>
          <w:sz w:val="22"/>
          <w:szCs w:val="22"/>
          <w:lang w:eastAsia="en-CA"/>
        </w:rPr>
      </w:pPr>
    </w:p>
    <w:p w14:paraId="2486227D" w14:textId="77777777" w:rsidR="000B5972" w:rsidRPr="000B5972" w:rsidRDefault="000B5972" w:rsidP="000B5972">
      <w:pPr>
        <w:pStyle w:val="Prrafodelista"/>
        <w:rPr>
          <w:rFonts w:ascii="Verdana" w:hAnsi="Verdana" w:cs="PTSans-Regular"/>
          <w:color w:val="000000" w:themeColor="text1"/>
          <w:sz w:val="22"/>
          <w:szCs w:val="22"/>
          <w:lang w:eastAsia="en-CA"/>
        </w:rPr>
      </w:pPr>
    </w:p>
    <w:p w14:paraId="32F2B7E9" w14:textId="77777777" w:rsidR="000B5972" w:rsidRPr="000B5972" w:rsidRDefault="000B5972" w:rsidP="000B5972">
      <w:pPr>
        <w:jc w:val="both"/>
        <w:rPr>
          <w:rFonts w:ascii="Verdana" w:hAnsi="Verdana" w:cs="PTSans-Regular"/>
          <w:color w:val="000000" w:themeColor="text1"/>
          <w:sz w:val="22"/>
          <w:szCs w:val="22"/>
          <w:lang w:eastAsia="en-CA"/>
        </w:rPr>
      </w:pPr>
    </w:p>
    <w:p w14:paraId="4370DDFE" w14:textId="6700A5CA" w:rsidR="006850EB" w:rsidRPr="006850EB" w:rsidRDefault="006850EB" w:rsidP="004A0F6A">
      <w:pPr>
        <w:jc w:val="both"/>
        <w:rPr>
          <w:rFonts w:ascii="Verdana" w:hAnsi="Verdana" w:cs="PTSans-Regular"/>
          <w:color w:val="000000" w:themeColor="text1"/>
          <w:sz w:val="22"/>
          <w:szCs w:val="22"/>
          <w:lang w:eastAsia="en-CA"/>
        </w:rPr>
      </w:pPr>
    </w:p>
    <w:p w14:paraId="2D00893F" w14:textId="77777777" w:rsidR="00351F5C" w:rsidRDefault="00351F5C" w:rsidP="00351F5C">
      <w:pPr>
        <w:ind w:left="360"/>
        <w:jc w:val="both"/>
        <w:rPr>
          <w:rFonts w:ascii="Verdana" w:hAnsi="Verdana" w:cs="PTSans-Regular"/>
          <w:color w:val="000000" w:themeColor="text1"/>
          <w:sz w:val="22"/>
          <w:szCs w:val="22"/>
          <w:lang w:eastAsia="en-CA"/>
        </w:rPr>
      </w:pPr>
    </w:p>
    <w:p w14:paraId="02DE6FED" w14:textId="23D2E9A3" w:rsidR="00E5320E" w:rsidRPr="0039172E" w:rsidRDefault="00E5320E" w:rsidP="0039172E">
      <w:pPr>
        <w:ind w:left="360"/>
        <w:jc w:val="both"/>
        <w:rPr>
          <w:rFonts w:ascii="Verdana" w:hAnsi="Verdana" w:cs="PTSans-Regular"/>
          <w:color w:val="000000" w:themeColor="text1"/>
          <w:sz w:val="22"/>
          <w:szCs w:val="22"/>
          <w:lang w:eastAsia="en-CA"/>
        </w:rPr>
      </w:pPr>
    </w:p>
    <w:sectPr w:rsidR="00E5320E" w:rsidRPr="0039172E" w:rsidSect="004454E2">
      <w:headerReference w:type="default" r:id="rId8"/>
      <w:footerReference w:type="default" r:id="rId9"/>
      <w:pgSz w:w="12242" w:h="15842" w:code="1"/>
      <w:pgMar w:top="851" w:right="1327" w:bottom="1134"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29306" w14:textId="77777777" w:rsidR="00703C0E" w:rsidRDefault="00703C0E">
      <w:r>
        <w:separator/>
      </w:r>
    </w:p>
  </w:endnote>
  <w:endnote w:type="continuationSeparator" w:id="0">
    <w:p w14:paraId="752A01DC" w14:textId="77777777" w:rsidR="00703C0E" w:rsidRDefault="00703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PTSans-Regular">
    <w:panose1 w:val="00000000000000000000"/>
    <w:charset w:val="4D"/>
    <w:family w:val="swiss"/>
    <w:notTrueType/>
    <w:pitch w:val="variable"/>
    <w:sig w:usb0="A00002EF" w:usb1="5000204B" w:usb2="00000000" w:usb3="00000000" w:csb0="000000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ncizar Sans Regular">
    <w:altName w:val="Arial"/>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EC19D" w14:textId="189350C0" w:rsidR="00F51EE4" w:rsidRPr="0057527E" w:rsidRDefault="00F51EE4" w:rsidP="003D56D0">
    <w:pPr>
      <w:pStyle w:val="Piedepgina"/>
      <w:rPr>
        <w:rFonts w:ascii="Verdana" w:hAnsi="Verdana"/>
        <w:sz w:val="22"/>
        <w:szCs w:val="22"/>
      </w:rPr>
    </w:pPr>
    <w:r w:rsidRPr="0057527E">
      <w:rPr>
        <w:rFonts w:ascii="Verdana" w:hAnsi="Verdana"/>
        <w:sz w:val="22"/>
        <w:szCs w:val="22"/>
      </w:rPr>
      <w:t>Informe Reunión CNO 558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DAA65" w14:textId="77777777" w:rsidR="00703C0E" w:rsidRDefault="00703C0E">
      <w:r>
        <w:separator/>
      </w:r>
    </w:p>
  </w:footnote>
  <w:footnote w:type="continuationSeparator" w:id="0">
    <w:p w14:paraId="3B7BE412" w14:textId="77777777" w:rsidR="00703C0E" w:rsidRDefault="00703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7E248" w14:textId="3202FE17" w:rsidR="00F51EE4" w:rsidRPr="00B23F7B" w:rsidRDefault="008913FD" w:rsidP="001208FD">
    <w:pPr>
      <w:pStyle w:val="Encabezado"/>
      <w:tabs>
        <w:tab w:val="center" w:pos="4419"/>
        <w:tab w:val="left" w:pos="7180"/>
      </w:tabs>
      <w:rPr>
        <w:b/>
        <w:sz w:val="40"/>
        <w:lang w:val="es-MX"/>
      </w:rPr>
    </w:pPr>
    <w:r>
      <w:rPr>
        <w:noProof/>
        <w:lang w:eastAsia="es-CO"/>
      </w:rPr>
      <w:drawing>
        <wp:anchor distT="0" distB="0" distL="114300" distR="114300" simplePos="0" relativeHeight="251658240" behindDoc="0" locked="0" layoutInCell="1" allowOverlap="1" wp14:anchorId="601DC4A4" wp14:editId="0A6A7298">
          <wp:simplePos x="0" y="0"/>
          <wp:positionH relativeFrom="margin">
            <wp:align>center</wp:align>
          </wp:positionH>
          <wp:positionV relativeFrom="paragraph">
            <wp:posOffset>-445135</wp:posOffset>
          </wp:positionV>
          <wp:extent cx="1827530" cy="695325"/>
          <wp:effectExtent l="0" t="0" r="1270" b="9525"/>
          <wp:wrapSquare wrapText="bothSides"/>
          <wp:docPr id="4" name="Imagen 4" descr="cid:image002.jpg@01D3D593.164EAD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3D593.164EAD0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27530"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1EE4">
      <w:rPr>
        <w:b/>
        <w:sz w:val="40"/>
        <w:lang w:val="es-MX"/>
      </w:rPr>
      <w:tab/>
    </w:r>
    <w:r w:rsidR="00F51EE4">
      <w:rPr>
        <w:b/>
        <w:sz w:val="40"/>
        <w:lang w:val="es-MX"/>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D3269"/>
    <w:multiLevelType w:val="hybridMultilevel"/>
    <w:tmpl w:val="62200586"/>
    <w:lvl w:ilvl="0" w:tplc="99BC660C">
      <w:start w:val="1"/>
      <w:numFmt w:val="bullet"/>
      <w:lvlText w:val="-"/>
      <w:lvlJc w:val="left"/>
      <w:pPr>
        <w:ind w:left="2484" w:hanging="360"/>
      </w:pPr>
      <w:rPr>
        <w:rFonts w:ascii="Verdana" w:eastAsia="Times New Roman" w:hAnsi="Verdana" w:cs="PTSans-Regular" w:hint="default"/>
      </w:rPr>
    </w:lvl>
    <w:lvl w:ilvl="1" w:tplc="040A0003" w:tentative="1">
      <w:start w:val="1"/>
      <w:numFmt w:val="bullet"/>
      <w:lvlText w:val="o"/>
      <w:lvlJc w:val="left"/>
      <w:pPr>
        <w:ind w:left="3204" w:hanging="360"/>
      </w:pPr>
      <w:rPr>
        <w:rFonts w:ascii="Courier New" w:hAnsi="Courier New" w:cs="Courier New" w:hint="default"/>
      </w:rPr>
    </w:lvl>
    <w:lvl w:ilvl="2" w:tplc="040A0005" w:tentative="1">
      <w:start w:val="1"/>
      <w:numFmt w:val="bullet"/>
      <w:lvlText w:val=""/>
      <w:lvlJc w:val="left"/>
      <w:pPr>
        <w:ind w:left="3924" w:hanging="360"/>
      </w:pPr>
      <w:rPr>
        <w:rFonts w:ascii="Wingdings" w:hAnsi="Wingdings" w:hint="default"/>
      </w:rPr>
    </w:lvl>
    <w:lvl w:ilvl="3" w:tplc="040A0001" w:tentative="1">
      <w:start w:val="1"/>
      <w:numFmt w:val="bullet"/>
      <w:lvlText w:val=""/>
      <w:lvlJc w:val="left"/>
      <w:pPr>
        <w:ind w:left="4644" w:hanging="360"/>
      </w:pPr>
      <w:rPr>
        <w:rFonts w:ascii="Symbol" w:hAnsi="Symbol" w:hint="default"/>
      </w:rPr>
    </w:lvl>
    <w:lvl w:ilvl="4" w:tplc="040A0003" w:tentative="1">
      <w:start w:val="1"/>
      <w:numFmt w:val="bullet"/>
      <w:lvlText w:val="o"/>
      <w:lvlJc w:val="left"/>
      <w:pPr>
        <w:ind w:left="5364" w:hanging="360"/>
      </w:pPr>
      <w:rPr>
        <w:rFonts w:ascii="Courier New" w:hAnsi="Courier New" w:cs="Courier New" w:hint="default"/>
      </w:rPr>
    </w:lvl>
    <w:lvl w:ilvl="5" w:tplc="040A0005" w:tentative="1">
      <w:start w:val="1"/>
      <w:numFmt w:val="bullet"/>
      <w:lvlText w:val=""/>
      <w:lvlJc w:val="left"/>
      <w:pPr>
        <w:ind w:left="6084" w:hanging="360"/>
      </w:pPr>
      <w:rPr>
        <w:rFonts w:ascii="Wingdings" w:hAnsi="Wingdings" w:hint="default"/>
      </w:rPr>
    </w:lvl>
    <w:lvl w:ilvl="6" w:tplc="040A0001" w:tentative="1">
      <w:start w:val="1"/>
      <w:numFmt w:val="bullet"/>
      <w:lvlText w:val=""/>
      <w:lvlJc w:val="left"/>
      <w:pPr>
        <w:ind w:left="6804" w:hanging="360"/>
      </w:pPr>
      <w:rPr>
        <w:rFonts w:ascii="Symbol" w:hAnsi="Symbol" w:hint="default"/>
      </w:rPr>
    </w:lvl>
    <w:lvl w:ilvl="7" w:tplc="040A0003" w:tentative="1">
      <w:start w:val="1"/>
      <w:numFmt w:val="bullet"/>
      <w:lvlText w:val="o"/>
      <w:lvlJc w:val="left"/>
      <w:pPr>
        <w:ind w:left="7524" w:hanging="360"/>
      </w:pPr>
      <w:rPr>
        <w:rFonts w:ascii="Courier New" w:hAnsi="Courier New" w:cs="Courier New" w:hint="default"/>
      </w:rPr>
    </w:lvl>
    <w:lvl w:ilvl="8" w:tplc="040A0005" w:tentative="1">
      <w:start w:val="1"/>
      <w:numFmt w:val="bullet"/>
      <w:lvlText w:val=""/>
      <w:lvlJc w:val="left"/>
      <w:pPr>
        <w:ind w:left="8244" w:hanging="360"/>
      </w:pPr>
      <w:rPr>
        <w:rFonts w:ascii="Wingdings" w:hAnsi="Wingdings" w:hint="default"/>
      </w:rPr>
    </w:lvl>
  </w:abstractNum>
  <w:abstractNum w:abstractNumId="1" w15:restartNumberingAfterBreak="0">
    <w:nsid w:val="06D005BE"/>
    <w:multiLevelType w:val="hybridMultilevel"/>
    <w:tmpl w:val="CDF6DC1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9D17C6"/>
    <w:multiLevelType w:val="hybridMultilevel"/>
    <w:tmpl w:val="56D0D8DC"/>
    <w:lvl w:ilvl="0" w:tplc="C30C44D0">
      <w:numFmt w:val="bullet"/>
      <w:lvlText w:val="-"/>
      <w:lvlJc w:val="left"/>
      <w:pPr>
        <w:ind w:left="720" w:hanging="360"/>
      </w:pPr>
      <w:rPr>
        <w:rFonts w:ascii="Verdana" w:eastAsia="Times New Roman" w:hAnsi="Verdana" w:cs="Cambri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CC803A5"/>
    <w:multiLevelType w:val="hybridMultilevel"/>
    <w:tmpl w:val="6ED0C494"/>
    <w:lvl w:ilvl="0" w:tplc="497C8C64">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127B29E6"/>
    <w:multiLevelType w:val="multilevel"/>
    <w:tmpl w:val="D69A7BAE"/>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hint="default"/>
      </w:rPr>
    </w:lvl>
    <w:lvl w:ilvl="5">
      <w:start w:val="1"/>
      <w:numFmt w:val="none"/>
      <w:lvlText w:val="%1.%2.%3.%4.%5.%6"/>
      <w:lvlJc w:val="left"/>
      <w:pPr>
        <w:tabs>
          <w:tab w:val="num" w:pos="1440"/>
        </w:tabs>
        <w:ind w:left="0" w:firstLine="0"/>
      </w:pPr>
    </w:lvl>
    <w:lvl w:ilvl="6">
      <w:start w:val="1"/>
      <w:numFmt w:val="none"/>
      <w:lvlText w:val="%1.%2.%3.%4.%5.%6.%7"/>
      <w:lvlJc w:val="left"/>
      <w:pPr>
        <w:tabs>
          <w:tab w:val="num" w:pos="1440"/>
        </w:tabs>
        <w:ind w:left="1296" w:hanging="1296"/>
      </w:pPr>
    </w:lvl>
    <w:lvl w:ilvl="7">
      <w:start w:val="1"/>
      <w:numFmt w:val="none"/>
      <w:lvlText w:val="%1.%2.%3.%4.%5.%6.%7.%8"/>
      <w:lvlJc w:val="left"/>
      <w:pPr>
        <w:tabs>
          <w:tab w:val="num" w:pos="1800"/>
        </w:tabs>
        <w:ind w:left="1440" w:hanging="1440"/>
      </w:pPr>
    </w:lvl>
    <w:lvl w:ilvl="8">
      <w:start w:val="1"/>
      <w:numFmt w:val="none"/>
      <w:lvlText w:val="%1.%2.%3.%4.%5.%6.%7.%8.%9"/>
      <w:lvlJc w:val="left"/>
      <w:pPr>
        <w:tabs>
          <w:tab w:val="num" w:pos="1800"/>
        </w:tabs>
        <w:ind w:left="1584" w:hanging="1584"/>
      </w:pPr>
    </w:lvl>
  </w:abstractNum>
  <w:abstractNum w:abstractNumId="5" w15:restartNumberingAfterBreak="0">
    <w:nsid w:val="140369ED"/>
    <w:multiLevelType w:val="hybridMultilevel"/>
    <w:tmpl w:val="0BBCA058"/>
    <w:lvl w:ilvl="0" w:tplc="240A000D">
      <w:start w:val="1"/>
      <w:numFmt w:val="bullet"/>
      <w:lvlText w:val=""/>
      <w:lvlJc w:val="left"/>
      <w:pPr>
        <w:ind w:left="1135" w:hanging="360"/>
      </w:pPr>
      <w:rPr>
        <w:rFonts w:ascii="Wingdings" w:hAnsi="Wingdings" w:hint="default"/>
      </w:rPr>
    </w:lvl>
    <w:lvl w:ilvl="1" w:tplc="240A0003" w:tentative="1">
      <w:start w:val="1"/>
      <w:numFmt w:val="bullet"/>
      <w:lvlText w:val="o"/>
      <w:lvlJc w:val="left"/>
      <w:pPr>
        <w:ind w:left="1855" w:hanging="360"/>
      </w:pPr>
      <w:rPr>
        <w:rFonts w:ascii="Courier New" w:hAnsi="Courier New" w:cs="Courier New" w:hint="default"/>
      </w:rPr>
    </w:lvl>
    <w:lvl w:ilvl="2" w:tplc="240A0005" w:tentative="1">
      <w:start w:val="1"/>
      <w:numFmt w:val="bullet"/>
      <w:lvlText w:val=""/>
      <w:lvlJc w:val="left"/>
      <w:pPr>
        <w:ind w:left="2575" w:hanging="360"/>
      </w:pPr>
      <w:rPr>
        <w:rFonts w:ascii="Wingdings" w:hAnsi="Wingdings" w:hint="default"/>
      </w:rPr>
    </w:lvl>
    <w:lvl w:ilvl="3" w:tplc="240A0001" w:tentative="1">
      <w:start w:val="1"/>
      <w:numFmt w:val="bullet"/>
      <w:lvlText w:val=""/>
      <w:lvlJc w:val="left"/>
      <w:pPr>
        <w:ind w:left="3295" w:hanging="360"/>
      </w:pPr>
      <w:rPr>
        <w:rFonts w:ascii="Symbol" w:hAnsi="Symbol" w:hint="default"/>
      </w:rPr>
    </w:lvl>
    <w:lvl w:ilvl="4" w:tplc="240A0003" w:tentative="1">
      <w:start w:val="1"/>
      <w:numFmt w:val="bullet"/>
      <w:lvlText w:val="o"/>
      <w:lvlJc w:val="left"/>
      <w:pPr>
        <w:ind w:left="4015" w:hanging="360"/>
      </w:pPr>
      <w:rPr>
        <w:rFonts w:ascii="Courier New" w:hAnsi="Courier New" w:cs="Courier New" w:hint="default"/>
      </w:rPr>
    </w:lvl>
    <w:lvl w:ilvl="5" w:tplc="240A0005" w:tentative="1">
      <w:start w:val="1"/>
      <w:numFmt w:val="bullet"/>
      <w:lvlText w:val=""/>
      <w:lvlJc w:val="left"/>
      <w:pPr>
        <w:ind w:left="4735" w:hanging="360"/>
      </w:pPr>
      <w:rPr>
        <w:rFonts w:ascii="Wingdings" w:hAnsi="Wingdings" w:hint="default"/>
      </w:rPr>
    </w:lvl>
    <w:lvl w:ilvl="6" w:tplc="240A0001" w:tentative="1">
      <w:start w:val="1"/>
      <w:numFmt w:val="bullet"/>
      <w:lvlText w:val=""/>
      <w:lvlJc w:val="left"/>
      <w:pPr>
        <w:ind w:left="5455" w:hanging="360"/>
      </w:pPr>
      <w:rPr>
        <w:rFonts w:ascii="Symbol" w:hAnsi="Symbol" w:hint="default"/>
      </w:rPr>
    </w:lvl>
    <w:lvl w:ilvl="7" w:tplc="240A0003" w:tentative="1">
      <w:start w:val="1"/>
      <w:numFmt w:val="bullet"/>
      <w:lvlText w:val="o"/>
      <w:lvlJc w:val="left"/>
      <w:pPr>
        <w:ind w:left="6175" w:hanging="360"/>
      </w:pPr>
      <w:rPr>
        <w:rFonts w:ascii="Courier New" w:hAnsi="Courier New" w:cs="Courier New" w:hint="default"/>
      </w:rPr>
    </w:lvl>
    <w:lvl w:ilvl="8" w:tplc="240A0005" w:tentative="1">
      <w:start w:val="1"/>
      <w:numFmt w:val="bullet"/>
      <w:lvlText w:val=""/>
      <w:lvlJc w:val="left"/>
      <w:pPr>
        <w:ind w:left="6895" w:hanging="360"/>
      </w:pPr>
      <w:rPr>
        <w:rFonts w:ascii="Wingdings" w:hAnsi="Wingdings" w:hint="default"/>
      </w:rPr>
    </w:lvl>
  </w:abstractNum>
  <w:abstractNum w:abstractNumId="6" w15:restartNumberingAfterBreak="0">
    <w:nsid w:val="14D609EA"/>
    <w:multiLevelType w:val="hybridMultilevel"/>
    <w:tmpl w:val="0D0606E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51F7B4B"/>
    <w:multiLevelType w:val="hybridMultilevel"/>
    <w:tmpl w:val="5EBAA27E"/>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159E74E6"/>
    <w:multiLevelType w:val="hybridMultilevel"/>
    <w:tmpl w:val="BB542BDE"/>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1606098B"/>
    <w:multiLevelType w:val="hybridMultilevel"/>
    <w:tmpl w:val="FECA4E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7EC7F2B"/>
    <w:multiLevelType w:val="hybridMultilevel"/>
    <w:tmpl w:val="B1F45030"/>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92E407D"/>
    <w:multiLevelType w:val="hybridMultilevel"/>
    <w:tmpl w:val="660AE916"/>
    <w:lvl w:ilvl="0" w:tplc="240A000D">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2" w15:restartNumberingAfterBreak="0">
    <w:nsid w:val="1A987E76"/>
    <w:multiLevelType w:val="hybridMultilevel"/>
    <w:tmpl w:val="B1B647DC"/>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BD4492C"/>
    <w:multiLevelType w:val="hybridMultilevel"/>
    <w:tmpl w:val="7DB4DC7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1EED1010"/>
    <w:multiLevelType w:val="hybridMultilevel"/>
    <w:tmpl w:val="124C6F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0116962"/>
    <w:multiLevelType w:val="hybridMultilevel"/>
    <w:tmpl w:val="BAD285FE"/>
    <w:lvl w:ilvl="0" w:tplc="2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204B114F"/>
    <w:multiLevelType w:val="hybridMultilevel"/>
    <w:tmpl w:val="606EC43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0923186"/>
    <w:multiLevelType w:val="hybridMultilevel"/>
    <w:tmpl w:val="5CA82CBA"/>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8" w15:restartNumberingAfterBreak="0">
    <w:nsid w:val="23007B35"/>
    <w:multiLevelType w:val="hybridMultilevel"/>
    <w:tmpl w:val="10E8F044"/>
    <w:lvl w:ilvl="0" w:tplc="E3109E4A">
      <w:numFmt w:val="bullet"/>
      <w:lvlText w:val="-"/>
      <w:lvlJc w:val="left"/>
      <w:pPr>
        <w:ind w:left="1080" w:hanging="360"/>
      </w:pPr>
      <w:rPr>
        <w:rFonts w:ascii="Verdana" w:eastAsia="Times New Roman" w:hAnsi="Verdana" w:cs="PTSans-Regular"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105D37"/>
    <w:multiLevelType w:val="hybridMultilevel"/>
    <w:tmpl w:val="CA1E7262"/>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A4558E8"/>
    <w:multiLevelType w:val="hybridMultilevel"/>
    <w:tmpl w:val="0D60733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ACF70D0"/>
    <w:multiLevelType w:val="hybridMultilevel"/>
    <w:tmpl w:val="63728A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21F7B70"/>
    <w:multiLevelType w:val="hybridMultilevel"/>
    <w:tmpl w:val="B470C846"/>
    <w:lvl w:ilvl="0" w:tplc="CA9EBD26">
      <w:start w:val="1"/>
      <w:numFmt w:val="decimal"/>
      <w:lvlText w:val="%1."/>
      <w:lvlJc w:val="left"/>
      <w:pPr>
        <w:ind w:left="720" w:hanging="360"/>
      </w:pPr>
      <w:rPr>
        <w:b w:val="0"/>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4F44046"/>
    <w:multiLevelType w:val="hybridMultilevel"/>
    <w:tmpl w:val="C434B66A"/>
    <w:lvl w:ilvl="0" w:tplc="EF44CCEA">
      <w:numFmt w:val="bullet"/>
      <w:lvlText w:val="-"/>
      <w:lvlJc w:val="left"/>
      <w:pPr>
        <w:ind w:left="720" w:hanging="360"/>
      </w:pPr>
      <w:rPr>
        <w:rFonts w:ascii="Verdana" w:eastAsia="Times New Roman" w:hAnsi="Verdana" w:cs="PTSans-Regular"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E272C1A"/>
    <w:multiLevelType w:val="hybridMultilevel"/>
    <w:tmpl w:val="32B01656"/>
    <w:lvl w:ilvl="0" w:tplc="240A0005">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5" w15:restartNumberingAfterBreak="0">
    <w:nsid w:val="426A1A49"/>
    <w:multiLevelType w:val="hybridMultilevel"/>
    <w:tmpl w:val="22625CFC"/>
    <w:lvl w:ilvl="0" w:tplc="240A000F">
      <w:start w:val="1"/>
      <w:numFmt w:val="decimal"/>
      <w:lvlText w:val="%1."/>
      <w:lvlJc w:val="left"/>
      <w:pPr>
        <w:ind w:left="1068" w:hanging="360"/>
      </w:pPr>
      <w:rPr>
        <w:rFont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6" w15:restartNumberingAfterBreak="0">
    <w:nsid w:val="4AD62EF8"/>
    <w:multiLevelType w:val="hybridMultilevel"/>
    <w:tmpl w:val="D98A295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B4E244C"/>
    <w:multiLevelType w:val="hybridMultilevel"/>
    <w:tmpl w:val="E42889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B5F31CD"/>
    <w:multiLevelType w:val="hybridMultilevel"/>
    <w:tmpl w:val="662AD34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4C687E40"/>
    <w:multiLevelType w:val="hybridMultilevel"/>
    <w:tmpl w:val="55203BB2"/>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4D05044E"/>
    <w:multiLevelType w:val="hybridMultilevel"/>
    <w:tmpl w:val="A0F433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2E44078"/>
    <w:multiLevelType w:val="hybridMultilevel"/>
    <w:tmpl w:val="DEEEDD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3647657"/>
    <w:multiLevelType w:val="hybridMultilevel"/>
    <w:tmpl w:val="6CC88E16"/>
    <w:lvl w:ilvl="0" w:tplc="924ACF3A">
      <w:start w:val="1"/>
      <w:numFmt w:val="decimal"/>
      <w:lvlText w:val="%1."/>
      <w:lvlJc w:val="left"/>
      <w:pPr>
        <w:ind w:left="720" w:hanging="360"/>
      </w:pPr>
      <w:rPr>
        <w:rFonts w:eastAsia="MS PGothic" w:cstheme="minorBid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45B733E"/>
    <w:multiLevelType w:val="hybridMultilevel"/>
    <w:tmpl w:val="A02EA9BA"/>
    <w:lvl w:ilvl="0" w:tplc="240A000D">
      <w:start w:val="1"/>
      <w:numFmt w:val="bullet"/>
      <w:lvlText w:val=""/>
      <w:lvlJc w:val="left"/>
      <w:pPr>
        <w:ind w:left="4471" w:hanging="360"/>
      </w:pPr>
      <w:rPr>
        <w:rFonts w:ascii="Wingdings" w:hAnsi="Wingdings" w:hint="default"/>
      </w:rPr>
    </w:lvl>
    <w:lvl w:ilvl="1" w:tplc="240A0003" w:tentative="1">
      <w:start w:val="1"/>
      <w:numFmt w:val="bullet"/>
      <w:lvlText w:val="o"/>
      <w:lvlJc w:val="left"/>
      <w:pPr>
        <w:ind w:left="5191" w:hanging="360"/>
      </w:pPr>
      <w:rPr>
        <w:rFonts w:ascii="Courier New" w:hAnsi="Courier New" w:cs="Courier New" w:hint="default"/>
      </w:rPr>
    </w:lvl>
    <w:lvl w:ilvl="2" w:tplc="240A0005" w:tentative="1">
      <w:start w:val="1"/>
      <w:numFmt w:val="bullet"/>
      <w:lvlText w:val=""/>
      <w:lvlJc w:val="left"/>
      <w:pPr>
        <w:ind w:left="5911" w:hanging="360"/>
      </w:pPr>
      <w:rPr>
        <w:rFonts w:ascii="Wingdings" w:hAnsi="Wingdings" w:hint="default"/>
      </w:rPr>
    </w:lvl>
    <w:lvl w:ilvl="3" w:tplc="240A0001" w:tentative="1">
      <w:start w:val="1"/>
      <w:numFmt w:val="bullet"/>
      <w:lvlText w:val=""/>
      <w:lvlJc w:val="left"/>
      <w:pPr>
        <w:ind w:left="6631" w:hanging="360"/>
      </w:pPr>
      <w:rPr>
        <w:rFonts w:ascii="Symbol" w:hAnsi="Symbol" w:hint="default"/>
      </w:rPr>
    </w:lvl>
    <w:lvl w:ilvl="4" w:tplc="240A0003" w:tentative="1">
      <w:start w:val="1"/>
      <w:numFmt w:val="bullet"/>
      <w:lvlText w:val="o"/>
      <w:lvlJc w:val="left"/>
      <w:pPr>
        <w:ind w:left="7351" w:hanging="360"/>
      </w:pPr>
      <w:rPr>
        <w:rFonts w:ascii="Courier New" w:hAnsi="Courier New" w:cs="Courier New" w:hint="default"/>
      </w:rPr>
    </w:lvl>
    <w:lvl w:ilvl="5" w:tplc="240A0005" w:tentative="1">
      <w:start w:val="1"/>
      <w:numFmt w:val="bullet"/>
      <w:lvlText w:val=""/>
      <w:lvlJc w:val="left"/>
      <w:pPr>
        <w:ind w:left="8071" w:hanging="360"/>
      </w:pPr>
      <w:rPr>
        <w:rFonts w:ascii="Wingdings" w:hAnsi="Wingdings" w:hint="default"/>
      </w:rPr>
    </w:lvl>
    <w:lvl w:ilvl="6" w:tplc="240A0001" w:tentative="1">
      <w:start w:val="1"/>
      <w:numFmt w:val="bullet"/>
      <w:lvlText w:val=""/>
      <w:lvlJc w:val="left"/>
      <w:pPr>
        <w:ind w:left="8791" w:hanging="360"/>
      </w:pPr>
      <w:rPr>
        <w:rFonts w:ascii="Symbol" w:hAnsi="Symbol" w:hint="default"/>
      </w:rPr>
    </w:lvl>
    <w:lvl w:ilvl="7" w:tplc="240A0003" w:tentative="1">
      <w:start w:val="1"/>
      <w:numFmt w:val="bullet"/>
      <w:lvlText w:val="o"/>
      <w:lvlJc w:val="left"/>
      <w:pPr>
        <w:ind w:left="9511" w:hanging="360"/>
      </w:pPr>
      <w:rPr>
        <w:rFonts w:ascii="Courier New" w:hAnsi="Courier New" w:cs="Courier New" w:hint="default"/>
      </w:rPr>
    </w:lvl>
    <w:lvl w:ilvl="8" w:tplc="240A0005" w:tentative="1">
      <w:start w:val="1"/>
      <w:numFmt w:val="bullet"/>
      <w:lvlText w:val=""/>
      <w:lvlJc w:val="left"/>
      <w:pPr>
        <w:ind w:left="10231" w:hanging="360"/>
      </w:pPr>
      <w:rPr>
        <w:rFonts w:ascii="Wingdings" w:hAnsi="Wingdings" w:hint="default"/>
      </w:rPr>
    </w:lvl>
  </w:abstractNum>
  <w:abstractNum w:abstractNumId="34" w15:restartNumberingAfterBreak="0">
    <w:nsid w:val="58905AD2"/>
    <w:multiLevelType w:val="hybridMultilevel"/>
    <w:tmpl w:val="DA826258"/>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5" w15:restartNumberingAfterBreak="0">
    <w:nsid w:val="5D6A0719"/>
    <w:multiLevelType w:val="hybridMultilevel"/>
    <w:tmpl w:val="0C2442D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5EB76DC6"/>
    <w:multiLevelType w:val="hybridMultilevel"/>
    <w:tmpl w:val="202C894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BCF3094"/>
    <w:multiLevelType w:val="hybridMultilevel"/>
    <w:tmpl w:val="B76E90BE"/>
    <w:lvl w:ilvl="0" w:tplc="240A0005">
      <w:start w:val="1"/>
      <w:numFmt w:val="bullet"/>
      <w:lvlText w:val=""/>
      <w:lvlJc w:val="left"/>
      <w:pPr>
        <w:ind w:left="1140" w:hanging="360"/>
      </w:pPr>
      <w:rPr>
        <w:rFonts w:ascii="Wingdings" w:hAnsi="Wingdings" w:hint="default"/>
      </w:rPr>
    </w:lvl>
    <w:lvl w:ilvl="1" w:tplc="240A0003" w:tentative="1">
      <w:start w:val="1"/>
      <w:numFmt w:val="bullet"/>
      <w:lvlText w:val="o"/>
      <w:lvlJc w:val="left"/>
      <w:pPr>
        <w:ind w:left="1860" w:hanging="360"/>
      </w:pPr>
      <w:rPr>
        <w:rFonts w:ascii="Courier New" w:hAnsi="Courier New" w:cs="Courier New" w:hint="default"/>
      </w:rPr>
    </w:lvl>
    <w:lvl w:ilvl="2" w:tplc="240A0005" w:tentative="1">
      <w:start w:val="1"/>
      <w:numFmt w:val="bullet"/>
      <w:lvlText w:val=""/>
      <w:lvlJc w:val="left"/>
      <w:pPr>
        <w:ind w:left="2580" w:hanging="360"/>
      </w:pPr>
      <w:rPr>
        <w:rFonts w:ascii="Wingdings" w:hAnsi="Wingdings" w:hint="default"/>
      </w:rPr>
    </w:lvl>
    <w:lvl w:ilvl="3" w:tplc="240A0001" w:tentative="1">
      <w:start w:val="1"/>
      <w:numFmt w:val="bullet"/>
      <w:lvlText w:val=""/>
      <w:lvlJc w:val="left"/>
      <w:pPr>
        <w:ind w:left="3300" w:hanging="360"/>
      </w:pPr>
      <w:rPr>
        <w:rFonts w:ascii="Symbol" w:hAnsi="Symbol" w:hint="default"/>
      </w:rPr>
    </w:lvl>
    <w:lvl w:ilvl="4" w:tplc="240A0003" w:tentative="1">
      <w:start w:val="1"/>
      <w:numFmt w:val="bullet"/>
      <w:lvlText w:val="o"/>
      <w:lvlJc w:val="left"/>
      <w:pPr>
        <w:ind w:left="4020" w:hanging="360"/>
      </w:pPr>
      <w:rPr>
        <w:rFonts w:ascii="Courier New" w:hAnsi="Courier New" w:cs="Courier New" w:hint="default"/>
      </w:rPr>
    </w:lvl>
    <w:lvl w:ilvl="5" w:tplc="240A0005" w:tentative="1">
      <w:start w:val="1"/>
      <w:numFmt w:val="bullet"/>
      <w:lvlText w:val=""/>
      <w:lvlJc w:val="left"/>
      <w:pPr>
        <w:ind w:left="4740" w:hanging="360"/>
      </w:pPr>
      <w:rPr>
        <w:rFonts w:ascii="Wingdings" w:hAnsi="Wingdings" w:hint="default"/>
      </w:rPr>
    </w:lvl>
    <w:lvl w:ilvl="6" w:tplc="240A0001" w:tentative="1">
      <w:start w:val="1"/>
      <w:numFmt w:val="bullet"/>
      <w:lvlText w:val=""/>
      <w:lvlJc w:val="left"/>
      <w:pPr>
        <w:ind w:left="5460" w:hanging="360"/>
      </w:pPr>
      <w:rPr>
        <w:rFonts w:ascii="Symbol" w:hAnsi="Symbol" w:hint="default"/>
      </w:rPr>
    </w:lvl>
    <w:lvl w:ilvl="7" w:tplc="240A0003" w:tentative="1">
      <w:start w:val="1"/>
      <w:numFmt w:val="bullet"/>
      <w:lvlText w:val="o"/>
      <w:lvlJc w:val="left"/>
      <w:pPr>
        <w:ind w:left="6180" w:hanging="360"/>
      </w:pPr>
      <w:rPr>
        <w:rFonts w:ascii="Courier New" w:hAnsi="Courier New" w:cs="Courier New" w:hint="default"/>
      </w:rPr>
    </w:lvl>
    <w:lvl w:ilvl="8" w:tplc="240A0005" w:tentative="1">
      <w:start w:val="1"/>
      <w:numFmt w:val="bullet"/>
      <w:lvlText w:val=""/>
      <w:lvlJc w:val="left"/>
      <w:pPr>
        <w:ind w:left="6900" w:hanging="360"/>
      </w:pPr>
      <w:rPr>
        <w:rFonts w:ascii="Wingdings" w:hAnsi="Wingdings" w:hint="default"/>
      </w:rPr>
    </w:lvl>
  </w:abstractNum>
  <w:abstractNum w:abstractNumId="38" w15:restartNumberingAfterBreak="0">
    <w:nsid w:val="7499644F"/>
    <w:multiLevelType w:val="hybridMultilevel"/>
    <w:tmpl w:val="4552CCC2"/>
    <w:lvl w:ilvl="0" w:tplc="734A419A">
      <w:numFmt w:val="bullet"/>
      <w:lvlText w:val="-"/>
      <w:lvlJc w:val="left"/>
      <w:pPr>
        <w:ind w:left="720" w:hanging="360"/>
      </w:pPr>
      <w:rPr>
        <w:rFonts w:ascii="Arial" w:eastAsiaTheme="minorHAnsi"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4FA6766"/>
    <w:multiLevelType w:val="hybridMultilevel"/>
    <w:tmpl w:val="0548F98A"/>
    <w:lvl w:ilvl="0" w:tplc="240A0005">
      <w:start w:val="1"/>
      <w:numFmt w:val="bullet"/>
      <w:lvlText w:val=""/>
      <w:lvlJc w:val="left"/>
      <w:pPr>
        <w:ind w:left="720" w:hanging="360"/>
      </w:pPr>
      <w:rPr>
        <w:rFonts w:ascii="Wingdings" w:hAnsi="Wingding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B361D70"/>
    <w:multiLevelType w:val="hybridMultilevel"/>
    <w:tmpl w:val="19EAAF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C36713E"/>
    <w:multiLevelType w:val="hybridMultilevel"/>
    <w:tmpl w:val="A566A63E"/>
    <w:lvl w:ilvl="0" w:tplc="47829C3E">
      <w:numFmt w:val="bullet"/>
      <w:lvlText w:val="-"/>
      <w:lvlJc w:val="left"/>
      <w:pPr>
        <w:ind w:left="1211" w:hanging="360"/>
      </w:pPr>
      <w:rPr>
        <w:rFonts w:ascii="Verdana" w:eastAsia="Times New Roman" w:hAnsi="Verdana" w:cs="PTSans-Regular"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4"/>
  </w:num>
  <w:num w:numId="2">
    <w:abstractNumId w:val="30"/>
  </w:num>
  <w:num w:numId="3">
    <w:abstractNumId w:val="20"/>
  </w:num>
  <w:num w:numId="4">
    <w:abstractNumId w:val="17"/>
  </w:num>
  <w:num w:numId="5">
    <w:abstractNumId w:val="27"/>
  </w:num>
  <w:num w:numId="6">
    <w:abstractNumId w:val="25"/>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8"/>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15"/>
  </w:num>
  <w:num w:numId="13">
    <w:abstractNumId w:val="26"/>
  </w:num>
  <w:num w:numId="14">
    <w:abstractNumId w:val="31"/>
  </w:num>
  <w:num w:numId="15">
    <w:abstractNumId w:val="40"/>
  </w:num>
  <w:num w:numId="16">
    <w:abstractNumId w:val="13"/>
  </w:num>
  <w:num w:numId="17">
    <w:abstractNumId w:val="32"/>
  </w:num>
  <w:num w:numId="18">
    <w:abstractNumId w:val="3"/>
  </w:num>
  <w:num w:numId="19">
    <w:abstractNumId w:val="1"/>
  </w:num>
  <w:num w:numId="20">
    <w:abstractNumId w:val="39"/>
  </w:num>
  <w:num w:numId="21">
    <w:abstractNumId w:val="19"/>
  </w:num>
  <w:num w:numId="22">
    <w:abstractNumId w:val="9"/>
  </w:num>
  <w:num w:numId="23">
    <w:abstractNumId w:val="41"/>
  </w:num>
  <w:num w:numId="24">
    <w:abstractNumId w:val="10"/>
  </w:num>
  <w:num w:numId="25">
    <w:abstractNumId w:val="16"/>
  </w:num>
  <w:num w:numId="26">
    <w:abstractNumId w:val="35"/>
  </w:num>
  <w:num w:numId="27">
    <w:abstractNumId w:val="2"/>
  </w:num>
  <w:num w:numId="28">
    <w:abstractNumId w:val="7"/>
  </w:num>
  <w:num w:numId="29">
    <w:abstractNumId w:val="37"/>
  </w:num>
  <w:num w:numId="30">
    <w:abstractNumId w:val="8"/>
  </w:num>
  <w:num w:numId="31">
    <w:abstractNumId w:val="23"/>
  </w:num>
  <w:num w:numId="32">
    <w:abstractNumId w:val="36"/>
  </w:num>
  <w:num w:numId="33">
    <w:abstractNumId w:val="6"/>
  </w:num>
  <w:num w:numId="34">
    <w:abstractNumId w:val="34"/>
  </w:num>
  <w:num w:numId="35">
    <w:abstractNumId w:val="24"/>
  </w:num>
  <w:num w:numId="36">
    <w:abstractNumId w:val="29"/>
  </w:num>
  <w:num w:numId="37">
    <w:abstractNumId w:val="11"/>
  </w:num>
  <w:num w:numId="38">
    <w:abstractNumId w:val="5"/>
  </w:num>
  <w:num w:numId="39">
    <w:abstractNumId w:val="12"/>
  </w:num>
  <w:num w:numId="40">
    <w:abstractNumId w:val="28"/>
  </w:num>
  <w:num w:numId="41">
    <w:abstractNumId w:val="0"/>
  </w:num>
  <w:num w:numId="42">
    <w:abstractNumId w:val="22"/>
  </w:num>
  <w:num w:numId="43">
    <w:abstractNumId w:val="33"/>
  </w:num>
  <w:num w:numId="44">
    <w:abstractNumId w:val="3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182"/>
    <w:rsid w:val="000002D0"/>
    <w:rsid w:val="00000368"/>
    <w:rsid w:val="00001A42"/>
    <w:rsid w:val="00002A5C"/>
    <w:rsid w:val="00002B31"/>
    <w:rsid w:val="00002C24"/>
    <w:rsid w:val="00002F11"/>
    <w:rsid w:val="00003AB9"/>
    <w:rsid w:val="00003F51"/>
    <w:rsid w:val="0000414B"/>
    <w:rsid w:val="000050B5"/>
    <w:rsid w:val="000055F4"/>
    <w:rsid w:val="00006D2A"/>
    <w:rsid w:val="00010529"/>
    <w:rsid w:val="000141A1"/>
    <w:rsid w:val="000146AB"/>
    <w:rsid w:val="000147DB"/>
    <w:rsid w:val="000161B9"/>
    <w:rsid w:val="00016FAF"/>
    <w:rsid w:val="00020C38"/>
    <w:rsid w:val="000216A8"/>
    <w:rsid w:val="00022431"/>
    <w:rsid w:val="00022916"/>
    <w:rsid w:val="000232B4"/>
    <w:rsid w:val="00023ABF"/>
    <w:rsid w:val="00023E84"/>
    <w:rsid w:val="00024F3A"/>
    <w:rsid w:val="000258B7"/>
    <w:rsid w:val="00025E4E"/>
    <w:rsid w:val="00030B8F"/>
    <w:rsid w:val="00030C8C"/>
    <w:rsid w:val="00031648"/>
    <w:rsid w:val="00031F84"/>
    <w:rsid w:val="0003236C"/>
    <w:rsid w:val="0003362B"/>
    <w:rsid w:val="00035AC3"/>
    <w:rsid w:val="00035D46"/>
    <w:rsid w:val="0004173B"/>
    <w:rsid w:val="00041EC2"/>
    <w:rsid w:val="000430A7"/>
    <w:rsid w:val="00043249"/>
    <w:rsid w:val="000470F7"/>
    <w:rsid w:val="000472EC"/>
    <w:rsid w:val="0004751B"/>
    <w:rsid w:val="00047F90"/>
    <w:rsid w:val="000500A3"/>
    <w:rsid w:val="0005188C"/>
    <w:rsid w:val="00051EFF"/>
    <w:rsid w:val="0005205B"/>
    <w:rsid w:val="0005455C"/>
    <w:rsid w:val="000556BD"/>
    <w:rsid w:val="00055B14"/>
    <w:rsid w:val="00056218"/>
    <w:rsid w:val="00057A83"/>
    <w:rsid w:val="00057E7C"/>
    <w:rsid w:val="00057F27"/>
    <w:rsid w:val="00060E4B"/>
    <w:rsid w:val="00062609"/>
    <w:rsid w:val="00063CFB"/>
    <w:rsid w:val="00064156"/>
    <w:rsid w:val="0006427E"/>
    <w:rsid w:val="00064DE6"/>
    <w:rsid w:val="00065E25"/>
    <w:rsid w:val="00066876"/>
    <w:rsid w:val="00067654"/>
    <w:rsid w:val="000678B5"/>
    <w:rsid w:val="00067C42"/>
    <w:rsid w:val="00072AB2"/>
    <w:rsid w:val="00072D74"/>
    <w:rsid w:val="00073CD2"/>
    <w:rsid w:val="000747AC"/>
    <w:rsid w:val="00074D7A"/>
    <w:rsid w:val="00075114"/>
    <w:rsid w:val="00077E1C"/>
    <w:rsid w:val="00080007"/>
    <w:rsid w:val="000805D1"/>
    <w:rsid w:val="00081056"/>
    <w:rsid w:val="00083AC9"/>
    <w:rsid w:val="0008441F"/>
    <w:rsid w:val="000857CE"/>
    <w:rsid w:val="00086091"/>
    <w:rsid w:val="000867D2"/>
    <w:rsid w:val="00086D5A"/>
    <w:rsid w:val="00090DBF"/>
    <w:rsid w:val="00091EE8"/>
    <w:rsid w:val="000925E2"/>
    <w:rsid w:val="00092B72"/>
    <w:rsid w:val="00092FED"/>
    <w:rsid w:val="000958F6"/>
    <w:rsid w:val="00095BD5"/>
    <w:rsid w:val="0009624D"/>
    <w:rsid w:val="00096396"/>
    <w:rsid w:val="00097920"/>
    <w:rsid w:val="000A368B"/>
    <w:rsid w:val="000A42D0"/>
    <w:rsid w:val="000A43E5"/>
    <w:rsid w:val="000A491D"/>
    <w:rsid w:val="000A5315"/>
    <w:rsid w:val="000A570E"/>
    <w:rsid w:val="000A5716"/>
    <w:rsid w:val="000A5E29"/>
    <w:rsid w:val="000A664F"/>
    <w:rsid w:val="000A66C1"/>
    <w:rsid w:val="000A7198"/>
    <w:rsid w:val="000A7F18"/>
    <w:rsid w:val="000B099A"/>
    <w:rsid w:val="000B5972"/>
    <w:rsid w:val="000B67AE"/>
    <w:rsid w:val="000C1867"/>
    <w:rsid w:val="000C2B35"/>
    <w:rsid w:val="000C31D6"/>
    <w:rsid w:val="000C57BF"/>
    <w:rsid w:val="000C60BE"/>
    <w:rsid w:val="000C6A5D"/>
    <w:rsid w:val="000C79E4"/>
    <w:rsid w:val="000C7DF4"/>
    <w:rsid w:val="000D04B8"/>
    <w:rsid w:val="000D11DB"/>
    <w:rsid w:val="000D1AA2"/>
    <w:rsid w:val="000D285A"/>
    <w:rsid w:val="000D3136"/>
    <w:rsid w:val="000D3BCA"/>
    <w:rsid w:val="000D3ED1"/>
    <w:rsid w:val="000D5579"/>
    <w:rsid w:val="000D5DC0"/>
    <w:rsid w:val="000D77C5"/>
    <w:rsid w:val="000D7C46"/>
    <w:rsid w:val="000D7D2A"/>
    <w:rsid w:val="000E0673"/>
    <w:rsid w:val="000E1DD2"/>
    <w:rsid w:val="000E3C44"/>
    <w:rsid w:val="000E412D"/>
    <w:rsid w:val="000E4232"/>
    <w:rsid w:val="000E5D82"/>
    <w:rsid w:val="000E7261"/>
    <w:rsid w:val="000E7AAD"/>
    <w:rsid w:val="000E7B33"/>
    <w:rsid w:val="000F1DC8"/>
    <w:rsid w:val="000F2FB6"/>
    <w:rsid w:val="000F710E"/>
    <w:rsid w:val="000F73CD"/>
    <w:rsid w:val="000F7E5F"/>
    <w:rsid w:val="00100A62"/>
    <w:rsid w:val="00100AE9"/>
    <w:rsid w:val="00102353"/>
    <w:rsid w:val="001024F8"/>
    <w:rsid w:val="001047C7"/>
    <w:rsid w:val="0010567B"/>
    <w:rsid w:val="00105800"/>
    <w:rsid w:val="001059CF"/>
    <w:rsid w:val="00105F87"/>
    <w:rsid w:val="00107D94"/>
    <w:rsid w:val="00110A4B"/>
    <w:rsid w:val="00111FB4"/>
    <w:rsid w:val="001135ED"/>
    <w:rsid w:val="00114D0D"/>
    <w:rsid w:val="0011506A"/>
    <w:rsid w:val="00116ACF"/>
    <w:rsid w:val="001174DE"/>
    <w:rsid w:val="001206D2"/>
    <w:rsid w:val="001208FD"/>
    <w:rsid w:val="00120B71"/>
    <w:rsid w:val="00120C33"/>
    <w:rsid w:val="001218F4"/>
    <w:rsid w:val="00123594"/>
    <w:rsid w:val="00123BA7"/>
    <w:rsid w:val="00124366"/>
    <w:rsid w:val="00124D0B"/>
    <w:rsid w:val="00126BB1"/>
    <w:rsid w:val="001273FD"/>
    <w:rsid w:val="00130BEC"/>
    <w:rsid w:val="00131701"/>
    <w:rsid w:val="00132790"/>
    <w:rsid w:val="00132DA5"/>
    <w:rsid w:val="00133196"/>
    <w:rsid w:val="0013347C"/>
    <w:rsid w:val="001341AC"/>
    <w:rsid w:val="00134A22"/>
    <w:rsid w:val="001356DD"/>
    <w:rsid w:val="00135902"/>
    <w:rsid w:val="00135EB1"/>
    <w:rsid w:val="00136511"/>
    <w:rsid w:val="0013654F"/>
    <w:rsid w:val="001374D4"/>
    <w:rsid w:val="00141A3F"/>
    <w:rsid w:val="00144785"/>
    <w:rsid w:val="00144C0B"/>
    <w:rsid w:val="00144EAF"/>
    <w:rsid w:val="00150013"/>
    <w:rsid w:val="0015033B"/>
    <w:rsid w:val="00150EC8"/>
    <w:rsid w:val="00152C78"/>
    <w:rsid w:val="0015318E"/>
    <w:rsid w:val="00154937"/>
    <w:rsid w:val="00155E45"/>
    <w:rsid w:val="00156144"/>
    <w:rsid w:val="001569D2"/>
    <w:rsid w:val="00156F57"/>
    <w:rsid w:val="00156F89"/>
    <w:rsid w:val="00157319"/>
    <w:rsid w:val="00157A3E"/>
    <w:rsid w:val="001607D8"/>
    <w:rsid w:val="00163780"/>
    <w:rsid w:val="00164037"/>
    <w:rsid w:val="001642E8"/>
    <w:rsid w:val="00165D51"/>
    <w:rsid w:val="001676EE"/>
    <w:rsid w:val="00167D5A"/>
    <w:rsid w:val="00170083"/>
    <w:rsid w:val="0017054C"/>
    <w:rsid w:val="0017089D"/>
    <w:rsid w:val="00170B59"/>
    <w:rsid w:val="0017189B"/>
    <w:rsid w:val="00171D62"/>
    <w:rsid w:val="00171F50"/>
    <w:rsid w:val="00172130"/>
    <w:rsid w:val="00173163"/>
    <w:rsid w:val="00173584"/>
    <w:rsid w:val="001756FB"/>
    <w:rsid w:val="001762EF"/>
    <w:rsid w:val="00176A52"/>
    <w:rsid w:val="00176CF9"/>
    <w:rsid w:val="00176EED"/>
    <w:rsid w:val="001800C0"/>
    <w:rsid w:val="00180AFA"/>
    <w:rsid w:val="00182EEA"/>
    <w:rsid w:val="0018416B"/>
    <w:rsid w:val="00185148"/>
    <w:rsid w:val="001857AF"/>
    <w:rsid w:val="00185C02"/>
    <w:rsid w:val="001862E3"/>
    <w:rsid w:val="0019068B"/>
    <w:rsid w:val="001918E2"/>
    <w:rsid w:val="001936E3"/>
    <w:rsid w:val="001A0338"/>
    <w:rsid w:val="001A0E60"/>
    <w:rsid w:val="001A0FC5"/>
    <w:rsid w:val="001A25AB"/>
    <w:rsid w:val="001A2B49"/>
    <w:rsid w:val="001A3613"/>
    <w:rsid w:val="001A4B3B"/>
    <w:rsid w:val="001A4D15"/>
    <w:rsid w:val="001A717E"/>
    <w:rsid w:val="001B0DE7"/>
    <w:rsid w:val="001B2A7D"/>
    <w:rsid w:val="001B38D8"/>
    <w:rsid w:val="001C00E2"/>
    <w:rsid w:val="001C2F8F"/>
    <w:rsid w:val="001C31B7"/>
    <w:rsid w:val="001C3E7C"/>
    <w:rsid w:val="001C46C2"/>
    <w:rsid w:val="001C536C"/>
    <w:rsid w:val="001C6B67"/>
    <w:rsid w:val="001C6CE2"/>
    <w:rsid w:val="001D1479"/>
    <w:rsid w:val="001D5B97"/>
    <w:rsid w:val="001E1646"/>
    <w:rsid w:val="001E1DFE"/>
    <w:rsid w:val="001E2D23"/>
    <w:rsid w:val="001E504E"/>
    <w:rsid w:val="001E5AE6"/>
    <w:rsid w:val="001E7479"/>
    <w:rsid w:val="001F19D3"/>
    <w:rsid w:val="001F1B4A"/>
    <w:rsid w:val="001F2B25"/>
    <w:rsid w:val="001F35A5"/>
    <w:rsid w:val="001F4F11"/>
    <w:rsid w:val="001F57DA"/>
    <w:rsid w:val="001F6104"/>
    <w:rsid w:val="001F6A62"/>
    <w:rsid w:val="002031E5"/>
    <w:rsid w:val="002051D0"/>
    <w:rsid w:val="00206447"/>
    <w:rsid w:val="002073DC"/>
    <w:rsid w:val="00210E22"/>
    <w:rsid w:val="002111B6"/>
    <w:rsid w:val="00211B1F"/>
    <w:rsid w:val="0021279B"/>
    <w:rsid w:val="00212844"/>
    <w:rsid w:val="00213BAD"/>
    <w:rsid w:val="0021412E"/>
    <w:rsid w:val="00214496"/>
    <w:rsid w:val="002158C1"/>
    <w:rsid w:val="00217A4A"/>
    <w:rsid w:val="00224164"/>
    <w:rsid w:val="002244CE"/>
    <w:rsid w:val="0022458E"/>
    <w:rsid w:val="00225B2F"/>
    <w:rsid w:val="00226DA5"/>
    <w:rsid w:val="002277C6"/>
    <w:rsid w:val="00227D1D"/>
    <w:rsid w:val="002305C1"/>
    <w:rsid w:val="00230CA7"/>
    <w:rsid w:val="002310B1"/>
    <w:rsid w:val="002317CF"/>
    <w:rsid w:val="00234790"/>
    <w:rsid w:val="002347C1"/>
    <w:rsid w:val="0023532A"/>
    <w:rsid w:val="002371E3"/>
    <w:rsid w:val="0023739F"/>
    <w:rsid w:val="002404E2"/>
    <w:rsid w:val="00242232"/>
    <w:rsid w:val="00242B4C"/>
    <w:rsid w:val="00247DD1"/>
    <w:rsid w:val="00247FDF"/>
    <w:rsid w:val="00253E04"/>
    <w:rsid w:val="00255B89"/>
    <w:rsid w:val="0025626E"/>
    <w:rsid w:val="002578D0"/>
    <w:rsid w:val="00260319"/>
    <w:rsid w:val="002603D5"/>
    <w:rsid w:val="002628DB"/>
    <w:rsid w:val="00263ABD"/>
    <w:rsid w:val="002642C1"/>
    <w:rsid w:val="00265002"/>
    <w:rsid w:val="00266C0E"/>
    <w:rsid w:val="00270F7E"/>
    <w:rsid w:val="00270FEC"/>
    <w:rsid w:val="002764AA"/>
    <w:rsid w:val="002774A6"/>
    <w:rsid w:val="00280DCD"/>
    <w:rsid w:val="00282872"/>
    <w:rsid w:val="002835F8"/>
    <w:rsid w:val="0028403E"/>
    <w:rsid w:val="00284FE2"/>
    <w:rsid w:val="0028655D"/>
    <w:rsid w:val="00290503"/>
    <w:rsid w:val="00290843"/>
    <w:rsid w:val="00290C6C"/>
    <w:rsid w:val="00290F9E"/>
    <w:rsid w:val="00291F19"/>
    <w:rsid w:val="002922E9"/>
    <w:rsid w:val="0029316F"/>
    <w:rsid w:val="00294DBE"/>
    <w:rsid w:val="00295157"/>
    <w:rsid w:val="00295250"/>
    <w:rsid w:val="00295A44"/>
    <w:rsid w:val="00295A8E"/>
    <w:rsid w:val="0029666E"/>
    <w:rsid w:val="002972BF"/>
    <w:rsid w:val="002974A8"/>
    <w:rsid w:val="00297858"/>
    <w:rsid w:val="00297DE8"/>
    <w:rsid w:val="002A076E"/>
    <w:rsid w:val="002A0AA4"/>
    <w:rsid w:val="002A0AD2"/>
    <w:rsid w:val="002A1C47"/>
    <w:rsid w:val="002A216D"/>
    <w:rsid w:val="002A4E30"/>
    <w:rsid w:val="002A6213"/>
    <w:rsid w:val="002B2E86"/>
    <w:rsid w:val="002B3BDD"/>
    <w:rsid w:val="002B5BEB"/>
    <w:rsid w:val="002C16EA"/>
    <w:rsid w:val="002C2A3B"/>
    <w:rsid w:val="002C36E5"/>
    <w:rsid w:val="002C497E"/>
    <w:rsid w:val="002C4D46"/>
    <w:rsid w:val="002C5C7C"/>
    <w:rsid w:val="002C691A"/>
    <w:rsid w:val="002D0372"/>
    <w:rsid w:val="002D06FC"/>
    <w:rsid w:val="002D07F0"/>
    <w:rsid w:val="002D24FA"/>
    <w:rsid w:val="002D31E6"/>
    <w:rsid w:val="002D360B"/>
    <w:rsid w:val="002D5C49"/>
    <w:rsid w:val="002D5D8D"/>
    <w:rsid w:val="002D7738"/>
    <w:rsid w:val="002D7FAF"/>
    <w:rsid w:val="002E10C9"/>
    <w:rsid w:val="002E1F7F"/>
    <w:rsid w:val="002E5FAB"/>
    <w:rsid w:val="002F0821"/>
    <w:rsid w:val="002F10F9"/>
    <w:rsid w:val="002F225C"/>
    <w:rsid w:val="002F24BB"/>
    <w:rsid w:val="002F28F4"/>
    <w:rsid w:val="002F3EBE"/>
    <w:rsid w:val="002F432D"/>
    <w:rsid w:val="002F455D"/>
    <w:rsid w:val="002F458B"/>
    <w:rsid w:val="002F47AB"/>
    <w:rsid w:val="002F523A"/>
    <w:rsid w:val="002F73D7"/>
    <w:rsid w:val="002F7E22"/>
    <w:rsid w:val="00300739"/>
    <w:rsid w:val="00300869"/>
    <w:rsid w:val="00300DCE"/>
    <w:rsid w:val="003037F8"/>
    <w:rsid w:val="0030565C"/>
    <w:rsid w:val="0030657A"/>
    <w:rsid w:val="00306819"/>
    <w:rsid w:val="0030698D"/>
    <w:rsid w:val="00306EF4"/>
    <w:rsid w:val="00310530"/>
    <w:rsid w:val="003173E1"/>
    <w:rsid w:val="00321705"/>
    <w:rsid w:val="003265EE"/>
    <w:rsid w:val="00326FA3"/>
    <w:rsid w:val="003270C2"/>
    <w:rsid w:val="003272AD"/>
    <w:rsid w:val="00331490"/>
    <w:rsid w:val="0033179F"/>
    <w:rsid w:val="00332C02"/>
    <w:rsid w:val="00333970"/>
    <w:rsid w:val="00334EBA"/>
    <w:rsid w:val="00334FC3"/>
    <w:rsid w:val="003359B9"/>
    <w:rsid w:val="00335DE4"/>
    <w:rsid w:val="003371B4"/>
    <w:rsid w:val="0034136D"/>
    <w:rsid w:val="00341F32"/>
    <w:rsid w:val="0034253E"/>
    <w:rsid w:val="00342DB0"/>
    <w:rsid w:val="00344A8B"/>
    <w:rsid w:val="00346C9D"/>
    <w:rsid w:val="003479C7"/>
    <w:rsid w:val="00350A11"/>
    <w:rsid w:val="00350E0E"/>
    <w:rsid w:val="00351293"/>
    <w:rsid w:val="00351531"/>
    <w:rsid w:val="00351DAA"/>
    <w:rsid w:val="00351F5C"/>
    <w:rsid w:val="00353A7B"/>
    <w:rsid w:val="003546E9"/>
    <w:rsid w:val="003547F1"/>
    <w:rsid w:val="00354C3E"/>
    <w:rsid w:val="0035504C"/>
    <w:rsid w:val="00356369"/>
    <w:rsid w:val="003573E3"/>
    <w:rsid w:val="00357CB6"/>
    <w:rsid w:val="00360B14"/>
    <w:rsid w:val="00361EBE"/>
    <w:rsid w:val="003624CD"/>
    <w:rsid w:val="003631A7"/>
    <w:rsid w:val="003642C4"/>
    <w:rsid w:val="003645D3"/>
    <w:rsid w:val="0037146F"/>
    <w:rsid w:val="0037288D"/>
    <w:rsid w:val="00372ED3"/>
    <w:rsid w:val="00373236"/>
    <w:rsid w:val="00377E5A"/>
    <w:rsid w:val="00377F6F"/>
    <w:rsid w:val="003810E8"/>
    <w:rsid w:val="0038256D"/>
    <w:rsid w:val="003843AC"/>
    <w:rsid w:val="00385FA0"/>
    <w:rsid w:val="00386555"/>
    <w:rsid w:val="00391382"/>
    <w:rsid w:val="003915F0"/>
    <w:rsid w:val="0039172E"/>
    <w:rsid w:val="00391A8E"/>
    <w:rsid w:val="00394096"/>
    <w:rsid w:val="0039710B"/>
    <w:rsid w:val="003972E1"/>
    <w:rsid w:val="003A0506"/>
    <w:rsid w:val="003A0F92"/>
    <w:rsid w:val="003A1499"/>
    <w:rsid w:val="003A3383"/>
    <w:rsid w:val="003A3817"/>
    <w:rsid w:val="003A3AB1"/>
    <w:rsid w:val="003A49EE"/>
    <w:rsid w:val="003A5B3B"/>
    <w:rsid w:val="003A5D17"/>
    <w:rsid w:val="003A7ADF"/>
    <w:rsid w:val="003B02C8"/>
    <w:rsid w:val="003B03F4"/>
    <w:rsid w:val="003B0D16"/>
    <w:rsid w:val="003B19B1"/>
    <w:rsid w:val="003B26E1"/>
    <w:rsid w:val="003B2F30"/>
    <w:rsid w:val="003B43B5"/>
    <w:rsid w:val="003B4701"/>
    <w:rsid w:val="003B51C0"/>
    <w:rsid w:val="003B5668"/>
    <w:rsid w:val="003B571C"/>
    <w:rsid w:val="003B5E47"/>
    <w:rsid w:val="003C1465"/>
    <w:rsid w:val="003C1A92"/>
    <w:rsid w:val="003C25EE"/>
    <w:rsid w:val="003C3496"/>
    <w:rsid w:val="003C3846"/>
    <w:rsid w:val="003C507C"/>
    <w:rsid w:val="003C7712"/>
    <w:rsid w:val="003C7970"/>
    <w:rsid w:val="003D0860"/>
    <w:rsid w:val="003D0AF1"/>
    <w:rsid w:val="003D1980"/>
    <w:rsid w:val="003D5281"/>
    <w:rsid w:val="003D56D0"/>
    <w:rsid w:val="003D5855"/>
    <w:rsid w:val="003D730A"/>
    <w:rsid w:val="003E1713"/>
    <w:rsid w:val="003E2FB4"/>
    <w:rsid w:val="003E4AF1"/>
    <w:rsid w:val="003E61BF"/>
    <w:rsid w:val="003E76FC"/>
    <w:rsid w:val="003E7901"/>
    <w:rsid w:val="003F0F5F"/>
    <w:rsid w:val="003F11EF"/>
    <w:rsid w:val="003F16AE"/>
    <w:rsid w:val="003F2C8B"/>
    <w:rsid w:val="003F3C4D"/>
    <w:rsid w:val="003F44D7"/>
    <w:rsid w:val="003F665B"/>
    <w:rsid w:val="003F7378"/>
    <w:rsid w:val="00400174"/>
    <w:rsid w:val="00401628"/>
    <w:rsid w:val="00401794"/>
    <w:rsid w:val="00402A3C"/>
    <w:rsid w:val="004030F7"/>
    <w:rsid w:val="004043DB"/>
    <w:rsid w:val="004061B6"/>
    <w:rsid w:val="00406322"/>
    <w:rsid w:val="00407090"/>
    <w:rsid w:val="004073E7"/>
    <w:rsid w:val="00410287"/>
    <w:rsid w:val="00411E45"/>
    <w:rsid w:val="00412741"/>
    <w:rsid w:val="00415757"/>
    <w:rsid w:val="004165AB"/>
    <w:rsid w:val="00416DD2"/>
    <w:rsid w:val="00420001"/>
    <w:rsid w:val="00423704"/>
    <w:rsid w:val="0042373E"/>
    <w:rsid w:val="00423789"/>
    <w:rsid w:val="0042421F"/>
    <w:rsid w:val="00427666"/>
    <w:rsid w:val="00430D1B"/>
    <w:rsid w:val="00431736"/>
    <w:rsid w:val="004348E7"/>
    <w:rsid w:val="00434994"/>
    <w:rsid w:val="00436141"/>
    <w:rsid w:val="0043792A"/>
    <w:rsid w:val="004417C3"/>
    <w:rsid w:val="004423DA"/>
    <w:rsid w:val="00443B7D"/>
    <w:rsid w:val="00444CFE"/>
    <w:rsid w:val="00444E4E"/>
    <w:rsid w:val="0044506A"/>
    <w:rsid w:val="004454E2"/>
    <w:rsid w:val="004462B1"/>
    <w:rsid w:val="00446617"/>
    <w:rsid w:val="00450C9B"/>
    <w:rsid w:val="004513AF"/>
    <w:rsid w:val="004519F3"/>
    <w:rsid w:val="004528C2"/>
    <w:rsid w:val="0045315F"/>
    <w:rsid w:val="00453D54"/>
    <w:rsid w:val="0045507C"/>
    <w:rsid w:val="004555DE"/>
    <w:rsid w:val="00460610"/>
    <w:rsid w:val="00460EB6"/>
    <w:rsid w:val="0046116D"/>
    <w:rsid w:val="0046209F"/>
    <w:rsid w:val="00464DFA"/>
    <w:rsid w:val="00466425"/>
    <w:rsid w:val="004735A0"/>
    <w:rsid w:val="004745D1"/>
    <w:rsid w:val="0047689E"/>
    <w:rsid w:val="0047700F"/>
    <w:rsid w:val="00480817"/>
    <w:rsid w:val="0048104A"/>
    <w:rsid w:val="00481189"/>
    <w:rsid w:val="00481F9A"/>
    <w:rsid w:val="0048277A"/>
    <w:rsid w:val="0048334E"/>
    <w:rsid w:val="00483DBB"/>
    <w:rsid w:val="00487E56"/>
    <w:rsid w:val="00491F45"/>
    <w:rsid w:val="0049262E"/>
    <w:rsid w:val="00493238"/>
    <w:rsid w:val="004967B6"/>
    <w:rsid w:val="004A0F6A"/>
    <w:rsid w:val="004A1DD3"/>
    <w:rsid w:val="004A2125"/>
    <w:rsid w:val="004A25AD"/>
    <w:rsid w:val="004A487E"/>
    <w:rsid w:val="004A5461"/>
    <w:rsid w:val="004A5E57"/>
    <w:rsid w:val="004A651A"/>
    <w:rsid w:val="004A67F9"/>
    <w:rsid w:val="004B0A1A"/>
    <w:rsid w:val="004B0DEB"/>
    <w:rsid w:val="004B0F03"/>
    <w:rsid w:val="004B31BC"/>
    <w:rsid w:val="004B5A64"/>
    <w:rsid w:val="004B66AC"/>
    <w:rsid w:val="004B72E6"/>
    <w:rsid w:val="004C0348"/>
    <w:rsid w:val="004C11C2"/>
    <w:rsid w:val="004C3071"/>
    <w:rsid w:val="004C3530"/>
    <w:rsid w:val="004C35ED"/>
    <w:rsid w:val="004C3F1D"/>
    <w:rsid w:val="004C63DA"/>
    <w:rsid w:val="004C6824"/>
    <w:rsid w:val="004D0320"/>
    <w:rsid w:val="004D19EF"/>
    <w:rsid w:val="004D37E5"/>
    <w:rsid w:val="004D3D6A"/>
    <w:rsid w:val="004D5770"/>
    <w:rsid w:val="004D5DCA"/>
    <w:rsid w:val="004D7259"/>
    <w:rsid w:val="004D7883"/>
    <w:rsid w:val="004E05BE"/>
    <w:rsid w:val="004E0C74"/>
    <w:rsid w:val="004E2C10"/>
    <w:rsid w:val="004E33EB"/>
    <w:rsid w:val="004E592A"/>
    <w:rsid w:val="004E6CD0"/>
    <w:rsid w:val="004E7B1D"/>
    <w:rsid w:val="004F0377"/>
    <w:rsid w:val="004F1080"/>
    <w:rsid w:val="004F35FB"/>
    <w:rsid w:val="004F38EE"/>
    <w:rsid w:val="004F3D39"/>
    <w:rsid w:val="004F3EA9"/>
    <w:rsid w:val="004F42F9"/>
    <w:rsid w:val="004F59F0"/>
    <w:rsid w:val="004F6184"/>
    <w:rsid w:val="00502069"/>
    <w:rsid w:val="00502183"/>
    <w:rsid w:val="005031A2"/>
    <w:rsid w:val="005033B0"/>
    <w:rsid w:val="00505977"/>
    <w:rsid w:val="00506349"/>
    <w:rsid w:val="00506633"/>
    <w:rsid w:val="005068DB"/>
    <w:rsid w:val="005073F2"/>
    <w:rsid w:val="005105E1"/>
    <w:rsid w:val="005108DC"/>
    <w:rsid w:val="00512B88"/>
    <w:rsid w:val="00513DC4"/>
    <w:rsid w:val="00516C44"/>
    <w:rsid w:val="005177D6"/>
    <w:rsid w:val="005229BB"/>
    <w:rsid w:val="00523F57"/>
    <w:rsid w:val="005264A8"/>
    <w:rsid w:val="00526CE8"/>
    <w:rsid w:val="00530A24"/>
    <w:rsid w:val="00530DFE"/>
    <w:rsid w:val="00531076"/>
    <w:rsid w:val="00531449"/>
    <w:rsid w:val="00533171"/>
    <w:rsid w:val="00533874"/>
    <w:rsid w:val="00534C0E"/>
    <w:rsid w:val="00534CBB"/>
    <w:rsid w:val="00534DBD"/>
    <w:rsid w:val="005359E9"/>
    <w:rsid w:val="005406D4"/>
    <w:rsid w:val="00540DE7"/>
    <w:rsid w:val="005424A9"/>
    <w:rsid w:val="00543AD6"/>
    <w:rsid w:val="00543E7B"/>
    <w:rsid w:val="00546B6B"/>
    <w:rsid w:val="00547FBE"/>
    <w:rsid w:val="005533EB"/>
    <w:rsid w:val="00553EF4"/>
    <w:rsid w:val="005540CB"/>
    <w:rsid w:val="00554E55"/>
    <w:rsid w:val="0055555F"/>
    <w:rsid w:val="005559E6"/>
    <w:rsid w:val="0055660B"/>
    <w:rsid w:val="005575EA"/>
    <w:rsid w:val="005607BD"/>
    <w:rsid w:val="00563E96"/>
    <w:rsid w:val="00564850"/>
    <w:rsid w:val="00565FED"/>
    <w:rsid w:val="00566275"/>
    <w:rsid w:val="00566423"/>
    <w:rsid w:val="00566445"/>
    <w:rsid w:val="005669F3"/>
    <w:rsid w:val="00570088"/>
    <w:rsid w:val="00572889"/>
    <w:rsid w:val="0057296E"/>
    <w:rsid w:val="00574224"/>
    <w:rsid w:val="00574C80"/>
    <w:rsid w:val="0057527E"/>
    <w:rsid w:val="005754F7"/>
    <w:rsid w:val="00575E00"/>
    <w:rsid w:val="005802E6"/>
    <w:rsid w:val="00580C1C"/>
    <w:rsid w:val="005814B0"/>
    <w:rsid w:val="0058216E"/>
    <w:rsid w:val="00584B7B"/>
    <w:rsid w:val="00586512"/>
    <w:rsid w:val="00587502"/>
    <w:rsid w:val="00590660"/>
    <w:rsid w:val="005928D2"/>
    <w:rsid w:val="00592E0E"/>
    <w:rsid w:val="00593E05"/>
    <w:rsid w:val="0059594F"/>
    <w:rsid w:val="00595C95"/>
    <w:rsid w:val="005A03BF"/>
    <w:rsid w:val="005A1ECB"/>
    <w:rsid w:val="005A1FCD"/>
    <w:rsid w:val="005A2A01"/>
    <w:rsid w:val="005A2CCA"/>
    <w:rsid w:val="005A36E3"/>
    <w:rsid w:val="005A416D"/>
    <w:rsid w:val="005A4AAB"/>
    <w:rsid w:val="005A4F95"/>
    <w:rsid w:val="005A58F1"/>
    <w:rsid w:val="005A5905"/>
    <w:rsid w:val="005A5D7E"/>
    <w:rsid w:val="005A67CE"/>
    <w:rsid w:val="005A770B"/>
    <w:rsid w:val="005A782D"/>
    <w:rsid w:val="005A78A0"/>
    <w:rsid w:val="005B040D"/>
    <w:rsid w:val="005B1394"/>
    <w:rsid w:val="005B1875"/>
    <w:rsid w:val="005B1CA7"/>
    <w:rsid w:val="005B1D45"/>
    <w:rsid w:val="005B244F"/>
    <w:rsid w:val="005B2C3E"/>
    <w:rsid w:val="005B2CA4"/>
    <w:rsid w:val="005B2D2A"/>
    <w:rsid w:val="005B32B3"/>
    <w:rsid w:val="005B36CD"/>
    <w:rsid w:val="005B4517"/>
    <w:rsid w:val="005B6FD9"/>
    <w:rsid w:val="005C084B"/>
    <w:rsid w:val="005C2779"/>
    <w:rsid w:val="005C3D27"/>
    <w:rsid w:val="005C3D81"/>
    <w:rsid w:val="005C567B"/>
    <w:rsid w:val="005C5745"/>
    <w:rsid w:val="005C5F75"/>
    <w:rsid w:val="005C6EC3"/>
    <w:rsid w:val="005D0B04"/>
    <w:rsid w:val="005D174B"/>
    <w:rsid w:val="005D18E3"/>
    <w:rsid w:val="005D239B"/>
    <w:rsid w:val="005D34E3"/>
    <w:rsid w:val="005D37DE"/>
    <w:rsid w:val="005D3D2A"/>
    <w:rsid w:val="005D4FF6"/>
    <w:rsid w:val="005D6350"/>
    <w:rsid w:val="005D7719"/>
    <w:rsid w:val="005E35C4"/>
    <w:rsid w:val="005E3730"/>
    <w:rsid w:val="005E3EFA"/>
    <w:rsid w:val="005E3F5A"/>
    <w:rsid w:val="005E467B"/>
    <w:rsid w:val="005E486A"/>
    <w:rsid w:val="005E4E85"/>
    <w:rsid w:val="005E6B70"/>
    <w:rsid w:val="005F0507"/>
    <w:rsid w:val="005F082A"/>
    <w:rsid w:val="005F1266"/>
    <w:rsid w:val="005F15AC"/>
    <w:rsid w:val="005F1778"/>
    <w:rsid w:val="005F1D3C"/>
    <w:rsid w:val="00600AFA"/>
    <w:rsid w:val="00600E91"/>
    <w:rsid w:val="00601475"/>
    <w:rsid w:val="006017A2"/>
    <w:rsid w:val="0060215A"/>
    <w:rsid w:val="0060486E"/>
    <w:rsid w:val="00604CB0"/>
    <w:rsid w:val="006053BB"/>
    <w:rsid w:val="00605967"/>
    <w:rsid w:val="00607A15"/>
    <w:rsid w:val="00610D1D"/>
    <w:rsid w:val="0061155F"/>
    <w:rsid w:val="00611DFD"/>
    <w:rsid w:val="00613A25"/>
    <w:rsid w:val="00617DE1"/>
    <w:rsid w:val="00620B00"/>
    <w:rsid w:val="00620B91"/>
    <w:rsid w:val="00621D43"/>
    <w:rsid w:val="006234D2"/>
    <w:rsid w:val="0062464F"/>
    <w:rsid w:val="006249B7"/>
    <w:rsid w:val="0062549C"/>
    <w:rsid w:val="00626882"/>
    <w:rsid w:val="006302BB"/>
    <w:rsid w:val="00630FCE"/>
    <w:rsid w:val="00631B29"/>
    <w:rsid w:val="00631C16"/>
    <w:rsid w:val="00635487"/>
    <w:rsid w:val="0064021C"/>
    <w:rsid w:val="006406E3"/>
    <w:rsid w:val="0064316A"/>
    <w:rsid w:val="0064336F"/>
    <w:rsid w:val="006435F7"/>
    <w:rsid w:val="00643BC7"/>
    <w:rsid w:val="00644B59"/>
    <w:rsid w:val="00647CCF"/>
    <w:rsid w:val="00650542"/>
    <w:rsid w:val="0065054A"/>
    <w:rsid w:val="00650BE6"/>
    <w:rsid w:val="00651B41"/>
    <w:rsid w:val="00652374"/>
    <w:rsid w:val="00653037"/>
    <w:rsid w:val="00654B84"/>
    <w:rsid w:val="00654D06"/>
    <w:rsid w:val="00657282"/>
    <w:rsid w:val="0066018F"/>
    <w:rsid w:val="00662AB8"/>
    <w:rsid w:val="00662AE0"/>
    <w:rsid w:val="006634A1"/>
    <w:rsid w:val="0066442F"/>
    <w:rsid w:val="006644CD"/>
    <w:rsid w:val="00666F78"/>
    <w:rsid w:val="00667077"/>
    <w:rsid w:val="00667B79"/>
    <w:rsid w:val="00667B82"/>
    <w:rsid w:val="0067162B"/>
    <w:rsid w:val="00676E7B"/>
    <w:rsid w:val="00676EDB"/>
    <w:rsid w:val="00682848"/>
    <w:rsid w:val="00683F64"/>
    <w:rsid w:val="0068405D"/>
    <w:rsid w:val="00684186"/>
    <w:rsid w:val="00684261"/>
    <w:rsid w:val="006850EB"/>
    <w:rsid w:val="0068517D"/>
    <w:rsid w:val="006902D2"/>
    <w:rsid w:val="00690445"/>
    <w:rsid w:val="00691788"/>
    <w:rsid w:val="00691A0C"/>
    <w:rsid w:val="00692363"/>
    <w:rsid w:val="00692D1E"/>
    <w:rsid w:val="006931E8"/>
    <w:rsid w:val="0069354E"/>
    <w:rsid w:val="00693AF1"/>
    <w:rsid w:val="00693B9B"/>
    <w:rsid w:val="00696F2C"/>
    <w:rsid w:val="006A0556"/>
    <w:rsid w:val="006A0B04"/>
    <w:rsid w:val="006A108D"/>
    <w:rsid w:val="006A14E7"/>
    <w:rsid w:val="006A2256"/>
    <w:rsid w:val="006A27C1"/>
    <w:rsid w:val="006A2D11"/>
    <w:rsid w:val="006A31F4"/>
    <w:rsid w:val="006A67F3"/>
    <w:rsid w:val="006A69E9"/>
    <w:rsid w:val="006A6BF2"/>
    <w:rsid w:val="006A78B4"/>
    <w:rsid w:val="006B1E9E"/>
    <w:rsid w:val="006B4218"/>
    <w:rsid w:val="006B42B5"/>
    <w:rsid w:val="006B457A"/>
    <w:rsid w:val="006B5280"/>
    <w:rsid w:val="006B5627"/>
    <w:rsid w:val="006B5653"/>
    <w:rsid w:val="006B5DDA"/>
    <w:rsid w:val="006B78DB"/>
    <w:rsid w:val="006B7DCA"/>
    <w:rsid w:val="006C2487"/>
    <w:rsid w:val="006C38AA"/>
    <w:rsid w:val="006C3979"/>
    <w:rsid w:val="006C443E"/>
    <w:rsid w:val="006C4BFE"/>
    <w:rsid w:val="006C7400"/>
    <w:rsid w:val="006C79A8"/>
    <w:rsid w:val="006D0C5E"/>
    <w:rsid w:val="006D12EA"/>
    <w:rsid w:val="006D15F9"/>
    <w:rsid w:val="006D2240"/>
    <w:rsid w:val="006D55C2"/>
    <w:rsid w:val="006D5EF7"/>
    <w:rsid w:val="006D5F5B"/>
    <w:rsid w:val="006D6C1E"/>
    <w:rsid w:val="006D70D7"/>
    <w:rsid w:val="006E1709"/>
    <w:rsid w:val="006E2573"/>
    <w:rsid w:val="006E2FE7"/>
    <w:rsid w:val="006E6742"/>
    <w:rsid w:val="006F0AEA"/>
    <w:rsid w:val="006F1534"/>
    <w:rsid w:val="006F2A11"/>
    <w:rsid w:val="006F4EA9"/>
    <w:rsid w:val="006F5EB7"/>
    <w:rsid w:val="006F698A"/>
    <w:rsid w:val="00701557"/>
    <w:rsid w:val="00701D89"/>
    <w:rsid w:val="00703C0E"/>
    <w:rsid w:val="007049AC"/>
    <w:rsid w:val="00705CE8"/>
    <w:rsid w:val="00705DE6"/>
    <w:rsid w:val="00706275"/>
    <w:rsid w:val="00710ECB"/>
    <w:rsid w:val="00711F4E"/>
    <w:rsid w:val="00713A21"/>
    <w:rsid w:val="0071589A"/>
    <w:rsid w:val="0071636D"/>
    <w:rsid w:val="0071651D"/>
    <w:rsid w:val="00721F1C"/>
    <w:rsid w:val="0072207F"/>
    <w:rsid w:val="007220A3"/>
    <w:rsid w:val="00723309"/>
    <w:rsid w:val="00725C5C"/>
    <w:rsid w:val="00726817"/>
    <w:rsid w:val="0072703E"/>
    <w:rsid w:val="007304F0"/>
    <w:rsid w:val="00730694"/>
    <w:rsid w:val="00730D3A"/>
    <w:rsid w:val="007316B2"/>
    <w:rsid w:val="00731ECB"/>
    <w:rsid w:val="007331C5"/>
    <w:rsid w:val="007335D5"/>
    <w:rsid w:val="00733EAA"/>
    <w:rsid w:val="007354F8"/>
    <w:rsid w:val="007376AE"/>
    <w:rsid w:val="00741259"/>
    <w:rsid w:val="00744A4E"/>
    <w:rsid w:val="00745031"/>
    <w:rsid w:val="007450DE"/>
    <w:rsid w:val="00745D68"/>
    <w:rsid w:val="0074611D"/>
    <w:rsid w:val="00746CAE"/>
    <w:rsid w:val="00746F8D"/>
    <w:rsid w:val="00747762"/>
    <w:rsid w:val="007530CF"/>
    <w:rsid w:val="007534B1"/>
    <w:rsid w:val="00753968"/>
    <w:rsid w:val="00753DEB"/>
    <w:rsid w:val="00754EBB"/>
    <w:rsid w:val="00754FF8"/>
    <w:rsid w:val="0075588F"/>
    <w:rsid w:val="007565F2"/>
    <w:rsid w:val="00756993"/>
    <w:rsid w:val="00762652"/>
    <w:rsid w:val="007631A9"/>
    <w:rsid w:val="00763EEA"/>
    <w:rsid w:val="00766B6B"/>
    <w:rsid w:val="00767E15"/>
    <w:rsid w:val="007759C5"/>
    <w:rsid w:val="007803D0"/>
    <w:rsid w:val="007807AA"/>
    <w:rsid w:val="007809C4"/>
    <w:rsid w:val="00784BB8"/>
    <w:rsid w:val="00784BD5"/>
    <w:rsid w:val="00784CE5"/>
    <w:rsid w:val="00784D9D"/>
    <w:rsid w:val="00785C17"/>
    <w:rsid w:val="00787221"/>
    <w:rsid w:val="00787EFE"/>
    <w:rsid w:val="00791BB5"/>
    <w:rsid w:val="0079412E"/>
    <w:rsid w:val="0079461A"/>
    <w:rsid w:val="007958E6"/>
    <w:rsid w:val="00797A2A"/>
    <w:rsid w:val="007A2F90"/>
    <w:rsid w:val="007A3316"/>
    <w:rsid w:val="007A3DFF"/>
    <w:rsid w:val="007A527E"/>
    <w:rsid w:val="007A58FC"/>
    <w:rsid w:val="007B000C"/>
    <w:rsid w:val="007B1846"/>
    <w:rsid w:val="007B2786"/>
    <w:rsid w:val="007B362B"/>
    <w:rsid w:val="007B4463"/>
    <w:rsid w:val="007B4B61"/>
    <w:rsid w:val="007B5258"/>
    <w:rsid w:val="007B7DD4"/>
    <w:rsid w:val="007C0C2D"/>
    <w:rsid w:val="007C1F6A"/>
    <w:rsid w:val="007C3405"/>
    <w:rsid w:val="007C4A84"/>
    <w:rsid w:val="007C52D7"/>
    <w:rsid w:val="007D41AC"/>
    <w:rsid w:val="007D4EEF"/>
    <w:rsid w:val="007D62C6"/>
    <w:rsid w:val="007E042D"/>
    <w:rsid w:val="007E0AD9"/>
    <w:rsid w:val="007E4AE0"/>
    <w:rsid w:val="007E5121"/>
    <w:rsid w:val="007E7E68"/>
    <w:rsid w:val="007F0BC7"/>
    <w:rsid w:val="007F2303"/>
    <w:rsid w:val="007F2666"/>
    <w:rsid w:val="007F26CC"/>
    <w:rsid w:val="007F2AFC"/>
    <w:rsid w:val="007F3841"/>
    <w:rsid w:val="007F54B5"/>
    <w:rsid w:val="007F5EE4"/>
    <w:rsid w:val="007F72B2"/>
    <w:rsid w:val="00801983"/>
    <w:rsid w:val="00802352"/>
    <w:rsid w:val="008039EF"/>
    <w:rsid w:val="00804E70"/>
    <w:rsid w:val="00805173"/>
    <w:rsid w:val="008051A8"/>
    <w:rsid w:val="0080686D"/>
    <w:rsid w:val="00806FB4"/>
    <w:rsid w:val="00812360"/>
    <w:rsid w:val="0081423B"/>
    <w:rsid w:val="00814E14"/>
    <w:rsid w:val="008161D2"/>
    <w:rsid w:val="00816E16"/>
    <w:rsid w:val="00821FD2"/>
    <w:rsid w:val="00822985"/>
    <w:rsid w:val="008232E3"/>
    <w:rsid w:val="00823D2F"/>
    <w:rsid w:val="00825543"/>
    <w:rsid w:val="00825AD5"/>
    <w:rsid w:val="008262AE"/>
    <w:rsid w:val="0082634B"/>
    <w:rsid w:val="008269FE"/>
    <w:rsid w:val="00826F8D"/>
    <w:rsid w:val="00827E97"/>
    <w:rsid w:val="00830896"/>
    <w:rsid w:val="008327DB"/>
    <w:rsid w:val="00833461"/>
    <w:rsid w:val="008339F8"/>
    <w:rsid w:val="00835E8C"/>
    <w:rsid w:val="00836004"/>
    <w:rsid w:val="008366A1"/>
    <w:rsid w:val="00840AAE"/>
    <w:rsid w:val="00841A6C"/>
    <w:rsid w:val="008436AE"/>
    <w:rsid w:val="00843E1A"/>
    <w:rsid w:val="0084443C"/>
    <w:rsid w:val="00845803"/>
    <w:rsid w:val="008502B7"/>
    <w:rsid w:val="0085382C"/>
    <w:rsid w:val="00855783"/>
    <w:rsid w:val="00856567"/>
    <w:rsid w:val="008572AB"/>
    <w:rsid w:val="0085756E"/>
    <w:rsid w:val="008604A8"/>
    <w:rsid w:val="008616C9"/>
    <w:rsid w:val="0086536E"/>
    <w:rsid w:val="00866C2B"/>
    <w:rsid w:val="00867E41"/>
    <w:rsid w:val="00870A3A"/>
    <w:rsid w:val="00872258"/>
    <w:rsid w:val="00875313"/>
    <w:rsid w:val="008756D6"/>
    <w:rsid w:val="00875EA3"/>
    <w:rsid w:val="0087630C"/>
    <w:rsid w:val="00877D26"/>
    <w:rsid w:val="00880211"/>
    <w:rsid w:val="008809A3"/>
    <w:rsid w:val="00882BA5"/>
    <w:rsid w:val="00883754"/>
    <w:rsid w:val="00883F18"/>
    <w:rsid w:val="00884894"/>
    <w:rsid w:val="008857DD"/>
    <w:rsid w:val="00885A22"/>
    <w:rsid w:val="00886B23"/>
    <w:rsid w:val="00886B87"/>
    <w:rsid w:val="008913FD"/>
    <w:rsid w:val="00891967"/>
    <w:rsid w:val="00891AA2"/>
    <w:rsid w:val="00891FA2"/>
    <w:rsid w:val="00892612"/>
    <w:rsid w:val="00892734"/>
    <w:rsid w:val="0089316F"/>
    <w:rsid w:val="008931B0"/>
    <w:rsid w:val="00894C99"/>
    <w:rsid w:val="00894D7D"/>
    <w:rsid w:val="00896FAC"/>
    <w:rsid w:val="00897D35"/>
    <w:rsid w:val="008A112D"/>
    <w:rsid w:val="008A17F9"/>
    <w:rsid w:val="008A1D10"/>
    <w:rsid w:val="008A1DD8"/>
    <w:rsid w:val="008A2464"/>
    <w:rsid w:val="008A361B"/>
    <w:rsid w:val="008A553C"/>
    <w:rsid w:val="008A5DFA"/>
    <w:rsid w:val="008A6DCB"/>
    <w:rsid w:val="008A7DAF"/>
    <w:rsid w:val="008B114D"/>
    <w:rsid w:val="008B4224"/>
    <w:rsid w:val="008B4390"/>
    <w:rsid w:val="008B4806"/>
    <w:rsid w:val="008B631E"/>
    <w:rsid w:val="008B6F28"/>
    <w:rsid w:val="008C097D"/>
    <w:rsid w:val="008C0FBE"/>
    <w:rsid w:val="008C1367"/>
    <w:rsid w:val="008C303F"/>
    <w:rsid w:val="008C50F0"/>
    <w:rsid w:val="008C6701"/>
    <w:rsid w:val="008C67B0"/>
    <w:rsid w:val="008C6E4E"/>
    <w:rsid w:val="008D0755"/>
    <w:rsid w:val="008D0B58"/>
    <w:rsid w:val="008D2BC5"/>
    <w:rsid w:val="008D3ABC"/>
    <w:rsid w:val="008D4240"/>
    <w:rsid w:val="008D45CD"/>
    <w:rsid w:val="008D4CE2"/>
    <w:rsid w:val="008D5A46"/>
    <w:rsid w:val="008D731E"/>
    <w:rsid w:val="008E04E1"/>
    <w:rsid w:val="008E1786"/>
    <w:rsid w:val="008E1B90"/>
    <w:rsid w:val="008E22A2"/>
    <w:rsid w:val="008E2A9B"/>
    <w:rsid w:val="008E32E9"/>
    <w:rsid w:val="008E3A01"/>
    <w:rsid w:val="008E46BD"/>
    <w:rsid w:val="008E4834"/>
    <w:rsid w:val="008E49E7"/>
    <w:rsid w:val="008E4E7E"/>
    <w:rsid w:val="008E5D31"/>
    <w:rsid w:val="008F1C43"/>
    <w:rsid w:val="008F2964"/>
    <w:rsid w:val="008F2FAB"/>
    <w:rsid w:val="008F5339"/>
    <w:rsid w:val="008F6F85"/>
    <w:rsid w:val="008F7EFB"/>
    <w:rsid w:val="009014D7"/>
    <w:rsid w:val="00901B52"/>
    <w:rsid w:val="009027BE"/>
    <w:rsid w:val="0090529E"/>
    <w:rsid w:val="0090538F"/>
    <w:rsid w:val="009057FF"/>
    <w:rsid w:val="00905F39"/>
    <w:rsid w:val="00906CB9"/>
    <w:rsid w:val="00911592"/>
    <w:rsid w:val="00911DBF"/>
    <w:rsid w:val="009121E5"/>
    <w:rsid w:val="009122AE"/>
    <w:rsid w:val="0091398E"/>
    <w:rsid w:val="00915F0E"/>
    <w:rsid w:val="00916941"/>
    <w:rsid w:val="009206E6"/>
    <w:rsid w:val="00920FEC"/>
    <w:rsid w:val="00921407"/>
    <w:rsid w:val="009230F0"/>
    <w:rsid w:val="00926034"/>
    <w:rsid w:val="00931419"/>
    <w:rsid w:val="009334C4"/>
    <w:rsid w:val="0093417E"/>
    <w:rsid w:val="00936049"/>
    <w:rsid w:val="00937910"/>
    <w:rsid w:val="009401D9"/>
    <w:rsid w:val="00940497"/>
    <w:rsid w:val="009404B9"/>
    <w:rsid w:val="00940C01"/>
    <w:rsid w:val="00945C7E"/>
    <w:rsid w:val="00946987"/>
    <w:rsid w:val="0095242C"/>
    <w:rsid w:val="0095477A"/>
    <w:rsid w:val="00954E85"/>
    <w:rsid w:val="00955F35"/>
    <w:rsid w:val="00956816"/>
    <w:rsid w:val="00957E4F"/>
    <w:rsid w:val="0096053F"/>
    <w:rsid w:val="00961748"/>
    <w:rsid w:val="009620E7"/>
    <w:rsid w:val="00963BEF"/>
    <w:rsid w:val="00963FFA"/>
    <w:rsid w:val="00964258"/>
    <w:rsid w:val="00965945"/>
    <w:rsid w:val="00966814"/>
    <w:rsid w:val="0096751A"/>
    <w:rsid w:val="00970D21"/>
    <w:rsid w:val="00971B2C"/>
    <w:rsid w:val="00974723"/>
    <w:rsid w:val="0097613D"/>
    <w:rsid w:val="009761E3"/>
    <w:rsid w:val="00976258"/>
    <w:rsid w:val="0097631C"/>
    <w:rsid w:val="0097678E"/>
    <w:rsid w:val="009776F0"/>
    <w:rsid w:val="00977A58"/>
    <w:rsid w:val="009804D7"/>
    <w:rsid w:val="00980D9E"/>
    <w:rsid w:val="00983166"/>
    <w:rsid w:val="009835D8"/>
    <w:rsid w:val="00984352"/>
    <w:rsid w:val="00985345"/>
    <w:rsid w:val="00985F77"/>
    <w:rsid w:val="00987043"/>
    <w:rsid w:val="00993107"/>
    <w:rsid w:val="00993AEC"/>
    <w:rsid w:val="00994BB1"/>
    <w:rsid w:val="0099501E"/>
    <w:rsid w:val="00995DAA"/>
    <w:rsid w:val="009962CA"/>
    <w:rsid w:val="00996524"/>
    <w:rsid w:val="009A15B5"/>
    <w:rsid w:val="009A2539"/>
    <w:rsid w:val="009A384A"/>
    <w:rsid w:val="009A390E"/>
    <w:rsid w:val="009A39E4"/>
    <w:rsid w:val="009A511D"/>
    <w:rsid w:val="009A5296"/>
    <w:rsid w:val="009A5959"/>
    <w:rsid w:val="009A5B05"/>
    <w:rsid w:val="009A60B9"/>
    <w:rsid w:val="009A74A9"/>
    <w:rsid w:val="009A7821"/>
    <w:rsid w:val="009B122A"/>
    <w:rsid w:val="009B13DC"/>
    <w:rsid w:val="009B176B"/>
    <w:rsid w:val="009B3515"/>
    <w:rsid w:val="009B6895"/>
    <w:rsid w:val="009B76B1"/>
    <w:rsid w:val="009B772A"/>
    <w:rsid w:val="009B7C97"/>
    <w:rsid w:val="009C048D"/>
    <w:rsid w:val="009C1E8C"/>
    <w:rsid w:val="009C208E"/>
    <w:rsid w:val="009C2856"/>
    <w:rsid w:val="009C340D"/>
    <w:rsid w:val="009C42F2"/>
    <w:rsid w:val="009C655A"/>
    <w:rsid w:val="009C68DC"/>
    <w:rsid w:val="009C710C"/>
    <w:rsid w:val="009C771D"/>
    <w:rsid w:val="009C7BF8"/>
    <w:rsid w:val="009D02D9"/>
    <w:rsid w:val="009D0CD1"/>
    <w:rsid w:val="009D1BD1"/>
    <w:rsid w:val="009D3A89"/>
    <w:rsid w:val="009D475F"/>
    <w:rsid w:val="009D6608"/>
    <w:rsid w:val="009D75FD"/>
    <w:rsid w:val="009E0F72"/>
    <w:rsid w:val="009E2182"/>
    <w:rsid w:val="009E2943"/>
    <w:rsid w:val="009E3CB7"/>
    <w:rsid w:val="009E671D"/>
    <w:rsid w:val="009E6F86"/>
    <w:rsid w:val="009E79FF"/>
    <w:rsid w:val="009F2F7F"/>
    <w:rsid w:val="009F3E60"/>
    <w:rsid w:val="009F5C94"/>
    <w:rsid w:val="009F68E2"/>
    <w:rsid w:val="009F753F"/>
    <w:rsid w:val="009F7B71"/>
    <w:rsid w:val="00A01C9B"/>
    <w:rsid w:val="00A045EE"/>
    <w:rsid w:val="00A053DC"/>
    <w:rsid w:val="00A0639C"/>
    <w:rsid w:val="00A068F0"/>
    <w:rsid w:val="00A072A9"/>
    <w:rsid w:val="00A0741E"/>
    <w:rsid w:val="00A115F6"/>
    <w:rsid w:val="00A12244"/>
    <w:rsid w:val="00A1256B"/>
    <w:rsid w:val="00A15334"/>
    <w:rsid w:val="00A17BE8"/>
    <w:rsid w:val="00A202C1"/>
    <w:rsid w:val="00A20815"/>
    <w:rsid w:val="00A20F88"/>
    <w:rsid w:val="00A218F7"/>
    <w:rsid w:val="00A22DAF"/>
    <w:rsid w:val="00A23DB6"/>
    <w:rsid w:val="00A31B42"/>
    <w:rsid w:val="00A3261D"/>
    <w:rsid w:val="00A32B05"/>
    <w:rsid w:val="00A32D30"/>
    <w:rsid w:val="00A34075"/>
    <w:rsid w:val="00A3535D"/>
    <w:rsid w:val="00A35D3B"/>
    <w:rsid w:val="00A35FAC"/>
    <w:rsid w:val="00A36CAD"/>
    <w:rsid w:val="00A36D37"/>
    <w:rsid w:val="00A36F3B"/>
    <w:rsid w:val="00A411A2"/>
    <w:rsid w:val="00A41648"/>
    <w:rsid w:val="00A43A73"/>
    <w:rsid w:val="00A456B5"/>
    <w:rsid w:val="00A45C79"/>
    <w:rsid w:val="00A476B0"/>
    <w:rsid w:val="00A504FD"/>
    <w:rsid w:val="00A50649"/>
    <w:rsid w:val="00A51DAA"/>
    <w:rsid w:val="00A52815"/>
    <w:rsid w:val="00A538CB"/>
    <w:rsid w:val="00A54047"/>
    <w:rsid w:val="00A54490"/>
    <w:rsid w:val="00A5517B"/>
    <w:rsid w:val="00A606E0"/>
    <w:rsid w:val="00A61189"/>
    <w:rsid w:val="00A62661"/>
    <w:rsid w:val="00A672E3"/>
    <w:rsid w:val="00A67701"/>
    <w:rsid w:val="00A67E40"/>
    <w:rsid w:val="00A712E1"/>
    <w:rsid w:val="00A72C32"/>
    <w:rsid w:val="00A72C4D"/>
    <w:rsid w:val="00A73588"/>
    <w:rsid w:val="00A74A6B"/>
    <w:rsid w:val="00A7553E"/>
    <w:rsid w:val="00A76FF3"/>
    <w:rsid w:val="00A82258"/>
    <w:rsid w:val="00A83B83"/>
    <w:rsid w:val="00A84C19"/>
    <w:rsid w:val="00A87927"/>
    <w:rsid w:val="00A9019C"/>
    <w:rsid w:val="00A92C76"/>
    <w:rsid w:val="00A931CC"/>
    <w:rsid w:val="00A93722"/>
    <w:rsid w:val="00A94C02"/>
    <w:rsid w:val="00A960BE"/>
    <w:rsid w:val="00A96AF4"/>
    <w:rsid w:val="00AA23AF"/>
    <w:rsid w:val="00AA2C37"/>
    <w:rsid w:val="00AA322C"/>
    <w:rsid w:val="00AA599C"/>
    <w:rsid w:val="00AA5BF4"/>
    <w:rsid w:val="00AA654B"/>
    <w:rsid w:val="00AB0AE3"/>
    <w:rsid w:val="00AB1FAB"/>
    <w:rsid w:val="00AB3189"/>
    <w:rsid w:val="00AB37F8"/>
    <w:rsid w:val="00AB3F3D"/>
    <w:rsid w:val="00AB4EB8"/>
    <w:rsid w:val="00AB57CD"/>
    <w:rsid w:val="00AB5C22"/>
    <w:rsid w:val="00AB5CFF"/>
    <w:rsid w:val="00AB6086"/>
    <w:rsid w:val="00AB68BB"/>
    <w:rsid w:val="00AC1E2B"/>
    <w:rsid w:val="00AC2DC4"/>
    <w:rsid w:val="00AC3669"/>
    <w:rsid w:val="00AC4561"/>
    <w:rsid w:val="00AC486F"/>
    <w:rsid w:val="00AC51BB"/>
    <w:rsid w:val="00AC5462"/>
    <w:rsid w:val="00AD1E2A"/>
    <w:rsid w:val="00AD1F60"/>
    <w:rsid w:val="00AD2BB9"/>
    <w:rsid w:val="00AD4323"/>
    <w:rsid w:val="00AD435B"/>
    <w:rsid w:val="00AD4E55"/>
    <w:rsid w:val="00AD5AD1"/>
    <w:rsid w:val="00AE020F"/>
    <w:rsid w:val="00AE1A77"/>
    <w:rsid w:val="00AE208C"/>
    <w:rsid w:val="00AE2976"/>
    <w:rsid w:val="00AE3349"/>
    <w:rsid w:val="00AE40B1"/>
    <w:rsid w:val="00AE5017"/>
    <w:rsid w:val="00AE5853"/>
    <w:rsid w:val="00AE6771"/>
    <w:rsid w:val="00AE679E"/>
    <w:rsid w:val="00AE7BE4"/>
    <w:rsid w:val="00AF1848"/>
    <w:rsid w:val="00AF3F0B"/>
    <w:rsid w:val="00AF424A"/>
    <w:rsid w:val="00AF452E"/>
    <w:rsid w:val="00AF4738"/>
    <w:rsid w:val="00AF79DD"/>
    <w:rsid w:val="00B00117"/>
    <w:rsid w:val="00B00716"/>
    <w:rsid w:val="00B0459E"/>
    <w:rsid w:val="00B04F88"/>
    <w:rsid w:val="00B05611"/>
    <w:rsid w:val="00B05A42"/>
    <w:rsid w:val="00B0639B"/>
    <w:rsid w:val="00B07AFC"/>
    <w:rsid w:val="00B106FA"/>
    <w:rsid w:val="00B11578"/>
    <w:rsid w:val="00B11CFA"/>
    <w:rsid w:val="00B14470"/>
    <w:rsid w:val="00B15A73"/>
    <w:rsid w:val="00B16503"/>
    <w:rsid w:val="00B17E15"/>
    <w:rsid w:val="00B20977"/>
    <w:rsid w:val="00B21067"/>
    <w:rsid w:val="00B2174E"/>
    <w:rsid w:val="00B23224"/>
    <w:rsid w:val="00B23F7B"/>
    <w:rsid w:val="00B24D3D"/>
    <w:rsid w:val="00B24F67"/>
    <w:rsid w:val="00B2523C"/>
    <w:rsid w:val="00B25D36"/>
    <w:rsid w:val="00B27CBF"/>
    <w:rsid w:val="00B307A8"/>
    <w:rsid w:val="00B30BF8"/>
    <w:rsid w:val="00B31076"/>
    <w:rsid w:val="00B33F82"/>
    <w:rsid w:val="00B3501C"/>
    <w:rsid w:val="00B36134"/>
    <w:rsid w:val="00B36629"/>
    <w:rsid w:val="00B370DB"/>
    <w:rsid w:val="00B3786F"/>
    <w:rsid w:val="00B41128"/>
    <w:rsid w:val="00B4166B"/>
    <w:rsid w:val="00B42247"/>
    <w:rsid w:val="00B42996"/>
    <w:rsid w:val="00B44DCA"/>
    <w:rsid w:val="00B4628D"/>
    <w:rsid w:val="00B50307"/>
    <w:rsid w:val="00B50533"/>
    <w:rsid w:val="00B547E6"/>
    <w:rsid w:val="00B5548E"/>
    <w:rsid w:val="00B6132A"/>
    <w:rsid w:val="00B61E43"/>
    <w:rsid w:val="00B62016"/>
    <w:rsid w:val="00B620C7"/>
    <w:rsid w:val="00B6229E"/>
    <w:rsid w:val="00B62737"/>
    <w:rsid w:val="00B6363F"/>
    <w:rsid w:val="00B6377C"/>
    <w:rsid w:val="00B63E09"/>
    <w:rsid w:val="00B652A9"/>
    <w:rsid w:val="00B665F9"/>
    <w:rsid w:val="00B6724F"/>
    <w:rsid w:val="00B67753"/>
    <w:rsid w:val="00B7073B"/>
    <w:rsid w:val="00B74804"/>
    <w:rsid w:val="00B75DD6"/>
    <w:rsid w:val="00B75F3B"/>
    <w:rsid w:val="00B76951"/>
    <w:rsid w:val="00B76C87"/>
    <w:rsid w:val="00B77B18"/>
    <w:rsid w:val="00B8014B"/>
    <w:rsid w:val="00B81A4F"/>
    <w:rsid w:val="00B81D74"/>
    <w:rsid w:val="00B82AE6"/>
    <w:rsid w:val="00B82C20"/>
    <w:rsid w:val="00B83858"/>
    <w:rsid w:val="00B84BEE"/>
    <w:rsid w:val="00B84ECC"/>
    <w:rsid w:val="00B8553E"/>
    <w:rsid w:val="00B85759"/>
    <w:rsid w:val="00B869DD"/>
    <w:rsid w:val="00B87302"/>
    <w:rsid w:val="00B87B74"/>
    <w:rsid w:val="00B87E39"/>
    <w:rsid w:val="00B91292"/>
    <w:rsid w:val="00B94BE2"/>
    <w:rsid w:val="00B96FF3"/>
    <w:rsid w:val="00B9738D"/>
    <w:rsid w:val="00B973AF"/>
    <w:rsid w:val="00BA185E"/>
    <w:rsid w:val="00BA2182"/>
    <w:rsid w:val="00BA31E6"/>
    <w:rsid w:val="00BA3A31"/>
    <w:rsid w:val="00BA4AD5"/>
    <w:rsid w:val="00BB395A"/>
    <w:rsid w:val="00BB3966"/>
    <w:rsid w:val="00BB41DD"/>
    <w:rsid w:val="00BB4513"/>
    <w:rsid w:val="00BB455C"/>
    <w:rsid w:val="00BB4C30"/>
    <w:rsid w:val="00BB5645"/>
    <w:rsid w:val="00BB74B0"/>
    <w:rsid w:val="00BB7BFC"/>
    <w:rsid w:val="00BB7DEA"/>
    <w:rsid w:val="00BC2150"/>
    <w:rsid w:val="00BC7960"/>
    <w:rsid w:val="00BC7DE4"/>
    <w:rsid w:val="00BD083E"/>
    <w:rsid w:val="00BD1236"/>
    <w:rsid w:val="00BD170B"/>
    <w:rsid w:val="00BD3C1C"/>
    <w:rsid w:val="00BD532E"/>
    <w:rsid w:val="00BD648E"/>
    <w:rsid w:val="00BD66E3"/>
    <w:rsid w:val="00BD6C2E"/>
    <w:rsid w:val="00BE021D"/>
    <w:rsid w:val="00BE0A90"/>
    <w:rsid w:val="00BE226F"/>
    <w:rsid w:val="00BE2CD3"/>
    <w:rsid w:val="00BE3231"/>
    <w:rsid w:val="00BE33F5"/>
    <w:rsid w:val="00BE3B49"/>
    <w:rsid w:val="00BE4248"/>
    <w:rsid w:val="00BE47C0"/>
    <w:rsid w:val="00BE6341"/>
    <w:rsid w:val="00BE6C30"/>
    <w:rsid w:val="00BF0008"/>
    <w:rsid w:val="00BF08A3"/>
    <w:rsid w:val="00BF1DAF"/>
    <w:rsid w:val="00BF211E"/>
    <w:rsid w:val="00BF23EF"/>
    <w:rsid w:val="00BF58BD"/>
    <w:rsid w:val="00C010EB"/>
    <w:rsid w:val="00C02766"/>
    <w:rsid w:val="00C04902"/>
    <w:rsid w:val="00C05E82"/>
    <w:rsid w:val="00C0670A"/>
    <w:rsid w:val="00C07A4F"/>
    <w:rsid w:val="00C10F15"/>
    <w:rsid w:val="00C11D8D"/>
    <w:rsid w:val="00C1310D"/>
    <w:rsid w:val="00C13CA1"/>
    <w:rsid w:val="00C143D9"/>
    <w:rsid w:val="00C1461F"/>
    <w:rsid w:val="00C14F9A"/>
    <w:rsid w:val="00C15B01"/>
    <w:rsid w:val="00C15FCD"/>
    <w:rsid w:val="00C16E3C"/>
    <w:rsid w:val="00C179DD"/>
    <w:rsid w:val="00C17AA0"/>
    <w:rsid w:val="00C203AB"/>
    <w:rsid w:val="00C20BAB"/>
    <w:rsid w:val="00C22CC1"/>
    <w:rsid w:val="00C248EF"/>
    <w:rsid w:val="00C25187"/>
    <w:rsid w:val="00C26051"/>
    <w:rsid w:val="00C2646D"/>
    <w:rsid w:val="00C27E8E"/>
    <w:rsid w:val="00C321E1"/>
    <w:rsid w:val="00C3527A"/>
    <w:rsid w:val="00C36D7B"/>
    <w:rsid w:val="00C37F38"/>
    <w:rsid w:val="00C41412"/>
    <w:rsid w:val="00C414CD"/>
    <w:rsid w:val="00C4498E"/>
    <w:rsid w:val="00C4569E"/>
    <w:rsid w:val="00C469A7"/>
    <w:rsid w:val="00C46D55"/>
    <w:rsid w:val="00C4739C"/>
    <w:rsid w:val="00C50523"/>
    <w:rsid w:val="00C50E32"/>
    <w:rsid w:val="00C52AF9"/>
    <w:rsid w:val="00C52C82"/>
    <w:rsid w:val="00C52CE4"/>
    <w:rsid w:val="00C54181"/>
    <w:rsid w:val="00C54422"/>
    <w:rsid w:val="00C574F1"/>
    <w:rsid w:val="00C57995"/>
    <w:rsid w:val="00C602AE"/>
    <w:rsid w:val="00C620D1"/>
    <w:rsid w:val="00C62EF9"/>
    <w:rsid w:val="00C63E82"/>
    <w:rsid w:val="00C65BAF"/>
    <w:rsid w:val="00C66C5B"/>
    <w:rsid w:val="00C70076"/>
    <w:rsid w:val="00C703BF"/>
    <w:rsid w:val="00C70F37"/>
    <w:rsid w:val="00C71A05"/>
    <w:rsid w:val="00C7323C"/>
    <w:rsid w:val="00C733A8"/>
    <w:rsid w:val="00C756B7"/>
    <w:rsid w:val="00C75FB4"/>
    <w:rsid w:val="00C76327"/>
    <w:rsid w:val="00C76B82"/>
    <w:rsid w:val="00C77550"/>
    <w:rsid w:val="00C804AE"/>
    <w:rsid w:val="00C80BC1"/>
    <w:rsid w:val="00C823A7"/>
    <w:rsid w:val="00C834BE"/>
    <w:rsid w:val="00C839C8"/>
    <w:rsid w:val="00C84A24"/>
    <w:rsid w:val="00C8506E"/>
    <w:rsid w:val="00C8550F"/>
    <w:rsid w:val="00C8561F"/>
    <w:rsid w:val="00C85A53"/>
    <w:rsid w:val="00C86FFE"/>
    <w:rsid w:val="00C908A8"/>
    <w:rsid w:val="00C90F9E"/>
    <w:rsid w:val="00C9169B"/>
    <w:rsid w:val="00C9169E"/>
    <w:rsid w:val="00C91F41"/>
    <w:rsid w:val="00C9214D"/>
    <w:rsid w:val="00C94904"/>
    <w:rsid w:val="00C95715"/>
    <w:rsid w:val="00C961A0"/>
    <w:rsid w:val="00C96C65"/>
    <w:rsid w:val="00C97A11"/>
    <w:rsid w:val="00CA09C3"/>
    <w:rsid w:val="00CA13DA"/>
    <w:rsid w:val="00CA1551"/>
    <w:rsid w:val="00CA15A1"/>
    <w:rsid w:val="00CA182D"/>
    <w:rsid w:val="00CA18A3"/>
    <w:rsid w:val="00CA275A"/>
    <w:rsid w:val="00CA2B16"/>
    <w:rsid w:val="00CA4154"/>
    <w:rsid w:val="00CA5FC7"/>
    <w:rsid w:val="00CA74BD"/>
    <w:rsid w:val="00CB1A48"/>
    <w:rsid w:val="00CB2F96"/>
    <w:rsid w:val="00CB30C3"/>
    <w:rsid w:val="00CB3C10"/>
    <w:rsid w:val="00CB4175"/>
    <w:rsid w:val="00CB5B30"/>
    <w:rsid w:val="00CB6F8F"/>
    <w:rsid w:val="00CB725D"/>
    <w:rsid w:val="00CB797E"/>
    <w:rsid w:val="00CC0519"/>
    <w:rsid w:val="00CC15E6"/>
    <w:rsid w:val="00CC226F"/>
    <w:rsid w:val="00CC28E6"/>
    <w:rsid w:val="00CC3DDC"/>
    <w:rsid w:val="00CC3F08"/>
    <w:rsid w:val="00CC478E"/>
    <w:rsid w:val="00CC5D56"/>
    <w:rsid w:val="00CC69CF"/>
    <w:rsid w:val="00CC7B42"/>
    <w:rsid w:val="00CD1175"/>
    <w:rsid w:val="00CD2124"/>
    <w:rsid w:val="00CD2888"/>
    <w:rsid w:val="00CD2F06"/>
    <w:rsid w:val="00CD7196"/>
    <w:rsid w:val="00CE187D"/>
    <w:rsid w:val="00CE1D90"/>
    <w:rsid w:val="00CE22D8"/>
    <w:rsid w:val="00CE3272"/>
    <w:rsid w:val="00CE48A0"/>
    <w:rsid w:val="00CE6166"/>
    <w:rsid w:val="00CE65DB"/>
    <w:rsid w:val="00CE6634"/>
    <w:rsid w:val="00CE714F"/>
    <w:rsid w:val="00CF0B30"/>
    <w:rsid w:val="00CF1854"/>
    <w:rsid w:val="00CF3CD5"/>
    <w:rsid w:val="00CF4108"/>
    <w:rsid w:val="00CF589D"/>
    <w:rsid w:val="00CF640E"/>
    <w:rsid w:val="00CF64CE"/>
    <w:rsid w:val="00D00FEB"/>
    <w:rsid w:val="00D01C41"/>
    <w:rsid w:val="00D01D05"/>
    <w:rsid w:val="00D02BE2"/>
    <w:rsid w:val="00D056DD"/>
    <w:rsid w:val="00D059A6"/>
    <w:rsid w:val="00D064DA"/>
    <w:rsid w:val="00D06850"/>
    <w:rsid w:val="00D069F9"/>
    <w:rsid w:val="00D06F98"/>
    <w:rsid w:val="00D06FAF"/>
    <w:rsid w:val="00D07130"/>
    <w:rsid w:val="00D07182"/>
    <w:rsid w:val="00D07D65"/>
    <w:rsid w:val="00D07F0B"/>
    <w:rsid w:val="00D11B4E"/>
    <w:rsid w:val="00D128BD"/>
    <w:rsid w:val="00D130B6"/>
    <w:rsid w:val="00D13802"/>
    <w:rsid w:val="00D14E18"/>
    <w:rsid w:val="00D227A5"/>
    <w:rsid w:val="00D23B81"/>
    <w:rsid w:val="00D24A62"/>
    <w:rsid w:val="00D24B79"/>
    <w:rsid w:val="00D2546F"/>
    <w:rsid w:val="00D277CB"/>
    <w:rsid w:val="00D27968"/>
    <w:rsid w:val="00D30F9A"/>
    <w:rsid w:val="00D31838"/>
    <w:rsid w:val="00D32326"/>
    <w:rsid w:val="00D341E9"/>
    <w:rsid w:val="00D35EC9"/>
    <w:rsid w:val="00D439C6"/>
    <w:rsid w:val="00D45ACE"/>
    <w:rsid w:val="00D46891"/>
    <w:rsid w:val="00D46CA1"/>
    <w:rsid w:val="00D47258"/>
    <w:rsid w:val="00D479E6"/>
    <w:rsid w:val="00D505A5"/>
    <w:rsid w:val="00D60502"/>
    <w:rsid w:val="00D60A54"/>
    <w:rsid w:val="00D61BEF"/>
    <w:rsid w:val="00D62631"/>
    <w:rsid w:val="00D63031"/>
    <w:rsid w:val="00D63939"/>
    <w:rsid w:val="00D63F93"/>
    <w:rsid w:val="00D65448"/>
    <w:rsid w:val="00D666DA"/>
    <w:rsid w:val="00D6684D"/>
    <w:rsid w:val="00D66FF0"/>
    <w:rsid w:val="00D70382"/>
    <w:rsid w:val="00D7509B"/>
    <w:rsid w:val="00D75A20"/>
    <w:rsid w:val="00D76E03"/>
    <w:rsid w:val="00D76F2D"/>
    <w:rsid w:val="00D779E9"/>
    <w:rsid w:val="00D81D74"/>
    <w:rsid w:val="00D82602"/>
    <w:rsid w:val="00D82864"/>
    <w:rsid w:val="00D86E9D"/>
    <w:rsid w:val="00D9018E"/>
    <w:rsid w:val="00D9045F"/>
    <w:rsid w:val="00D91562"/>
    <w:rsid w:val="00D91CCB"/>
    <w:rsid w:val="00D921B4"/>
    <w:rsid w:val="00D9221F"/>
    <w:rsid w:val="00D92B3F"/>
    <w:rsid w:val="00D9501A"/>
    <w:rsid w:val="00D951E8"/>
    <w:rsid w:val="00D95A3B"/>
    <w:rsid w:val="00DA0F2B"/>
    <w:rsid w:val="00DA3F61"/>
    <w:rsid w:val="00DA5357"/>
    <w:rsid w:val="00DA5762"/>
    <w:rsid w:val="00DB0DA2"/>
    <w:rsid w:val="00DB1242"/>
    <w:rsid w:val="00DB20B0"/>
    <w:rsid w:val="00DB3AB2"/>
    <w:rsid w:val="00DB3E61"/>
    <w:rsid w:val="00DB4123"/>
    <w:rsid w:val="00DB6253"/>
    <w:rsid w:val="00DB6292"/>
    <w:rsid w:val="00DB7756"/>
    <w:rsid w:val="00DB7C4F"/>
    <w:rsid w:val="00DB7DA7"/>
    <w:rsid w:val="00DC0B31"/>
    <w:rsid w:val="00DC0E2D"/>
    <w:rsid w:val="00DC1292"/>
    <w:rsid w:val="00DC1C6A"/>
    <w:rsid w:val="00DC2741"/>
    <w:rsid w:val="00DC3076"/>
    <w:rsid w:val="00DC5512"/>
    <w:rsid w:val="00DC5623"/>
    <w:rsid w:val="00DC7973"/>
    <w:rsid w:val="00DD1AEA"/>
    <w:rsid w:val="00DD2446"/>
    <w:rsid w:val="00DD26C8"/>
    <w:rsid w:val="00DD3929"/>
    <w:rsid w:val="00DD3BFB"/>
    <w:rsid w:val="00DD4A4E"/>
    <w:rsid w:val="00DD534A"/>
    <w:rsid w:val="00DD552E"/>
    <w:rsid w:val="00DD5C4A"/>
    <w:rsid w:val="00DD5F69"/>
    <w:rsid w:val="00DD6AE6"/>
    <w:rsid w:val="00DD7081"/>
    <w:rsid w:val="00DD7795"/>
    <w:rsid w:val="00DE043B"/>
    <w:rsid w:val="00DE1827"/>
    <w:rsid w:val="00DE2E95"/>
    <w:rsid w:val="00DE39DA"/>
    <w:rsid w:val="00DE6437"/>
    <w:rsid w:val="00DE6CC1"/>
    <w:rsid w:val="00DE6DF9"/>
    <w:rsid w:val="00DE71DC"/>
    <w:rsid w:val="00DE76B7"/>
    <w:rsid w:val="00DE7F66"/>
    <w:rsid w:val="00DF0794"/>
    <w:rsid w:val="00DF1504"/>
    <w:rsid w:val="00DF4072"/>
    <w:rsid w:val="00DF4379"/>
    <w:rsid w:val="00DF65B9"/>
    <w:rsid w:val="00DF6E87"/>
    <w:rsid w:val="00DF76B6"/>
    <w:rsid w:val="00E000DB"/>
    <w:rsid w:val="00E0023A"/>
    <w:rsid w:val="00E0023E"/>
    <w:rsid w:val="00E00BA0"/>
    <w:rsid w:val="00E0186F"/>
    <w:rsid w:val="00E01C65"/>
    <w:rsid w:val="00E03859"/>
    <w:rsid w:val="00E03EA3"/>
    <w:rsid w:val="00E04D16"/>
    <w:rsid w:val="00E10719"/>
    <w:rsid w:val="00E127A3"/>
    <w:rsid w:val="00E153D8"/>
    <w:rsid w:val="00E2424D"/>
    <w:rsid w:val="00E24DDA"/>
    <w:rsid w:val="00E253AD"/>
    <w:rsid w:val="00E25B4C"/>
    <w:rsid w:val="00E26812"/>
    <w:rsid w:val="00E2726C"/>
    <w:rsid w:val="00E305E7"/>
    <w:rsid w:val="00E306C7"/>
    <w:rsid w:val="00E30BDE"/>
    <w:rsid w:val="00E31D4D"/>
    <w:rsid w:val="00E322D0"/>
    <w:rsid w:val="00E34CEF"/>
    <w:rsid w:val="00E3550A"/>
    <w:rsid w:val="00E36E8F"/>
    <w:rsid w:val="00E417F8"/>
    <w:rsid w:val="00E42DEF"/>
    <w:rsid w:val="00E4353B"/>
    <w:rsid w:val="00E436F3"/>
    <w:rsid w:val="00E43C02"/>
    <w:rsid w:val="00E4551F"/>
    <w:rsid w:val="00E4668E"/>
    <w:rsid w:val="00E505D6"/>
    <w:rsid w:val="00E50A13"/>
    <w:rsid w:val="00E52347"/>
    <w:rsid w:val="00E5320E"/>
    <w:rsid w:val="00E53B1C"/>
    <w:rsid w:val="00E56B65"/>
    <w:rsid w:val="00E5765F"/>
    <w:rsid w:val="00E57C41"/>
    <w:rsid w:val="00E60478"/>
    <w:rsid w:val="00E60EC4"/>
    <w:rsid w:val="00E611B8"/>
    <w:rsid w:val="00E61402"/>
    <w:rsid w:val="00E61848"/>
    <w:rsid w:val="00E61861"/>
    <w:rsid w:val="00E6353A"/>
    <w:rsid w:val="00E64AFE"/>
    <w:rsid w:val="00E65520"/>
    <w:rsid w:val="00E6566D"/>
    <w:rsid w:val="00E65BE5"/>
    <w:rsid w:val="00E667C1"/>
    <w:rsid w:val="00E66853"/>
    <w:rsid w:val="00E67900"/>
    <w:rsid w:val="00E70E3F"/>
    <w:rsid w:val="00E70FCE"/>
    <w:rsid w:val="00E7227D"/>
    <w:rsid w:val="00E7268A"/>
    <w:rsid w:val="00E738F1"/>
    <w:rsid w:val="00E74956"/>
    <w:rsid w:val="00E74F76"/>
    <w:rsid w:val="00E75631"/>
    <w:rsid w:val="00E7703D"/>
    <w:rsid w:val="00E808ED"/>
    <w:rsid w:val="00E815E4"/>
    <w:rsid w:val="00E820BF"/>
    <w:rsid w:val="00E8238F"/>
    <w:rsid w:val="00E842C7"/>
    <w:rsid w:val="00E84D8E"/>
    <w:rsid w:val="00E8529A"/>
    <w:rsid w:val="00E85BFD"/>
    <w:rsid w:val="00E87C5B"/>
    <w:rsid w:val="00E906C9"/>
    <w:rsid w:val="00E93DBD"/>
    <w:rsid w:val="00E94CC0"/>
    <w:rsid w:val="00E94FF9"/>
    <w:rsid w:val="00E954E8"/>
    <w:rsid w:val="00E96D2B"/>
    <w:rsid w:val="00E97801"/>
    <w:rsid w:val="00E97DCB"/>
    <w:rsid w:val="00EA05CC"/>
    <w:rsid w:val="00EA0660"/>
    <w:rsid w:val="00EA09A7"/>
    <w:rsid w:val="00EA11F9"/>
    <w:rsid w:val="00EA1C05"/>
    <w:rsid w:val="00EA1D85"/>
    <w:rsid w:val="00EA21D6"/>
    <w:rsid w:val="00EA238D"/>
    <w:rsid w:val="00EA2A24"/>
    <w:rsid w:val="00EA2F7C"/>
    <w:rsid w:val="00EA35FD"/>
    <w:rsid w:val="00EA45F0"/>
    <w:rsid w:val="00EA5B24"/>
    <w:rsid w:val="00EA6F02"/>
    <w:rsid w:val="00EB1036"/>
    <w:rsid w:val="00EB1504"/>
    <w:rsid w:val="00EB2A87"/>
    <w:rsid w:val="00EB3A44"/>
    <w:rsid w:val="00EB3FB9"/>
    <w:rsid w:val="00EB4348"/>
    <w:rsid w:val="00EB519B"/>
    <w:rsid w:val="00EB7761"/>
    <w:rsid w:val="00EC01BE"/>
    <w:rsid w:val="00EC0EC9"/>
    <w:rsid w:val="00EC11D4"/>
    <w:rsid w:val="00EC1561"/>
    <w:rsid w:val="00EC1785"/>
    <w:rsid w:val="00EC5D10"/>
    <w:rsid w:val="00EC6BE2"/>
    <w:rsid w:val="00ED03ED"/>
    <w:rsid w:val="00ED04F1"/>
    <w:rsid w:val="00ED1D67"/>
    <w:rsid w:val="00ED21A1"/>
    <w:rsid w:val="00ED2403"/>
    <w:rsid w:val="00ED3439"/>
    <w:rsid w:val="00ED533A"/>
    <w:rsid w:val="00ED63C5"/>
    <w:rsid w:val="00ED670B"/>
    <w:rsid w:val="00ED7445"/>
    <w:rsid w:val="00EE0403"/>
    <w:rsid w:val="00EE0E0A"/>
    <w:rsid w:val="00EE17D3"/>
    <w:rsid w:val="00EE1803"/>
    <w:rsid w:val="00EE2307"/>
    <w:rsid w:val="00EE2324"/>
    <w:rsid w:val="00EE27B6"/>
    <w:rsid w:val="00EE41A3"/>
    <w:rsid w:val="00EE55B0"/>
    <w:rsid w:val="00EE5633"/>
    <w:rsid w:val="00EE6D56"/>
    <w:rsid w:val="00EF1011"/>
    <w:rsid w:val="00EF2A46"/>
    <w:rsid w:val="00EF2E2A"/>
    <w:rsid w:val="00EF35FA"/>
    <w:rsid w:val="00EF364F"/>
    <w:rsid w:val="00EF3E14"/>
    <w:rsid w:val="00EF53FC"/>
    <w:rsid w:val="00EF7E18"/>
    <w:rsid w:val="00F0071F"/>
    <w:rsid w:val="00F01D7F"/>
    <w:rsid w:val="00F020A2"/>
    <w:rsid w:val="00F028FF"/>
    <w:rsid w:val="00F02B41"/>
    <w:rsid w:val="00F02C02"/>
    <w:rsid w:val="00F03416"/>
    <w:rsid w:val="00F06C00"/>
    <w:rsid w:val="00F06F45"/>
    <w:rsid w:val="00F071CC"/>
    <w:rsid w:val="00F100F6"/>
    <w:rsid w:val="00F116DF"/>
    <w:rsid w:val="00F12BFC"/>
    <w:rsid w:val="00F133C4"/>
    <w:rsid w:val="00F138B4"/>
    <w:rsid w:val="00F13C53"/>
    <w:rsid w:val="00F14E9A"/>
    <w:rsid w:val="00F14F60"/>
    <w:rsid w:val="00F15BB4"/>
    <w:rsid w:val="00F15C11"/>
    <w:rsid w:val="00F16A1E"/>
    <w:rsid w:val="00F16A88"/>
    <w:rsid w:val="00F226A5"/>
    <w:rsid w:val="00F241E9"/>
    <w:rsid w:val="00F24DCE"/>
    <w:rsid w:val="00F2520C"/>
    <w:rsid w:val="00F253D8"/>
    <w:rsid w:val="00F274B0"/>
    <w:rsid w:val="00F27709"/>
    <w:rsid w:val="00F32345"/>
    <w:rsid w:val="00F32948"/>
    <w:rsid w:val="00F33439"/>
    <w:rsid w:val="00F36C86"/>
    <w:rsid w:val="00F417FE"/>
    <w:rsid w:val="00F42AC5"/>
    <w:rsid w:val="00F43068"/>
    <w:rsid w:val="00F43461"/>
    <w:rsid w:val="00F443EE"/>
    <w:rsid w:val="00F447B7"/>
    <w:rsid w:val="00F46C28"/>
    <w:rsid w:val="00F503DE"/>
    <w:rsid w:val="00F51E02"/>
    <w:rsid w:val="00F51EE4"/>
    <w:rsid w:val="00F53462"/>
    <w:rsid w:val="00F535DD"/>
    <w:rsid w:val="00F53751"/>
    <w:rsid w:val="00F53D61"/>
    <w:rsid w:val="00F54A38"/>
    <w:rsid w:val="00F55004"/>
    <w:rsid w:val="00F559A5"/>
    <w:rsid w:val="00F56345"/>
    <w:rsid w:val="00F60BAD"/>
    <w:rsid w:val="00F67031"/>
    <w:rsid w:val="00F71164"/>
    <w:rsid w:val="00F71A95"/>
    <w:rsid w:val="00F7343F"/>
    <w:rsid w:val="00F745BF"/>
    <w:rsid w:val="00F75FAF"/>
    <w:rsid w:val="00F812D6"/>
    <w:rsid w:val="00F820AD"/>
    <w:rsid w:val="00F822DF"/>
    <w:rsid w:val="00F82FC0"/>
    <w:rsid w:val="00F8352F"/>
    <w:rsid w:val="00F92299"/>
    <w:rsid w:val="00F924D4"/>
    <w:rsid w:val="00F92C14"/>
    <w:rsid w:val="00F93D50"/>
    <w:rsid w:val="00F9451C"/>
    <w:rsid w:val="00F95EDF"/>
    <w:rsid w:val="00F965D9"/>
    <w:rsid w:val="00F97152"/>
    <w:rsid w:val="00FA122A"/>
    <w:rsid w:val="00FA24D6"/>
    <w:rsid w:val="00FA3320"/>
    <w:rsid w:val="00FA3947"/>
    <w:rsid w:val="00FA3A2B"/>
    <w:rsid w:val="00FA4590"/>
    <w:rsid w:val="00FA4C42"/>
    <w:rsid w:val="00FA5949"/>
    <w:rsid w:val="00FA65A5"/>
    <w:rsid w:val="00FB02C6"/>
    <w:rsid w:val="00FB0FED"/>
    <w:rsid w:val="00FB19E0"/>
    <w:rsid w:val="00FB3B11"/>
    <w:rsid w:val="00FB46F1"/>
    <w:rsid w:val="00FB46FA"/>
    <w:rsid w:val="00FB4AA8"/>
    <w:rsid w:val="00FB4B46"/>
    <w:rsid w:val="00FB4B98"/>
    <w:rsid w:val="00FB4F7F"/>
    <w:rsid w:val="00FB5B4D"/>
    <w:rsid w:val="00FB7AEC"/>
    <w:rsid w:val="00FB7F80"/>
    <w:rsid w:val="00FC03F0"/>
    <w:rsid w:val="00FC09C2"/>
    <w:rsid w:val="00FC28DD"/>
    <w:rsid w:val="00FC56CD"/>
    <w:rsid w:val="00FC609C"/>
    <w:rsid w:val="00FC7285"/>
    <w:rsid w:val="00FC7361"/>
    <w:rsid w:val="00FD11A0"/>
    <w:rsid w:val="00FD183C"/>
    <w:rsid w:val="00FD1966"/>
    <w:rsid w:val="00FD1B85"/>
    <w:rsid w:val="00FD5450"/>
    <w:rsid w:val="00FD59C5"/>
    <w:rsid w:val="00FD6221"/>
    <w:rsid w:val="00FD6570"/>
    <w:rsid w:val="00FD72D9"/>
    <w:rsid w:val="00FD7829"/>
    <w:rsid w:val="00FD7AA4"/>
    <w:rsid w:val="00FE0977"/>
    <w:rsid w:val="00FE1E2E"/>
    <w:rsid w:val="00FE20C7"/>
    <w:rsid w:val="00FE2F58"/>
    <w:rsid w:val="00FE4B17"/>
    <w:rsid w:val="00FF00AE"/>
    <w:rsid w:val="00FF0FC7"/>
    <w:rsid w:val="00FF1229"/>
    <w:rsid w:val="00FF217B"/>
    <w:rsid w:val="00FF24B3"/>
    <w:rsid w:val="00FF55E5"/>
    <w:rsid w:val="00FF5601"/>
    <w:rsid w:val="00FF6322"/>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8F0D85"/>
  <w15:docId w15:val="{78213076-7653-C24A-A74F-F9FF1606B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28DB"/>
    <w:rPr>
      <w:sz w:val="24"/>
      <w:szCs w:val="24"/>
      <w:lang w:val="es-CO" w:eastAsia="es-ES"/>
    </w:rPr>
  </w:style>
  <w:style w:type="paragraph" w:styleId="Ttulo1">
    <w:name w:val="heading 1"/>
    <w:aliases w:val="ARTICULO 1º,Negrita"/>
    <w:basedOn w:val="Normal"/>
    <w:next w:val="Normal"/>
    <w:qFormat/>
    <w:rsid w:val="002628DB"/>
    <w:pPr>
      <w:keepNext/>
      <w:jc w:val="both"/>
      <w:outlineLvl w:val="0"/>
    </w:pPr>
    <w:rPr>
      <w:szCs w:val="20"/>
      <w:lang w:val="es-MX"/>
    </w:rPr>
  </w:style>
  <w:style w:type="paragraph" w:styleId="Ttulo2">
    <w:name w:val="heading 2"/>
    <w:basedOn w:val="Normal"/>
    <w:next w:val="Normal"/>
    <w:link w:val="Ttulo2Car"/>
    <w:uiPriority w:val="9"/>
    <w:semiHidden/>
    <w:unhideWhenUsed/>
    <w:qFormat/>
    <w:rsid w:val="001F57D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1F57DA"/>
    <w:pPr>
      <w:keepNext/>
      <w:keepLines/>
      <w:spacing w:before="40"/>
      <w:outlineLvl w:val="2"/>
    </w:pPr>
    <w:rPr>
      <w:rFonts w:asciiTheme="majorHAnsi" w:eastAsiaTheme="majorEastAsia" w:hAnsiTheme="majorHAnsi" w:cstheme="majorBidi"/>
      <w:color w:val="243F60" w:themeColor="accent1" w:themeShade="7F"/>
    </w:rPr>
  </w:style>
  <w:style w:type="paragraph" w:styleId="Ttulo5">
    <w:name w:val="heading 5"/>
    <w:basedOn w:val="Normal"/>
    <w:next w:val="Normal"/>
    <w:qFormat/>
    <w:rsid w:val="00F15C11"/>
    <w:pPr>
      <w:spacing w:before="240" w:after="60"/>
      <w:outlineLvl w:val="4"/>
    </w:pPr>
    <w:rPr>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link w:val="EncabezadoCar"/>
    <w:uiPriority w:val="99"/>
    <w:rsid w:val="002628DB"/>
    <w:pPr>
      <w:tabs>
        <w:tab w:val="center" w:pos="4252"/>
        <w:tab w:val="right" w:pos="8504"/>
      </w:tabs>
    </w:pPr>
  </w:style>
  <w:style w:type="paragraph" w:styleId="Piedepgina">
    <w:name w:val="footer"/>
    <w:basedOn w:val="Normal"/>
    <w:link w:val="PiedepginaCar"/>
    <w:uiPriority w:val="99"/>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uiPriority w:val="39"/>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paragraph" w:customStyle="1" w:styleId="Textocomentario1">
    <w:name w:val="Texto comentario1"/>
    <w:basedOn w:val="Normal"/>
    <w:rsid w:val="00AB3F3D"/>
    <w:pPr>
      <w:suppressAutoHyphens/>
      <w:jc w:val="both"/>
    </w:pPr>
    <w:rPr>
      <w:rFonts w:ascii="Verdana" w:hAnsi="Verdana" w:cs="Tahoma"/>
      <w:lang w:val="es-ES" w:eastAsia="zh-CN"/>
    </w:rPr>
  </w:style>
  <w:style w:type="paragraph" w:styleId="Descripcin">
    <w:name w:val="caption"/>
    <w:basedOn w:val="Normal"/>
    <w:next w:val="Normal"/>
    <w:link w:val="DescripcinCar"/>
    <w:uiPriority w:val="35"/>
    <w:unhideWhenUsed/>
    <w:qFormat/>
    <w:rsid w:val="00DF4072"/>
    <w:pPr>
      <w:spacing w:after="240"/>
      <w:jc w:val="both"/>
    </w:pPr>
    <w:rPr>
      <w:rFonts w:asciiTheme="minorHAnsi" w:eastAsiaTheme="minorHAnsi" w:hAnsiTheme="minorHAnsi" w:cstheme="minorBidi"/>
      <w:b/>
      <w:bCs/>
      <w:sz w:val="18"/>
      <w:szCs w:val="18"/>
      <w:lang w:val="es-ES" w:eastAsia="en-US"/>
    </w:rPr>
  </w:style>
  <w:style w:type="character" w:customStyle="1" w:styleId="DescripcinCar">
    <w:name w:val="Descripción Car"/>
    <w:basedOn w:val="Fuentedeprrafopredeter"/>
    <w:link w:val="Descripcin"/>
    <w:uiPriority w:val="35"/>
    <w:rsid w:val="00DF4072"/>
    <w:rPr>
      <w:rFonts w:asciiTheme="minorHAnsi" w:eastAsiaTheme="minorHAnsi" w:hAnsiTheme="minorHAnsi" w:cstheme="minorBidi"/>
      <w:b/>
      <w:bCs/>
      <w:sz w:val="18"/>
      <w:szCs w:val="18"/>
      <w:lang w:val="es-ES" w:eastAsia="en-US"/>
    </w:rPr>
  </w:style>
  <w:style w:type="paragraph" w:customStyle="1" w:styleId="Default">
    <w:name w:val="Default"/>
    <w:rsid w:val="00212844"/>
    <w:pPr>
      <w:autoSpaceDE w:val="0"/>
      <w:autoSpaceDN w:val="0"/>
      <w:adjustRightInd w:val="0"/>
    </w:pPr>
    <w:rPr>
      <w:rFonts w:ascii="Calibri" w:eastAsiaTheme="minorHAnsi" w:hAnsi="Calibri" w:cs="Calibri"/>
      <w:color w:val="000000"/>
      <w:sz w:val="24"/>
      <w:szCs w:val="24"/>
      <w:lang w:val="es-CO" w:eastAsia="en-US"/>
    </w:rPr>
  </w:style>
  <w:style w:type="character" w:customStyle="1" w:styleId="EncabezadoCar">
    <w:name w:val="Encabezado Car"/>
    <w:basedOn w:val="Fuentedeprrafopredeter"/>
    <w:link w:val="Encabezado"/>
    <w:uiPriority w:val="99"/>
    <w:rsid w:val="00212844"/>
    <w:rPr>
      <w:sz w:val="24"/>
      <w:szCs w:val="24"/>
      <w:lang w:val="es-CO" w:eastAsia="es-ES"/>
    </w:rPr>
  </w:style>
  <w:style w:type="character" w:customStyle="1" w:styleId="PiedepginaCar">
    <w:name w:val="Pie de página Car"/>
    <w:basedOn w:val="Fuentedeprrafopredeter"/>
    <w:link w:val="Piedepgina"/>
    <w:uiPriority w:val="99"/>
    <w:rsid w:val="00212844"/>
    <w:rPr>
      <w:sz w:val="24"/>
      <w:szCs w:val="24"/>
      <w:lang w:val="es-CO" w:eastAsia="es-ES"/>
    </w:rPr>
  </w:style>
  <w:style w:type="paragraph" w:customStyle="1" w:styleId="Textodenotaalfinal">
    <w:name w:val="Texto de nota al final"/>
    <w:basedOn w:val="Normal"/>
    <w:rsid w:val="00212844"/>
    <w:pPr>
      <w:widowControl w:val="0"/>
      <w:spacing w:before="120" w:after="60"/>
      <w:jc w:val="both"/>
    </w:pPr>
    <w:rPr>
      <w:rFonts w:ascii="Arial" w:hAnsi="Arial"/>
      <w:i/>
      <w:szCs w:val="20"/>
      <w:lang w:val="es-ES_tradnl"/>
    </w:rPr>
  </w:style>
  <w:style w:type="paragraph" w:styleId="Sinespaciado">
    <w:name w:val="No Spacing"/>
    <w:uiPriority w:val="1"/>
    <w:qFormat/>
    <w:rsid w:val="00C9169E"/>
    <w:rPr>
      <w:rFonts w:asciiTheme="minorHAnsi" w:eastAsiaTheme="minorHAnsi" w:hAnsiTheme="minorHAnsi" w:cstheme="minorBidi"/>
      <w:sz w:val="24"/>
      <w:szCs w:val="22"/>
      <w:lang w:val="en-US" w:eastAsia="en-US"/>
    </w:rPr>
  </w:style>
  <w:style w:type="character" w:customStyle="1" w:styleId="Ttulo2Car">
    <w:name w:val="Título 2 Car"/>
    <w:basedOn w:val="Fuentedeprrafopredeter"/>
    <w:link w:val="Ttulo2"/>
    <w:uiPriority w:val="9"/>
    <w:semiHidden/>
    <w:rsid w:val="001F57DA"/>
    <w:rPr>
      <w:rFonts w:asciiTheme="majorHAnsi" w:eastAsiaTheme="majorEastAsia" w:hAnsiTheme="majorHAnsi" w:cstheme="majorBidi"/>
      <w:color w:val="365F91" w:themeColor="accent1" w:themeShade="BF"/>
      <w:sz w:val="26"/>
      <w:szCs w:val="26"/>
      <w:lang w:val="es-CO" w:eastAsia="es-ES"/>
    </w:rPr>
  </w:style>
  <w:style w:type="character" w:customStyle="1" w:styleId="Ttulo3Car">
    <w:name w:val="Título 3 Car"/>
    <w:basedOn w:val="Fuentedeprrafopredeter"/>
    <w:link w:val="Ttulo3"/>
    <w:uiPriority w:val="9"/>
    <w:semiHidden/>
    <w:rsid w:val="001F57DA"/>
    <w:rPr>
      <w:rFonts w:asciiTheme="majorHAnsi" w:eastAsiaTheme="majorEastAsia" w:hAnsiTheme="majorHAnsi" w:cstheme="majorBidi"/>
      <w:color w:val="243F60" w:themeColor="accent1" w:themeShade="7F"/>
      <w:sz w:val="24"/>
      <w:szCs w:val="24"/>
      <w:lang w:val="es-CO" w:eastAsia="es-ES"/>
    </w:rPr>
  </w:style>
  <w:style w:type="table" w:customStyle="1" w:styleId="Tablanormal21">
    <w:name w:val="Tabla normal 21"/>
    <w:basedOn w:val="Tablanormal"/>
    <w:uiPriority w:val="42"/>
    <w:rsid w:val="001F57DA"/>
    <w:rPr>
      <w:rFonts w:asciiTheme="minorHAnsi" w:eastAsiaTheme="minorHAnsi" w:hAnsiTheme="minorHAnsi" w:cstheme="minorBidi"/>
      <w:sz w:val="22"/>
      <w:szCs w:val="22"/>
      <w:lang w:val="es-E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anormal31">
    <w:name w:val="Tabla normal 31"/>
    <w:basedOn w:val="Normal"/>
    <w:uiPriority w:val="34"/>
    <w:qFormat/>
    <w:rsid w:val="00CF0B30"/>
    <w:pPr>
      <w:suppressAutoHyphens/>
      <w:ind w:left="708"/>
    </w:pPr>
    <w:rPr>
      <w:lang w:eastAsia="zh-CN"/>
    </w:rPr>
  </w:style>
  <w:style w:type="paragraph" w:customStyle="1" w:styleId="Listamulticolor-nfasis11">
    <w:name w:val="Lista multicolor - Énfasis 11"/>
    <w:basedOn w:val="Normal"/>
    <w:uiPriority w:val="34"/>
    <w:qFormat/>
    <w:rsid w:val="009761E3"/>
    <w:pPr>
      <w:spacing w:after="200" w:line="276" w:lineRule="auto"/>
      <w:ind w:left="720"/>
      <w:contextualSpacing/>
    </w:pPr>
    <w:rPr>
      <w:rFonts w:ascii="Calibri" w:eastAsia="Calibri" w:hAnsi="Calibri"/>
      <w:sz w:val="22"/>
      <w:szCs w:val="22"/>
      <w:lang w:eastAsia="en-US"/>
    </w:rPr>
  </w:style>
  <w:style w:type="paragraph" w:styleId="Sangra2detindependiente">
    <w:name w:val="Body Text Indent 2"/>
    <w:basedOn w:val="Normal"/>
    <w:link w:val="Sangra2detindependienteCar"/>
    <w:uiPriority w:val="99"/>
    <w:unhideWhenUsed/>
    <w:rsid w:val="001A717E"/>
    <w:pPr>
      <w:spacing w:after="120" w:line="480" w:lineRule="auto"/>
      <w:ind w:left="283"/>
    </w:pPr>
    <w:rPr>
      <w:lang w:val="es-ES"/>
    </w:rPr>
  </w:style>
  <w:style w:type="character" w:customStyle="1" w:styleId="Sangra2detindependienteCar">
    <w:name w:val="Sangría 2 de t. independiente Car"/>
    <w:basedOn w:val="Fuentedeprrafopredeter"/>
    <w:link w:val="Sangra2detindependiente"/>
    <w:uiPriority w:val="99"/>
    <w:rsid w:val="001A717E"/>
    <w:rPr>
      <w:sz w:val="24"/>
      <w:szCs w:val="24"/>
      <w:lang w:val="es-ES" w:eastAsia="es-ES"/>
    </w:rPr>
  </w:style>
  <w:style w:type="paragraph" w:styleId="Ttulo">
    <w:name w:val="Title"/>
    <w:basedOn w:val="Normal"/>
    <w:next w:val="Normal"/>
    <w:link w:val="TtuloCar"/>
    <w:uiPriority w:val="10"/>
    <w:qFormat/>
    <w:rsid w:val="005A58F1"/>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A58F1"/>
    <w:rPr>
      <w:rFonts w:asciiTheme="majorHAnsi" w:eastAsiaTheme="majorEastAsia" w:hAnsiTheme="majorHAnsi" w:cstheme="majorBidi"/>
      <w:spacing w:val="-10"/>
      <w:kern w:val="28"/>
      <w:sz w:val="56"/>
      <w:szCs w:val="56"/>
      <w:lang w:val="es-CO" w:eastAsia="es-ES"/>
    </w:rPr>
  </w:style>
  <w:style w:type="character" w:customStyle="1" w:styleId="Mencinsinresolver1">
    <w:name w:val="Mención sin resolver1"/>
    <w:basedOn w:val="Fuentedeprrafopredeter"/>
    <w:uiPriority w:val="99"/>
    <w:semiHidden/>
    <w:unhideWhenUsed/>
    <w:rsid w:val="007C0C2D"/>
    <w:rPr>
      <w:color w:val="808080"/>
      <w:shd w:val="clear" w:color="auto" w:fill="E6E6E6"/>
    </w:rPr>
  </w:style>
  <w:style w:type="paragraph" w:styleId="Revisin">
    <w:name w:val="Revision"/>
    <w:hidden/>
    <w:uiPriority w:val="99"/>
    <w:semiHidden/>
    <w:rsid w:val="00351531"/>
    <w:rPr>
      <w:sz w:val="24"/>
      <w:szCs w:val="24"/>
      <w:lang w:val="es-CO" w:eastAsia="es-ES"/>
    </w:rPr>
  </w:style>
  <w:style w:type="paragraph" w:customStyle="1" w:styleId="textocarta">
    <w:name w:val="texto carta"/>
    <w:basedOn w:val="Normal"/>
    <w:uiPriority w:val="99"/>
    <w:rsid w:val="00351F5C"/>
    <w:pPr>
      <w:autoSpaceDE w:val="0"/>
      <w:autoSpaceDN w:val="0"/>
      <w:adjustRightInd w:val="0"/>
      <w:spacing w:line="300" w:lineRule="atLeast"/>
      <w:ind w:firstLine="300"/>
      <w:jc w:val="both"/>
      <w:textAlignment w:val="center"/>
    </w:pPr>
    <w:rPr>
      <w:rFonts w:ascii="Ancizar Sans Regular" w:eastAsiaTheme="minorEastAsia" w:hAnsi="Ancizar Sans Regular" w:cs="Ancizar Sans Regular"/>
      <w:color w:val="000000"/>
      <w:sz w:val="22"/>
      <w:szCs w:val="22"/>
      <w:lang w:val="es-ES_tradnl"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91033">
      <w:bodyDiv w:val="1"/>
      <w:marLeft w:val="0"/>
      <w:marRight w:val="0"/>
      <w:marTop w:val="0"/>
      <w:marBottom w:val="0"/>
      <w:divBdr>
        <w:top w:val="none" w:sz="0" w:space="0" w:color="auto"/>
        <w:left w:val="none" w:sz="0" w:space="0" w:color="auto"/>
        <w:bottom w:val="none" w:sz="0" w:space="0" w:color="auto"/>
        <w:right w:val="none" w:sz="0" w:space="0" w:color="auto"/>
      </w:divBdr>
      <w:divsChild>
        <w:div w:id="219562155">
          <w:marLeft w:val="0"/>
          <w:marRight w:val="0"/>
          <w:marTop w:val="0"/>
          <w:marBottom w:val="0"/>
          <w:divBdr>
            <w:top w:val="none" w:sz="0" w:space="0" w:color="auto"/>
            <w:left w:val="none" w:sz="0" w:space="0" w:color="auto"/>
            <w:bottom w:val="none" w:sz="0" w:space="0" w:color="auto"/>
            <w:right w:val="none" w:sz="0" w:space="0" w:color="auto"/>
          </w:divBdr>
          <w:divsChild>
            <w:div w:id="8109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0500">
      <w:bodyDiv w:val="1"/>
      <w:marLeft w:val="0"/>
      <w:marRight w:val="0"/>
      <w:marTop w:val="0"/>
      <w:marBottom w:val="0"/>
      <w:divBdr>
        <w:top w:val="none" w:sz="0" w:space="0" w:color="auto"/>
        <w:left w:val="none" w:sz="0" w:space="0" w:color="auto"/>
        <w:bottom w:val="none" w:sz="0" w:space="0" w:color="auto"/>
        <w:right w:val="none" w:sz="0" w:space="0" w:color="auto"/>
      </w:divBdr>
    </w:div>
    <w:div w:id="105974508">
      <w:bodyDiv w:val="1"/>
      <w:marLeft w:val="0"/>
      <w:marRight w:val="0"/>
      <w:marTop w:val="0"/>
      <w:marBottom w:val="0"/>
      <w:divBdr>
        <w:top w:val="none" w:sz="0" w:space="0" w:color="auto"/>
        <w:left w:val="none" w:sz="0" w:space="0" w:color="auto"/>
        <w:bottom w:val="none" w:sz="0" w:space="0" w:color="auto"/>
        <w:right w:val="none" w:sz="0" w:space="0" w:color="auto"/>
      </w:divBdr>
    </w:div>
    <w:div w:id="186452663">
      <w:bodyDiv w:val="1"/>
      <w:marLeft w:val="0"/>
      <w:marRight w:val="0"/>
      <w:marTop w:val="0"/>
      <w:marBottom w:val="0"/>
      <w:divBdr>
        <w:top w:val="none" w:sz="0" w:space="0" w:color="auto"/>
        <w:left w:val="none" w:sz="0" w:space="0" w:color="auto"/>
        <w:bottom w:val="none" w:sz="0" w:space="0" w:color="auto"/>
        <w:right w:val="none" w:sz="0" w:space="0" w:color="auto"/>
      </w:divBdr>
    </w:div>
    <w:div w:id="194854610">
      <w:bodyDiv w:val="1"/>
      <w:marLeft w:val="0"/>
      <w:marRight w:val="0"/>
      <w:marTop w:val="0"/>
      <w:marBottom w:val="0"/>
      <w:divBdr>
        <w:top w:val="none" w:sz="0" w:space="0" w:color="auto"/>
        <w:left w:val="none" w:sz="0" w:space="0" w:color="auto"/>
        <w:bottom w:val="none" w:sz="0" w:space="0" w:color="auto"/>
        <w:right w:val="none" w:sz="0" w:space="0" w:color="auto"/>
      </w:divBdr>
    </w:div>
    <w:div w:id="234559171">
      <w:bodyDiv w:val="1"/>
      <w:marLeft w:val="0"/>
      <w:marRight w:val="0"/>
      <w:marTop w:val="0"/>
      <w:marBottom w:val="0"/>
      <w:divBdr>
        <w:top w:val="none" w:sz="0" w:space="0" w:color="auto"/>
        <w:left w:val="none" w:sz="0" w:space="0" w:color="auto"/>
        <w:bottom w:val="none" w:sz="0" w:space="0" w:color="auto"/>
        <w:right w:val="none" w:sz="0" w:space="0" w:color="auto"/>
      </w:divBdr>
    </w:div>
    <w:div w:id="261230391">
      <w:bodyDiv w:val="1"/>
      <w:marLeft w:val="0"/>
      <w:marRight w:val="0"/>
      <w:marTop w:val="0"/>
      <w:marBottom w:val="0"/>
      <w:divBdr>
        <w:top w:val="none" w:sz="0" w:space="0" w:color="auto"/>
        <w:left w:val="none" w:sz="0" w:space="0" w:color="auto"/>
        <w:bottom w:val="none" w:sz="0" w:space="0" w:color="auto"/>
        <w:right w:val="none" w:sz="0" w:space="0" w:color="auto"/>
      </w:divBdr>
    </w:div>
    <w:div w:id="329412327">
      <w:bodyDiv w:val="1"/>
      <w:marLeft w:val="0"/>
      <w:marRight w:val="0"/>
      <w:marTop w:val="0"/>
      <w:marBottom w:val="0"/>
      <w:divBdr>
        <w:top w:val="none" w:sz="0" w:space="0" w:color="auto"/>
        <w:left w:val="none" w:sz="0" w:space="0" w:color="auto"/>
        <w:bottom w:val="none" w:sz="0" w:space="0" w:color="auto"/>
        <w:right w:val="none" w:sz="0" w:space="0" w:color="auto"/>
      </w:divBdr>
    </w:div>
    <w:div w:id="359474730">
      <w:bodyDiv w:val="1"/>
      <w:marLeft w:val="0"/>
      <w:marRight w:val="0"/>
      <w:marTop w:val="0"/>
      <w:marBottom w:val="0"/>
      <w:divBdr>
        <w:top w:val="none" w:sz="0" w:space="0" w:color="auto"/>
        <w:left w:val="none" w:sz="0" w:space="0" w:color="auto"/>
        <w:bottom w:val="none" w:sz="0" w:space="0" w:color="auto"/>
        <w:right w:val="none" w:sz="0" w:space="0" w:color="auto"/>
      </w:divBdr>
    </w:div>
    <w:div w:id="368342417">
      <w:bodyDiv w:val="1"/>
      <w:marLeft w:val="0"/>
      <w:marRight w:val="0"/>
      <w:marTop w:val="0"/>
      <w:marBottom w:val="0"/>
      <w:divBdr>
        <w:top w:val="none" w:sz="0" w:space="0" w:color="auto"/>
        <w:left w:val="none" w:sz="0" w:space="0" w:color="auto"/>
        <w:bottom w:val="none" w:sz="0" w:space="0" w:color="auto"/>
        <w:right w:val="none" w:sz="0" w:space="0" w:color="auto"/>
      </w:divBdr>
    </w:div>
    <w:div w:id="389350256">
      <w:bodyDiv w:val="1"/>
      <w:marLeft w:val="0"/>
      <w:marRight w:val="0"/>
      <w:marTop w:val="0"/>
      <w:marBottom w:val="0"/>
      <w:divBdr>
        <w:top w:val="none" w:sz="0" w:space="0" w:color="auto"/>
        <w:left w:val="none" w:sz="0" w:space="0" w:color="auto"/>
        <w:bottom w:val="none" w:sz="0" w:space="0" w:color="auto"/>
        <w:right w:val="none" w:sz="0" w:space="0" w:color="auto"/>
      </w:divBdr>
    </w:div>
    <w:div w:id="484854534">
      <w:bodyDiv w:val="1"/>
      <w:marLeft w:val="0"/>
      <w:marRight w:val="0"/>
      <w:marTop w:val="0"/>
      <w:marBottom w:val="0"/>
      <w:divBdr>
        <w:top w:val="none" w:sz="0" w:space="0" w:color="auto"/>
        <w:left w:val="none" w:sz="0" w:space="0" w:color="auto"/>
        <w:bottom w:val="none" w:sz="0" w:space="0" w:color="auto"/>
        <w:right w:val="none" w:sz="0" w:space="0" w:color="auto"/>
      </w:divBdr>
      <w:divsChild>
        <w:div w:id="749160384">
          <w:marLeft w:val="0"/>
          <w:marRight w:val="0"/>
          <w:marTop w:val="0"/>
          <w:marBottom w:val="0"/>
          <w:divBdr>
            <w:top w:val="none" w:sz="0" w:space="0" w:color="auto"/>
            <w:left w:val="none" w:sz="0" w:space="0" w:color="auto"/>
            <w:bottom w:val="none" w:sz="0" w:space="0" w:color="auto"/>
            <w:right w:val="none" w:sz="0" w:space="0" w:color="auto"/>
          </w:divBdr>
          <w:divsChild>
            <w:div w:id="124978849">
              <w:marLeft w:val="0"/>
              <w:marRight w:val="0"/>
              <w:marTop w:val="0"/>
              <w:marBottom w:val="0"/>
              <w:divBdr>
                <w:top w:val="none" w:sz="0" w:space="0" w:color="auto"/>
                <w:left w:val="none" w:sz="0" w:space="0" w:color="auto"/>
                <w:bottom w:val="none" w:sz="0" w:space="0" w:color="auto"/>
                <w:right w:val="none" w:sz="0" w:space="0" w:color="auto"/>
              </w:divBdr>
            </w:div>
            <w:div w:id="179972654">
              <w:marLeft w:val="0"/>
              <w:marRight w:val="0"/>
              <w:marTop w:val="0"/>
              <w:marBottom w:val="0"/>
              <w:divBdr>
                <w:top w:val="none" w:sz="0" w:space="0" w:color="auto"/>
                <w:left w:val="none" w:sz="0" w:space="0" w:color="auto"/>
                <w:bottom w:val="none" w:sz="0" w:space="0" w:color="auto"/>
                <w:right w:val="none" w:sz="0" w:space="0" w:color="auto"/>
              </w:divBdr>
            </w:div>
            <w:div w:id="709306063">
              <w:marLeft w:val="0"/>
              <w:marRight w:val="0"/>
              <w:marTop w:val="0"/>
              <w:marBottom w:val="0"/>
              <w:divBdr>
                <w:top w:val="none" w:sz="0" w:space="0" w:color="auto"/>
                <w:left w:val="none" w:sz="0" w:space="0" w:color="auto"/>
                <w:bottom w:val="none" w:sz="0" w:space="0" w:color="auto"/>
                <w:right w:val="none" w:sz="0" w:space="0" w:color="auto"/>
              </w:divBdr>
            </w:div>
            <w:div w:id="1013722492">
              <w:marLeft w:val="0"/>
              <w:marRight w:val="0"/>
              <w:marTop w:val="0"/>
              <w:marBottom w:val="0"/>
              <w:divBdr>
                <w:top w:val="none" w:sz="0" w:space="0" w:color="auto"/>
                <w:left w:val="none" w:sz="0" w:space="0" w:color="auto"/>
                <w:bottom w:val="none" w:sz="0" w:space="0" w:color="auto"/>
                <w:right w:val="none" w:sz="0" w:space="0" w:color="auto"/>
              </w:divBdr>
            </w:div>
            <w:div w:id="1155488744">
              <w:marLeft w:val="0"/>
              <w:marRight w:val="0"/>
              <w:marTop w:val="0"/>
              <w:marBottom w:val="0"/>
              <w:divBdr>
                <w:top w:val="none" w:sz="0" w:space="0" w:color="auto"/>
                <w:left w:val="none" w:sz="0" w:space="0" w:color="auto"/>
                <w:bottom w:val="none" w:sz="0" w:space="0" w:color="auto"/>
                <w:right w:val="none" w:sz="0" w:space="0" w:color="auto"/>
              </w:divBdr>
            </w:div>
            <w:div w:id="1504473992">
              <w:marLeft w:val="0"/>
              <w:marRight w:val="0"/>
              <w:marTop w:val="0"/>
              <w:marBottom w:val="0"/>
              <w:divBdr>
                <w:top w:val="none" w:sz="0" w:space="0" w:color="auto"/>
                <w:left w:val="none" w:sz="0" w:space="0" w:color="auto"/>
                <w:bottom w:val="none" w:sz="0" w:space="0" w:color="auto"/>
                <w:right w:val="none" w:sz="0" w:space="0" w:color="auto"/>
              </w:divBdr>
            </w:div>
            <w:div w:id="172702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83533">
      <w:bodyDiv w:val="1"/>
      <w:marLeft w:val="0"/>
      <w:marRight w:val="0"/>
      <w:marTop w:val="0"/>
      <w:marBottom w:val="0"/>
      <w:divBdr>
        <w:top w:val="none" w:sz="0" w:space="0" w:color="auto"/>
        <w:left w:val="none" w:sz="0" w:space="0" w:color="auto"/>
        <w:bottom w:val="none" w:sz="0" w:space="0" w:color="auto"/>
        <w:right w:val="none" w:sz="0" w:space="0" w:color="auto"/>
      </w:divBdr>
      <w:divsChild>
        <w:div w:id="1243832404">
          <w:marLeft w:val="0"/>
          <w:marRight w:val="0"/>
          <w:marTop w:val="0"/>
          <w:marBottom w:val="0"/>
          <w:divBdr>
            <w:top w:val="none" w:sz="0" w:space="0" w:color="auto"/>
            <w:left w:val="none" w:sz="0" w:space="0" w:color="auto"/>
            <w:bottom w:val="none" w:sz="0" w:space="0" w:color="auto"/>
            <w:right w:val="none" w:sz="0" w:space="0" w:color="auto"/>
          </w:divBdr>
          <w:divsChild>
            <w:div w:id="606471196">
              <w:marLeft w:val="0"/>
              <w:marRight w:val="0"/>
              <w:marTop w:val="0"/>
              <w:marBottom w:val="0"/>
              <w:divBdr>
                <w:top w:val="none" w:sz="0" w:space="0" w:color="auto"/>
                <w:left w:val="none" w:sz="0" w:space="0" w:color="auto"/>
                <w:bottom w:val="none" w:sz="0" w:space="0" w:color="auto"/>
                <w:right w:val="none" w:sz="0" w:space="0" w:color="auto"/>
              </w:divBdr>
            </w:div>
            <w:div w:id="750590005">
              <w:marLeft w:val="0"/>
              <w:marRight w:val="0"/>
              <w:marTop w:val="0"/>
              <w:marBottom w:val="0"/>
              <w:divBdr>
                <w:top w:val="none" w:sz="0" w:space="0" w:color="auto"/>
                <w:left w:val="none" w:sz="0" w:space="0" w:color="auto"/>
                <w:bottom w:val="none" w:sz="0" w:space="0" w:color="auto"/>
                <w:right w:val="none" w:sz="0" w:space="0" w:color="auto"/>
              </w:divBdr>
            </w:div>
            <w:div w:id="779758353">
              <w:marLeft w:val="0"/>
              <w:marRight w:val="0"/>
              <w:marTop w:val="0"/>
              <w:marBottom w:val="0"/>
              <w:divBdr>
                <w:top w:val="none" w:sz="0" w:space="0" w:color="auto"/>
                <w:left w:val="none" w:sz="0" w:space="0" w:color="auto"/>
                <w:bottom w:val="none" w:sz="0" w:space="0" w:color="auto"/>
                <w:right w:val="none" w:sz="0" w:space="0" w:color="auto"/>
              </w:divBdr>
            </w:div>
            <w:div w:id="812135542">
              <w:marLeft w:val="0"/>
              <w:marRight w:val="0"/>
              <w:marTop w:val="0"/>
              <w:marBottom w:val="0"/>
              <w:divBdr>
                <w:top w:val="none" w:sz="0" w:space="0" w:color="auto"/>
                <w:left w:val="none" w:sz="0" w:space="0" w:color="auto"/>
                <w:bottom w:val="none" w:sz="0" w:space="0" w:color="auto"/>
                <w:right w:val="none" w:sz="0" w:space="0" w:color="auto"/>
              </w:divBdr>
            </w:div>
            <w:div w:id="93645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42940">
      <w:bodyDiv w:val="1"/>
      <w:marLeft w:val="0"/>
      <w:marRight w:val="0"/>
      <w:marTop w:val="0"/>
      <w:marBottom w:val="0"/>
      <w:divBdr>
        <w:top w:val="none" w:sz="0" w:space="0" w:color="auto"/>
        <w:left w:val="none" w:sz="0" w:space="0" w:color="auto"/>
        <w:bottom w:val="none" w:sz="0" w:space="0" w:color="auto"/>
        <w:right w:val="none" w:sz="0" w:space="0" w:color="auto"/>
      </w:divBdr>
    </w:div>
    <w:div w:id="714082592">
      <w:bodyDiv w:val="1"/>
      <w:marLeft w:val="0"/>
      <w:marRight w:val="0"/>
      <w:marTop w:val="0"/>
      <w:marBottom w:val="0"/>
      <w:divBdr>
        <w:top w:val="none" w:sz="0" w:space="0" w:color="auto"/>
        <w:left w:val="none" w:sz="0" w:space="0" w:color="auto"/>
        <w:bottom w:val="none" w:sz="0" w:space="0" w:color="auto"/>
        <w:right w:val="none" w:sz="0" w:space="0" w:color="auto"/>
      </w:divBdr>
      <w:divsChild>
        <w:div w:id="1125125856">
          <w:marLeft w:val="0"/>
          <w:marRight w:val="0"/>
          <w:marTop w:val="0"/>
          <w:marBottom w:val="0"/>
          <w:divBdr>
            <w:top w:val="none" w:sz="0" w:space="0" w:color="auto"/>
            <w:left w:val="none" w:sz="0" w:space="0" w:color="auto"/>
            <w:bottom w:val="none" w:sz="0" w:space="0" w:color="auto"/>
            <w:right w:val="none" w:sz="0" w:space="0" w:color="auto"/>
          </w:divBdr>
        </w:div>
      </w:divsChild>
    </w:div>
    <w:div w:id="958141278">
      <w:bodyDiv w:val="1"/>
      <w:marLeft w:val="0"/>
      <w:marRight w:val="0"/>
      <w:marTop w:val="0"/>
      <w:marBottom w:val="0"/>
      <w:divBdr>
        <w:top w:val="none" w:sz="0" w:space="0" w:color="auto"/>
        <w:left w:val="none" w:sz="0" w:space="0" w:color="auto"/>
        <w:bottom w:val="none" w:sz="0" w:space="0" w:color="auto"/>
        <w:right w:val="none" w:sz="0" w:space="0" w:color="auto"/>
      </w:divBdr>
    </w:div>
    <w:div w:id="959142183">
      <w:bodyDiv w:val="1"/>
      <w:marLeft w:val="0"/>
      <w:marRight w:val="0"/>
      <w:marTop w:val="0"/>
      <w:marBottom w:val="0"/>
      <w:divBdr>
        <w:top w:val="none" w:sz="0" w:space="0" w:color="auto"/>
        <w:left w:val="none" w:sz="0" w:space="0" w:color="auto"/>
        <w:bottom w:val="none" w:sz="0" w:space="0" w:color="auto"/>
        <w:right w:val="none" w:sz="0" w:space="0" w:color="auto"/>
      </w:divBdr>
      <w:divsChild>
        <w:div w:id="1329013794">
          <w:marLeft w:val="0"/>
          <w:marRight w:val="0"/>
          <w:marTop w:val="0"/>
          <w:marBottom w:val="0"/>
          <w:divBdr>
            <w:top w:val="none" w:sz="0" w:space="0" w:color="auto"/>
            <w:left w:val="none" w:sz="0" w:space="0" w:color="auto"/>
            <w:bottom w:val="none" w:sz="0" w:space="0" w:color="auto"/>
            <w:right w:val="none" w:sz="0" w:space="0" w:color="auto"/>
          </w:divBdr>
        </w:div>
      </w:divsChild>
    </w:div>
    <w:div w:id="986982444">
      <w:bodyDiv w:val="1"/>
      <w:marLeft w:val="0"/>
      <w:marRight w:val="0"/>
      <w:marTop w:val="0"/>
      <w:marBottom w:val="0"/>
      <w:divBdr>
        <w:top w:val="none" w:sz="0" w:space="0" w:color="auto"/>
        <w:left w:val="none" w:sz="0" w:space="0" w:color="auto"/>
        <w:bottom w:val="none" w:sz="0" w:space="0" w:color="auto"/>
        <w:right w:val="none" w:sz="0" w:space="0" w:color="auto"/>
      </w:divBdr>
      <w:divsChild>
        <w:div w:id="727806165">
          <w:marLeft w:val="0"/>
          <w:marRight w:val="0"/>
          <w:marTop w:val="0"/>
          <w:marBottom w:val="0"/>
          <w:divBdr>
            <w:top w:val="none" w:sz="0" w:space="0" w:color="auto"/>
            <w:left w:val="none" w:sz="0" w:space="0" w:color="auto"/>
            <w:bottom w:val="none" w:sz="0" w:space="0" w:color="auto"/>
            <w:right w:val="none" w:sz="0" w:space="0" w:color="auto"/>
          </w:divBdr>
        </w:div>
      </w:divsChild>
    </w:div>
    <w:div w:id="1078794162">
      <w:bodyDiv w:val="1"/>
      <w:marLeft w:val="0"/>
      <w:marRight w:val="0"/>
      <w:marTop w:val="0"/>
      <w:marBottom w:val="0"/>
      <w:divBdr>
        <w:top w:val="none" w:sz="0" w:space="0" w:color="auto"/>
        <w:left w:val="none" w:sz="0" w:space="0" w:color="auto"/>
        <w:bottom w:val="none" w:sz="0" w:space="0" w:color="auto"/>
        <w:right w:val="none" w:sz="0" w:space="0" w:color="auto"/>
      </w:divBdr>
      <w:divsChild>
        <w:div w:id="1599290307">
          <w:marLeft w:val="0"/>
          <w:marRight w:val="0"/>
          <w:marTop w:val="0"/>
          <w:marBottom w:val="0"/>
          <w:divBdr>
            <w:top w:val="none" w:sz="0" w:space="0" w:color="auto"/>
            <w:left w:val="none" w:sz="0" w:space="0" w:color="auto"/>
            <w:bottom w:val="none" w:sz="0" w:space="0" w:color="auto"/>
            <w:right w:val="none" w:sz="0" w:space="0" w:color="auto"/>
          </w:divBdr>
          <w:divsChild>
            <w:div w:id="220675876">
              <w:marLeft w:val="0"/>
              <w:marRight w:val="0"/>
              <w:marTop w:val="0"/>
              <w:marBottom w:val="0"/>
              <w:divBdr>
                <w:top w:val="none" w:sz="0" w:space="0" w:color="auto"/>
                <w:left w:val="none" w:sz="0" w:space="0" w:color="auto"/>
                <w:bottom w:val="none" w:sz="0" w:space="0" w:color="auto"/>
                <w:right w:val="none" w:sz="0" w:space="0" w:color="auto"/>
              </w:divBdr>
            </w:div>
            <w:div w:id="304743101">
              <w:marLeft w:val="0"/>
              <w:marRight w:val="0"/>
              <w:marTop w:val="0"/>
              <w:marBottom w:val="0"/>
              <w:divBdr>
                <w:top w:val="none" w:sz="0" w:space="0" w:color="auto"/>
                <w:left w:val="none" w:sz="0" w:space="0" w:color="auto"/>
                <w:bottom w:val="none" w:sz="0" w:space="0" w:color="auto"/>
                <w:right w:val="none" w:sz="0" w:space="0" w:color="auto"/>
              </w:divBdr>
            </w:div>
            <w:div w:id="868567812">
              <w:marLeft w:val="0"/>
              <w:marRight w:val="0"/>
              <w:marTop w:val="0"/>
              <w:marBottom w:val="0"/>
              <w:divBdr>
                <w:top w:val="none" w:sz="0" w:space="0" w:color="auto"/>
                <w:left w:val="none" w:sz="0" w:space="0" w:color="auto"/>
                <w:bottom w:val="none" w:sz="0" w:space="0" w:color="auto"/>
                <w:right w:val="none" w:sz="0" w:space="0" w:color="auto"/>
              </w:divBdr>
            </w:div>
            <w:div w:id="1307126191">
              <w:marLeft w:val="0"/>
              <w:marRight w:val="0"/>
              <w:marTop w:val="0"/>
              <w:marBottom w:val="0"/>
              <w:divBdr>
                <w:top w:val="none" w:sz="0" w:space="0" w:color="auto"/>
                <w:left w:val="none" w:sz="0" w:space="0" w:color="auto"/>
                <w:bottom w:val="none" w:sz="0" w:space="0" w:color="auto"/>
                <w:right w:val="none" w:sz="0" w:space="0" w:color="auto"/>
              </w:divBdr>
            </w:div>
            <w:div w:id="1722899836">
              <w:marLeft w:val="0"/>
              <w:marRight w:val="0"/>
              <w:marTop w:val="0"/>
              <w:marBottom w:val="0"/>
              <w:divBdr>
                <w:top w:val="none" w:sz="0" w:space="0" w:color="auto"/>
                <w:left w:val="none" w:sz="0" w:space="0" w:color="auto"/>
                <w:bottom w:val="none" w:sz="0" w:space="0" w:color="auto"/>
                <w:right w:val="none" w:sz="0" w:space="0" w:color="auto"/>
              </w:divBdr>
            </w:div>
            <w:div w:id="1961758237">
              <w:marLeft w:val="0"/>
              <w:marRight w:val="0"/>
              <w:marTop w:val="0"/>
              <w:marBottom w:val="0"/>
              <w:divBdr>
                <w:top w:val="none" w:sz="0" w:space="0" w:color="auto"/>
                <w:left w:val="none" w:sz="0" w:space="0" w:color="auto"/>
                <w:bottom w:val="none" w:sz="0" w:space="0" w:color="auto"/>
                <w:right w:val="none" w:sz="0" w:space="0" w:color="auto"/>
              </w:divBdr>
            </w:div>
            <w:div w:id="197224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991">
      <w:bodyDiv w:val="1"/>
      <w:marLeft w:val="0"/>
      <w:marRight w:val="0"/>
      <w:marTop w:val="0"/>
      <w:marBottom w:val="0"/>
      <w:divBdr>
        <w:top w:val="none" w:sz="0" w:space="0" w:color="auto"/>
        <w:left w:val="none" w:sz="0" w:space="0" w:color="auto"/>
        <w:bottom w:val="none" w:sz="0" w:space="0" w:color="auto"/>
        <w:right w:val="none" w:sz="0" w:space="0" w:color="auto"/>
      </w:divBdr>
    </w:div>
    <w:div w:id="1183206899">
      <w:bodyDiv w:val="1"/>
      <w:marLeft w:val="0"/>
      <w:marRight w:val="0"/>
      <w:marTop w:val="0"/>
      <w:marBottom w:val="0"/>
      <w:divBdr>
        <w:top w:val="none" w:sz="0" w:space="0" w:color="auto"/>
        <w:left w:val="none" w:sz="0" w:space="0" w:color="auto"/>
        <w:bottom w:val="none" w:sz="0" w:space="0" w:color="auto"/>
        <w:right w:val="none" w:sz="0" w:space="0" w:color="auto"/>
      </w:divBdr>
    </w:div>
    <w:div w:id="1231237234">
      <w:bodyDiv w:val="1"/>
      <w:marLeft w:val="0"/>
      <w:marRight w:val="0"/>
      <w:marTop w:val="0"/>
      <w:marBottom w:val="0"/>
      <w:divBdr>
        <w:top w:val="none" w:sz="0" w:space="0" w:color="auto"/>
        <w:left w:val="none" w:sz="0" w:space="0" w:color="auto"/>
        <w:bottom w:val="none" w:sz="0" w:space="0" w:color="auto"/>
        <w:right w:val="none" w:sz="0" w:space="0" w:color="auto"/>
      </w:divBdr>
    </w:div>
    <w:div w:id="1232082642">
      <w:bodyDiv w:val="1"/>
      <w:marLeft w:val="0"/>
      <w:marRight w:val="0"/>
      <w:marTop w:val="0"/>
      <w:marBottom w:val="0"/>
      <w:divBdr>
        <w:top w:val="none" w:sz="0" w:space="0" w:color="auto"/>
        <w:left w:val="none" w:sz="0" w:space="0" w:color="auto"/>
        <w:bottom w:val="none" w:sz="0" w:space="0" w:color="auto"/>
        <w:right w:val="none" w:sz="0" w:space="0" w:color="auto"/>
      </w:divBdr>
      <w:divsChild>
        <w:div w:id="526413073">
          <w:marLeft w:val="0"/>
          <w:marRight w:val="0"/>
          <w:marTop w:val="0"/>
          <w:marBottom w:val="0"/>
          <w:divBdr>
            <w:top w:val="none" w:sz="0" w:space="0" w:color="auto"/>
            <w:left w:val="none" w:sz="0" w:space="0" w:color="auto"/>
            <w:bottom w:val="none" w:sz="0" w:space="0" w:color="auto"/>
            <w:right w:val="none" w:sz="0" w:space="0" w:color="auto"/>
          </w:divBdr>
        </w:div>
      </w:divsChild>
    </w:div>
    <w:div w:id="1240290322">
      <w:bodyDiv w:val="1"/>
      <w:marLeft w:val="0"/>
      <w:marRight w:val="0"/>
      <w:marTop w:val="0"/>
      <w:marBottom w:val="0"/>
      <w:divBdr>
        <w:top w:val="none" w:sz="0" w:space="0" w:color="auto"/>
        <w:left w:val="none" w:sz="0" w:space="0" w:color="auto"/>
        <w:bottom w:val="none" w:sz="0" w:space="0" w:color="auto"/>
        <w:right w:val="none" w:sz="0" w:space="0" w:color="auto"/>
      </w:divBdr>
    </w:div>
    <w:div w:id="1249190729">
      <w:bodyDiv w:val="1"/>
      <w:marLeft w:val="0"/>
      <w:marRight w:val="0"/>
      <w:marTop w:val="0"/>
      <w:marBottom w:val="0"/>
      <w:divBdr>
        <w:top w:val="none" w:sz="0" w:space="0" w:color="auto"/>
        <w:left w:val="none" w:sz="0" w:space="0" w:color="auto"/>
        <w:bottom w:val="none" w:sz="0" w:space="0" w:color="auto"/>
        <w:right w:val="none" w:sz="0" w:space="0" w:color="auto"/>
      </w:divBdr>
      <w:divsChild>
        <w:div w:id="413474940">
          <w:marLeft w:val="0"/>
          <w:marRight w:val="0"/>
          <w:marTop w:val="0"/>
          <w:marBottom w:val="0"/>
          <w:divBdr>
            <w:top w:val="none" w:sz="0" w:space="0" w:color="auto"/>
            <w:left w:val="none" w:sz="0" w:space="0" w:color="auto"/>
            <w:bottom w:val="none" w:sz="0" w:space="0" w:color="auto"/>
            <w:right w:val="none" w:sz="0" w:space="0" w:color="auto"/>
          </w:divBdr>
          <w:divsChild>
            <w:div w:id="483083238">
              <w:marLeft w:val="0"/>
              <w:marRight w:val="0"/>
              <w:marTop w:val="0"/>
              <w:marBottom w:val="0"/>
              <w:divBdr>
                <w:top w:val="none" w:sz="0" w:space="0" w:color="auto"/>
                <w:left w:val="none" w:sz="0" w:space="0" w:color="auto"/>
                <w:bottom w:val="none" w:sz="0" w:space="0" w:color="auto"/>
                <w:right w:val="none" w:sz="0" w:space="0" w:color="auto"/>
              </w:divBdr>
            </w:div>
            <w:div w:id="703486484">
              <w:marLeft w:val="0"/>
              <w:marRight w:val="0"/>
              <w:marTop w:val="0"/>
              <w:marBottom w:val="0"/>
              <w:divBdr>
                <w:top w:val="none" w:sz="0" w:space="0" w:color="auto"/>
                <w:left w:val="none" w:sz="0" w:space="0" w:color="auto"/>
                <w:bottom w:val="none" w:sz="0" w:space="0" w:color="auto"/>
                <w:right w:val="none" w:sz="0" w:space="0" w:color="auto"/>
              </w:divBdr>
            </w:div>
            <w:div w:id="805052105">
              <w:marLeft w:val="0"/>
              <w:marRight w:val="0"/>
              <w:marTop w:val="0"/>
              <w:marBottom w:val="0"/>
              <w:divBdr>
                <w:top w:val="none" w:sz="0" w:space="0" w:color="auto"/>
                <w:left w:val="none" w:sz="0" w:space="0" w:color="auto"/>
                <w:bottom w:val="none" w:sz="0" w:space="0" w:color="auto"/>
                <w:right w:val="none" w:sz="0" w:space="0" w:color="auto"/>
              </w:divBdr>
            </w:div>
            <w:div w:id="1474329947">
              <w:marLeft w:val="0"/>
              <w:marRight w:val="0"/>
              <w:marTop w:val="0"/>
              <w:marBottom w:val="0"/>
              <w:divBdr>
                <w:top w:val="none" w:sz="0" w:space="0" w:color="auto"/>
                <w:left w:val="none" w:sz="0" w:space="0" w:color="auto"/>
                <w:bottom w:val="none" w:sz="0" w:space="0" w:color="auto"/>
                <w:right w:val="none" w:sz="0" w:space="0" w:color="auto"/>
              </w:divBdr>
            </w:div>
            <w:div w:id="1661076987">
              <w:marLeft w:val="0"/>
              <w:marRight w:val="0"/>
              <w:marTop w:val="0"/>
              <w:marBottom w:val="0"/>
              <w:divBdr>
                <w:top w:val="none" w:sz="0" w:space="0" w:color="auto"/>
                <w:left w:val="none" w:sz="0" w:space="0" w:color="auto"/>
                <w:bottom w:val="none" w:sz="0" w:space="0" w:color="auto"/>
                <w:right w:val="none" w:sz="0" w:space="0" w:color="auto"/>
              </w:divBdr>
            </w:div>
            <w:div w:id="1777212668">
              <w:marLeft w:val="0"/>
              <w:marRight w:val="0"/>
              <w:marTop w:val="0"/>
              <w:marBottom w:val="0"/>
              <w:divBdr>
                <w:top w:val="none" w:sz="0" w:space="0" w:color="auto"/>
                <w:left w:val="none" w:sz="0" w:space="0" w:color="auto"/>
                <w:bottom w:val="none" w:sz="0" w:space="0" w:color="auto"/>
                <w:right w:val="none" w:sz="0" w:space="0" w:color="auto"/>
              </w:divBdr>
            </w:div>
            <w:div w:id="18969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61074">
      <w:bodyDiv w:val="1"/>
      <w:marLeft w:val="0"/>
      <w:marRight w:val="0"/>
      <w:marTop w:val="0"/>
      <w:marBottom w:val="0"/>
      <w:divBdr>
        <w:top w:val="none" w:sz="0" w:space="0" w:color="auto"/>
        <w:left w:val="none" w:sz="0" w:space="0" w:color="auto"/>
        <w:bottom w:val="none" w:sz="0" w:space="0" w:color="auto"/>
        <w:right w:val="none" w:sz="0" w:space="0" w:color="auto"/>
      </w:divBdr>
    </w:div>
    <w:div w:id="1346323596">
      <w:bodyDiv w:val="1"/>
      <w:marLeft w:val="0"/>
      <w:marRight w:val="0"/>
      <w:marTop w:val="0"/>
      <w:marBottom w:val="0"/>
      <w:divBdr>
        <w:top w:val="none" w:sz="0" w:space="0" w:color="auto"/>
        <w:left w:val="none" w:sz="0" w:space="0" w:color="auto"/>
        <w:bottom w:val="none" w:sz="0" w:space="0" w:color="auto"/>
        <w:right w:val="none" w:sz="0" w:space="0" w:color="auto"/>
      </w:divBdr>
      <w:divsChild>
        <w:div w:id="1565484571">
          <w:marLeft w:val="0"/>
          <w:marRight w:val="0"/>
          <w:marTop w:val="0"/>
          <w:marBottom w:val="0"/>
          <w:divBdr>
            <w:top w:val="none" w:sz="0" w:space="0" w:color="auto"/>
            <w:left w:val="none" w:sz="0" w:space="0" w:color="auto"/>
            <w:bottom w:val="none" w:sz="0" w:space="0" w:color="auto"/>
            <w:right w:val="none" w:sz="0" w:space="0" w:color="auto"/>
          </w:divBdr>
          <w:divsChild>
            <w:div w:id="285546282">
              <w:marLeft w:val="0"/>
              <w:marRight w:val="0"/>
              <w:marTop w:val="0"/>
              <w:marBottom w:val="0"/>
              <w:divBdr>
                <w:top w:val="none" w:sz="0" w:space="0" w:color="auto"/>
                <w:left w:val="none" w:sz="0" w:space="0" w:color="auto"/>
                <w:bottom w:val="none" w:sz="0" w:space="0" w:color="auto"/>
                <w:right w:val="none" w:sz="0" w:space="0" w:color="auto"/>
              </w:divBdr>
            </w:div>
            <w:div w:id="747069303">
              <w:marLeft w:val="0"/>
              <w:marRight w:val="0"/>
              <w:marTop w:val="0"/>
              <w:marBottom w:val="0"/>
              <w:divBdr>
                <w:top w:val="none" w:sz="0" w:space="0" w:color="auto"/>
                <w:left w:val="none" w:sz="0" w:space="0" w:color="auto"/>
                <w:bottom w:val="none" w:sz="0" w:space="0" w:color="auto"/>
                <w:right w:val="none" w:sz="0" w:space="0" w:color="auto"/>
              </w:divBdr>
            </w:div>
            <w:div w:id="931670405">
              <w:marLeft w:val="0"/>
              <w:marRight w:val="0"/>
              <w:marTop w:val="0"/>
              <w:marBottom w:val="0"/>
              <w:divBdr>
                <w:top w:val="none" w:sz="0" w:space="0" w:color="auto"/>
                <w:left w:val="none" w:sz="0" w:space="0" w:color="auto"/>
                <w:bottom w:val="none" w:sz="0" w:space="0" w:color="auto"/>
                <w:right w:val="none" w:sz="0" w:space="0" w:color="auto"/>
              </w:divBdr>
            </w:div>
            <w:div w:id="1466658913">
              <w:marLeft w:val="0"/>
              <w:marRight w:val="0"/>
              <w:marTop w:val="0"/>
              <w:marBottom w:val="0"/>
              <w:divBdr>
                <w:top w:val="none" w:sz="0" w:space="0" w:color="auto"/>
                <w:left w:val="none" w:sz="0" w:space="0" w:color="auto"/>
                <w:bottom w:val="none" w:sz="0" w:space="0" w:color="auto"/>
                <w:right w:val="none" w:sz="0" w:space="0" w:color="auto"/>
              </w:divBdr>
            </w:div>
            <w:div w:id="1749381145">
              <w:marLeft w:val="0"/>
              <w:marRight w:val="0"/>
              <w:marTop w:val="0"/>
              <w:marBottom w:val="0"/>
              <w:divBdr>
                <w:top w:val="none" w:sz="0" w:space="0" w:color="auto"/>
                <w:left w:val="none" w:sz="0" w:space="0" w:color="auto"/>
                <w:bottom w:val="none" w:sz="0" w:space="0" w:color="auto"/>
                <w:right w:val="none" w:sz="0" w:space="0" w:color="auto"/>
              </w:divBdr>
            </w:div>
            <w:div w:id="19025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53937">
      <w:bodyDiv w:val="1"/>
      <w:marLeft w:val="0"/>
      <w:marRight w:val="0"/>
      <w:marTop w:val="0"/>
      <w:marBottom w:val="0"/>
      <w:divBdr>
        <w:top w:val="none" w:sz="0" w:space="0" w:color="auto"/>
        <w:left w:val="none" w:sz="0" w:space="0" w:color="auto"/>
        <w:bottom w:val="none" w:sz="0" w:space="0" w:color="auto"/>
        <w:right w:val="none" w:sz="0" w:space="0" w:color="auto"/>
      </w:divBdr>
      <w:divsChild>
        <w:div w:id="1358434524">
          <w:marLeft w:val="0"/>
          <w:marRight w:val="0"/>
          <w:marTop w:val="0"/>
          <w:marBottom w:val="0"/>
          <w:divBdr>
            <w:top w:val="none" w:sz="0" w:space="0" w:color="auto"/>
            <w:left w:val="none" w:sz="0" w:space="0" w:color="auto"/>
            <w:bottom w:val="none" w:sz="0" w:space="0" w:color="auto"/>
            <w:right w:val="none" w:sz="0" w:space="0" w:color="auto"/>
          </w:divBdr>
          <w:divsChild>
            <w:div w:id="128015754">
              <w:marLeft w:val="0"/>
              <w:marRight w:val="0"/>
              <w:marTop w:val="0"/>
              <w:marBottom w:val="0"/>
              <w:divBdr>
                <w:top w:val="none" w:sz="0" w:space="0" w:color="auto"/>
                <w:left w:val="none" w:sz="0" w:space="0" w:color="auto"/>
                <w:bottom w:val="none" w:sz="0" w:space="0" w:color="auto"/>
                <w:right w:val="none" w:sz="0" w:space="0" w:color="auto"/>
              </w:divBdr>
            </w:div>
            <w:div w:id="201020235">
              <w:marLeft w:val="0"/>
              <w:marRight w:val="0"/>
              <w:marTop w:val="0"/>
              <w:marBottom w:val="0"/>
              <w:divBdr>
                <w:top w:val="none" w:sz="0" w:space="0" w:color="auto"/>
                <w:left w:val="none" w:sz="0" w:space="0" w:color="auto"/>
                <w:bottom w:val="none" w:sz="0" w:space="0" w:color="auto"/>
                <w:right w:val="none" w:sz="0" w:space="0" w:color="auto"/>
              </w:divBdr>
            </w:div>
            <w:div w:id="217323510">
              <w:marLeft w:val="0"/>
              <w:marRight w:val="0"/>
              <w:marTop w:val="0"/>
              <w:marBottom w:val="0"/>
              <w:divBdr>
                <w:top w:val="none" w:sz="0" w:space="0" w:color="auto"/>
                <w:left w:val="none" w:sz="0" w:space="0" w:color="auto"/>
                <w:bottom w:val="none" w:sz="0" w:space="0" w:color="auto"/>
                <w:right w:val="none" w:sz="0" w:space="0" w:color="auto"/>
              </w:divBdr>
            </w:div>
            <w:div w:id="1191146863">
              <w:marLeft w:val="0"/>
              <w:marRight w:val="0"/>
              <w:marTop w:val="0"/>
              <w:marBottom w:val="0"/>
              <w:divBdr>
                <w:top w:val="none" w:sz="0" w:space="0" w:color="auto"/>
                <w:left w:val="none" w:sz="0" w:space="0" w:color="auto"/>
                <w:bottom w:val="none" w:sz="0" w:space="0" w:color="auto"/>
                <w:right w:val="none" w:sz="0" w:space="0" w:color="auto"/>
              </w:divBdr>
            </w:div>
            <w:div w:id="14558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900504">
      <w:bodyDiv w:val="1"/>
      <w:marLeft w:val="0"/>
      <w:marRight w:val="0"/>
      <w:marTop w:val="0"/>
      <w:marBottom w:val="0"/>
      <w:divBdr>
        <w:top w:val="none" w:sz="0" w:space="0" w:color="auto"/>
        <w:left w:val="none" w:sz="0" w:space="0" w:color="auto"/>
        <w:bottom w:val="none" w:sz="0" w:space="0" w:color="auto"/>
        <w:right w:val="none" w:sz="0" w:space="0" w:color="auto"/>
      </w:divBdr>
    </w:div>
    <w:div w:id="1445808071">
      <w:bodyDiv w:val="1"/>
      <w:marLeft w:val="0"/>
      <w:marRight w:val="0"/>
      <w:marTop w:val="0"/>
      <w:marBottom w:val="0"/>
      <w:divBdr>
        <w:top w:val="none" w:sz="0" w:space="0" w:color="auto"/>
        <w:left w:val="none" w:sz="0" w:space="0" w:color="auto"/>
        <w:bottom w:val="none" w:sz="0" w:space="0" w:color="auto"/>
        <w:right w:val="none" w:sz="0" w:space="0" w:color="auto"/>
      </w:divBdr>
    </w:div>
    <w:div w:id="1488782151">
      <w:bodyDiv w:val="1"/>
      <w:marLeft w:val="0"/>
      <w:marRight w:val="0"/>
      <w:marTop w:val="0"/>
      <w:marBottom w:val="0"/>
      <w:divBdr>
        <w:top w:val="none" w:sz="0" w:space="0" w:color="auto"/>
        <w:left w:val="none" w:sz="0" w:space="0" w:color="auto"/>
        <w:bottom w:val="none" w:sz="0" w:space="0" w:color="auto"/>
        <w:right w:val="none" w:sz="0" w:space="0" w:color="auto"/>
      </w:divBdr>
      <w:divsChild>
        <w:div w:id="1093160010">
          <w:marLeft w:val="0"/>
          <w:marRight w:val="0"/>
          <w:marTop w:val="0"/>
          <w:marBottom w:val="0"/>
          <w:divBdr>
            <w:top w:val="none" w:sz="0" w:space="0" w:color="auto"/>
            <w:left w:val="none" w:sz="0" w:space="0" w:color="auto"/>
            <w:bottom w:val="none" w:sz="0" w:space="0" w:color="auto"/>
            <w:right w:val="none" w:sz="0" w:space="0" w:color="auto"/>
          </w:divBdr>
          <w:divsChild>
            <w:div w:id="4287993">
              <w:marLeft w:val="0"/>
              <w:marRight w:val="0"/>
              <w:marTop w:val="0"/>
              <w:marBottom w:val="0"/>
              <w:divBdr>
                <w:top w:val="none" w:sz="0" w:space="0" w:color="auto"/>
                <w:left w:val="none" w:sz="0" w:space="0" w:color="auto"/>
                <w:bottom w:val="none" w:sz="0" w:space="0" w:color="auto"/>
                <w:right w:val="none" w:sz="0" w:space="0" w:color="auto"/>
              </w:divBdr>
            </w:div>
            <w:div w:id="89861288">
              <w:marLeft w:val="0"/>
              <w:marRight w:val="0"/>
              <w:marTop w:val="0"/>
              <w:marBottom w:val="0"/>
              <w:divBdr>
                <w:top w:val="none" w:sz="0" w:space="0" w:color="auto"/>
                <w:left w:val="none" w:sz="0" w:space="0" w:color="auto"/>
                <w:bottom w:val="none" w:sz="0" w:space="0" w:color="auto"/>
                <w:right w:val="none" w:sz="0" w:space="0" w:color="auto"/>
              </w:divBdr>
            </w:div>
            <w:div w:id="146480899">
              <w:marLeft w:val="0"/>
              <w:marRight w:val="0"/>
              <w:marTop w:val="0"/>
              <w:marBottom w:val="0"/>
              <w:divBdr>
                <w:top w:val="none" w:sz="0" w:space="0" w:color="auto"/>
                <w:left w:val="none" w:sz="0" w:space="0" w:color="auto"/>
                <w:bottom w:val="none" w:sz="0" w:space="0" w:color="auto"/>
                <w:right w:val="none" w:sz="0" w:space="0" w:color="auto"/>
              </w:divBdr>
            </w:div>
            <w:div w:id="920649829">
              <w:marLeft w:val="0"/>
              <w:marRight w:val="0"/>
              <w:marTop w:val="0"/>
              <w:marBottom w:val="0"/>
              <w:divBdr>
                <w:top w:val="none" w:sz="0" w:space="0" w:color="auto"/>
                <w:left w:val="none" w:sz="0" w:space="0" w:color="auto"/>
                <w:bottom w:val="none" w:sz="0" w:space="0" w:color="auto"/>
                <w:right w:val="none" w:sz="0" w:space="0" w:color="auto"/>
              </w:divBdr>
            </w:div>
            <w:div w:id="972978795">
              <w:marLeft w:val="0"/>
              <w:marRight w:val="0"/>
              <w:marTop w:val="0"/>
              <w:marBottom w:val="0"/>
              <w:divBdr>
                <w:top w:val="none" w:sz="0" w:space="0" w:color="auto"/>
                <w:left w:val="none" w:sz="0" w:space="0" w:color="auto"/>
                <w:bottom w:val="none" w:sz="0" w:space="0" w:color="auto"/>
                <w:right w:val="none" w:sz="0" w:space="0" w:color="auto"/>
              </w:divBdr>
            </w:div>
            <w:div w:id="157072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253509">
      <w:bodyDiv w:val="1"/>
      <w:marLeft w:val="0"/>
      <w:marRight w:val="0"/>
      <w:marTop w:val="0"/>
      <w:marBottom w:val="0"/>
      <w:divBdr>
        <w:top w:val="none" w:sz="0" w:space="0" w:color="auto"/>
        <w:left w:val="none" w:sz="0" w:space="0" w:color="auto"/>
        <w:bottom w:val="none" w:sz="0" w:space="0" w:color="auto"/>
        <w:right w:val="none" w:sz="0" w:space="0" w:color="auto"/>
      </w:divBdr>
    </w:div>
    <w:div w:id="1627809359">
      <w:bodyDiv w:val="1"/>
      <w:marLeft w:val="0"/>
      <w:marRight w:val="0"/>
      <w:marTop w:val="0"/>
      <w:marBottom w:val="0"/>
      <w:divBdr>
        <w:top w:val="none" w:sz="0" w:space="0" w:color="auto"/>
        <w:left w:val="none" w:sz="0" w:space="0" w:color="auto"/>
        <w:bottom w:val="none" w:sz="0" w:space="0" w:color="auto"/>
        <w:right w:val="none" w:sz="0" w:space="0" w:color="auto"/>
      </w:divBdr>
    </w:div>
    <w:div w:id="1675449064">
      <w:bodyDiv w:val="1"/>
      <w:marLeft w:val="0"/>
      <w:marRight w:val="0"/>
      <w:marTop w:val="0"/>
      <w:marBottom w:val="0"/>
      <w:divBdr>
        <w:top w:val="none" w:sz="0" w:space="0" w:color="auto"/>
        <w:left w:val="none" w:sz="0" w:space="0" w:color="auto"/>
        <w:bottom w:val="none" w:sz="0" w:space="0" w:color="auto"/>
        <w:right w:val="none" w:sz="0" w:space="0" w:color="auto"/>
      </w:divBdr>
      <w:divsChild>
        <w:div w:id="143547247">
          <w:marLeft w:val="0"/>
          <w:marRight w:val="0"/>
          <w:marTop w:val="0"/>
          <w:marBottom w:val="0"/>
          <w:divBdr>
            <w:top w:val="none" w:sz="0" w:space="0" w:color="auto"/>
            <w:left w:val="none" w:sz="0" w:space="0" w:color="auto"/>
            <w:bottom w:val="none" w:sz="0" w:space="0" w:color="auto"/>
            <w:right w:val="none" w:sz="0" w:space="0" w:color="auto"/>
          </w:divBdr>
          <w:divsChild>
            <w:div w:id="428625645">
              <w:marLeft w:val="0"/>
              <w:marRight w:val="0"/>
              <w:marTop w:val="0"/>
              <w:marBottom w:val="0"/>
              <w:divBdr>
                <w:top w:val="none" w:sz="0" w:space="0" w:color="auto"/>
                <w:left w:val="none" w:sz="0" w:space="0" w:color="auto"/>
                <w:bottom w:val="none" w:sz="0" w:space="0" w:color="auto"/>
                <w:right w:val="none" w:sz="0" w:space="0" w:color="auto"/>
              </w:divBdr>
            </w:div>
            <w:div w:id="774710357">
              <w:marLeft w:val="0"/>
              <w:marRight w:val="0"/>
              <w:marTop w:val="0"/>
              <w:marBottom w:val="0"/>
              <w:divBdr>
                <w:top w:val="none" w:sz="0" w:space="0" w:color="auto"/>
                <w:left w:val="none" w:sz="0" w:space="0" w:color="auto"/>
                <w:bottom w:val="none" w:sz="0" w:space="0" w:color="auto"/>
                <w:right w:val="none" w:sz="0" w:space="0" w:color="auto"/>
              </w:divBdr>
            </w:div>
            <w:div w:id="889147769">
              <w:marLeft w:val="0"/>
              <w:marRight w:val="0"/>
              <w:marTop w:val="0"/>
              <w:marBottom w:val="0"/>
              <w:divBdr>
                <w:top w:val="none" w:sz="0" w:space="0" w:color="auto"/>
                <w:left w:val="none" w:sz="0" w:space="0" w:color="auto"/>
                <w:bottom w:val="none" w:sz="0" w:space="0" w:color="auto"/>
                <w:right w:val="none" w:sz="0" w:space="0" w:color="auto"/>
              </w:divBdr>
            </w:div>
            <w:div w:id="1349987081">
              <w:marLeft w:val="0"/>
              <w:marRight w:val="0"/>
              <w:marTop w:val="0"/>
              <w:marBottom w:val="0"/>
              <w:divBdr>
                <w:top w:val="none" w:sz="0" w:space="0" w:color="auto"/>
                <w:left w:val="none" w:sz="0" w:space="0" w:color="auto"/>
                <w:bottom w:val="none" w:sz="0" w:space="0" w:color="auto"/>
                <w:right w:val="none" w:sz="0" w:space="0" w:color="auto"/>
              </w:divBdr>
            </w:div>
            <w:div w:id="15644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8878">
      <w:bodyDiv w:val="1"/>
      <w:marLeft w:val="0"/>
      <w:marRight w:val="0"/>
      <w:marTop w:val="0"/>
      <w:marBottom w:val="0"/>
      <w:divBdr>
        <w:top w:val="none" w:sz="0" w:space="0" w:color="auto"/>
        <w:left w:val="none" w:sz="0" w:space="0" w:color="auto"/>
        <w:bottom w:val="none" w:sz="0" w:space="0" w:color="auto"/>
        <w:right w:val="none" w:sz="0" w:space="0" w:color="auto"/>
      </w:divBdr>
      <w:divsChild>
        <w:div w:id="413666424">
          <w:marLeft w:val="0"/>
          <w:marRight w:val="0"/>
          <w:marTop w:val="0"/>
          <w:marBottom w:val="0"/>
          <w:divBdr>
            <w:top w:val="none" w:sz="0" w:space="0" w:color="auto"/>
            <w:left w:val="none" w:sz="0" w:space="0" w:color="auto"/>
            <w:bottom w:val="none" w:sz="0" w:space="0" w:color="auto"/>
            <w:right w:val="none" w:sz="0" w:space="0" w:color="auto"/>
          </w:divBdr>
          <w:divsChild>
            <w:div w:id="312561298">
              <w:marLeft w:val="0"/>
              <w:marRight w:val="0"/>
              <w:marTop w:val="0"/>
              <w:marBottom w:val="0"/>
              <w:divBdr>
                <w:top w:val="none" w:sz="0" w:space="0" w:color="auto"/>
                <w:left w:val="none" w:sz="0" w:space="0" w:color="auto"/>
                <w:bottom w:val="none" w:sz="0" w:space="0" w:color="auto"/>
                <w:right w:val="none" w:sz="0" w:space="0" w:color="auto"/>
              </w:divBdr>
            </w:div>
            <w:div w:id="931359161">
              <w:marLeft w:val="0"/>
              <w:marRight w:val="0"/>
              <w:marTop w:val="0"/>
              <w:marBottom w:val="0"/>
              <w:divBdr>
                <w:top w:val="none" w:sz="0" w:space="0" w:color="auto"/>
                <w:left w:val="none" w:sz="0" w:space="0" w:color="auto"/>
                <w:bottom w:val="none" w:sz="0" w:space="0" w:color="auto"/>
                <w:right w:val="none" w:sz="0" w:space="0" w:color="auto"/>
              </w:divBdr>
            </w:div>
            <w:div w:id="1532915202">
              <w:marLeft w:val="0"/>
              <w:marRight w:val="0"/>
              <w:marTop w:val="0"/>
              <w:marBottom w:val="0"/>
              <w:divBdr>
                <w:top w:val="none" w:sz="0" w:space="0" w:color="auto"/>
                <w:left w:val="none" w:sz="0" w:space="0" w:color="auto"/>
                <w:bottom w:val="none" w:sz="0" w:space="0" w:color="auto"/>
                <w:right w:val="none" w:sz="0" w:space="0" w:color="auto"/>
              </w:divBdr>
            </w:div>
            <w:div w:id="1596935962">
              <w:marLeft w:val="0"/>
              <w:marRight w:val="0"/>
              <w:marTop w:val="0"/>
              <w:marBottom w:val="0"/>
              <w:divBdr>
                <w:top w:val="none" w:sz="0" w:space="0" w:color="auto"/>
                <w:left w:val="none" w:sz="0" w:space="0" w:color="auto"/>
                <w:bottom w:val="none" w:sz="0" w:space="0" w:color="auto"/>
                <w:right w:val="none" w:sz="0" w:space="0" w:color="auto"/>
              </w:divBdr>
            </w:div>
            <w:div w:id="185514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696">
      <w:bodyDiv w:val="1"/>
      <w:marLeft w:val="0"/>
      <w:marRight w:val="0"/>
      <w:marTop w:val="0"/>
      <w:marBottom w:val="0"/>
      <w:divBdr>
        <w:top w:val="none" w:sz="0" w:space="0" w:color="auto"/>
        <w:left w:val="none" w:sz="0" w:space="0" w:color="auto"/>
        <w:bottom w:val="none" w:sz="0" w:space="0" w:color="auto"/>
        <w:right w:val="none" w:sz="0" w:space="0" w:color="auto"/>
      </w:divBdr>
    </w:div>
    <w:div w:id="1752117844">
      <w:bodyDiv w:val="1"/>
      <w:marLeft w:val="0"/>
      <w:marRight w:val="0"/>
      <w:marTop w:val="0"/>
      <w:marBottom w:val="0"/>
      <w:divBdr>
        <w:top w:val="none" w:sz="0" w:space="0" w:color="auto"/>
        <w:left w:val="none" w:sz="0" w:space="0" w:color="auto"/>
        <w:bottom w:val="none" w:sz="0" w:space="0" w:color="auto"/>
        <w:right w:val="none" w:sz="0" w:space="0" w:color="auto"/>
      </w:divBdr>
      <w:divsChild>
        <w:div w:id="1769887376">
          <w:marLeft w:val="0"/>
          <w:marRight w:val="0"/>
          <w:marTop w:val="0"/>
          <w:marBottom w:val="0"/>
          <w:divBdr>
            <w:top w:val="none" w:sz="0" w:space="0" w:color="auto"/>
            <w:left w:val="none" w:sz="0" w:space="0" w:color="auto"/>
            <w:bottom w:val="none" w:sz="0" w:space="0" w:color="auto"/>
            <w:right w:val="none" w:sz="0" w:space="0" w:color="auto"/>
          </w:divBdr>
        </w:div>
      </w:divsChild>
    </w:div>
    <w:div w:id="1991933249">
      <w:bodyDiv w:val="1"/>
      <w:marLeft w:val="0"/>
      <w:marRight w:val="0"/>
      <w:marTop w:val="0"/>
      <w:marBottom w:val="0"/>
      <w:divBdr>
        <w:top w:val="none" w:sz="0" w:space="0" w:color="auto"/>
        <w:left w:val="none" w:sz="0" w:space="0" w:color="auto"/>
        <w:bottom w:val="none" w:sz="0" w:space="0" w:color="auto"/>
        <w:right w:val="none" w:sz="0" w:space="0" w:color="auto"/>
      </w:divBdr>
      <w:divsChild>
        <w:div w:id="819426752">
          <w:marLeft w:val="0"/>
          <w:marRight w:val="0"/>
          <w:marTop w:val="0"/>
          <w:marBottom w:val="0"/>
          <w:divBdr>
            <w:top w:val="none" w:sz="0" w:space="0" w:color="auto"/>
            <w:left w:val="none" w:sz="0" w:space="0" w:color="auto"/>
            <w:bottom w:val="none" w:sz="0" w:space="0" w:color="auto"/>
            <w:right w:val="none" w:sz="0" w:space="0" w:color="auto"/>
          </w:divBdr>
        </w:div>
      </w:divsChild>
    </w:div>
    <w:div w:id="2002586929">
      <w:bodyDiv w:val="1"/>
      <w:marLeft w:val="0"/>
      <w:marRight w:val="0"/>
      <w:marTop w:val="0"/>
      <w:marBottom w:val="0"/>
      <w:divBdr>
        <w:top w:val="none" w:sz="0" w:space="0" w:color="auto"/>
        <w:left w:val="none" w:sz="0" w:space="0" w:color="auto"/>
        <w:bottom w:val="none" w:sz="0" w:space="0" w:color="auto"/>
        <w:right w:val="none" w:sz="0" w:space="0" w:color="auto"/>
      </w:divBdr>
    </w:div>
    <w:div w:id="2019235778">
      <w:bodyDiv w:val="1"/>
      <w:marLeft w:val="0"/>
      <w:marRight w:val="0"/>
      <w:marTop w:val="0"/>
      <w:marBottom w:val="0"/>
      <w:divBdr>
        <w:top w:val="none" w:sz="0" w:space="0" w:color="auto"/>
        <w:left w:val="none" w:sz="0" w:space="0" w:color="auto"/>
        <w:bottom w:val="none" w:sz="0" w:space="0" w:color="auto"/>
        <w:right w:val="none" w:sz="0" w:space="0" w:color="auto"/>
      </w:divBdr>
      <w:divsChild>
        <w:div w:id="851190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2.jpg@01D3D593.164EAD00"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02F974D-2C32-419D-A017-7968084FE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1623</Words>
  <Characters>8929</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Carga a CREG_Consultas, Taller y Activos no operativos</vt:lpstr>
    </vt:vector>
  </TitlesOfParts>
  <Company>Consejo Nacional de Operacion CNO</Company>
  <LinksUpToDate>false</LinksUpToDate>
  <CharactersWithSpaces>10531</CharactersWithSpaces>
  <SharedDoc>false</SharedDoc>
  <HLinks>
    <vt:vector size="6" baseType="variant">
      <vt:variant>
        <vt:i4>6488099</vt:i4>
      </vt:variant>
      <vt:variant>
        <vt:i4>3</vt:i4>
      </vt:variant>
      <vt:variant>
        <vt:i4>0</vt:i4>
      </vt:variant>
      <vt:variant>
        <vt:i4>5</vt:i4>
      </vt:variant>
      <vt:variant>
        <vt:lpwstr>http://www.cno.org.co/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Carga a CREG_Consultas, Taller y Activos no operativos</dc:title>
  <dc:subject/>
  <dc:creator>CT CNO</dc:creator>
  <cp:keywords/>
  <dc:description/>
  <cp:lastModifiedBy>Alberto Olarte</cp:lastModifiedBy>
  <cp:revision>2</cp:revision>
  <cp:lastPrinted>2018-05-03T12:12:00Z</cp:lastPrinted>
  <dcterms:created xsi:type="dcterms:W3CDTF">2019-04-03T20:20:00Z</dcterms:created>
  <dcterms:modified xsi:type="dcterms:W3CDTF">2019-04-03T20:20:00Z</dcterms:modified>
</cp:coreProperties>
</file>