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44B196" w14:textId="6BFFE1CE" w:rsidR="00D342A1"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D342A1">
        <w:rPr>
          <w:rFonts w:ascii="Verdana" w:hAnsi="Verdana"/>
          <w:i w:val="0"/>
          <w:iCs w:val="0"/>
          <w:color w:val="000000" w:themeColor="text1"/>
          <w:sz w:val="22"/>
          <w:szCs w:val="22"/>
        </w:rPr>
        <w:t>Bogotá, D</w:t>
      </w:r>
      <w:r w:rsidRPr="00A73769">
        <w:rPr>
          <w:rFonts w:ascii="Verdana" w:hAnsi="Verdana"/>
          <w:i w:val="0"/>
          <w:iCs w:val="0"/>
          <w:noProof/>
          <w:color w:val="000000" w:themeColor="text1"/>
          <w:sz w:val="22"/>
          <w:szCs w:val="22"/>
          <w:lang w:val="es-ES_tradnl"/>
        </w:rPr>
        <w:t>.C.,</w:t>
      </w:r>
      <w:r w:rsidR="00C925F1">
        <w:rPr>
          <w:rFonts w:ascii="Verdana" w:hAnsi="Verdana"/>
          <w:i w:val="0"/>
          <w:iCs w:val="0"/>
          <w:noProof/>
          <w:color w:val="000000" w:themeColor="text1"/>
          <w:sz w:val="22"/>
          <w:szCs w:val="22"/>
          <w:lang w:val="es-ES_tradnl"/>
        </w:rPr>
        <w:t xml:space="preserve"> </w:t>
      </w:r>
      <w:r w:rsidR="00BF6DDA">
        <w:rPr>
          <w:rFonts w:ascii="Verdana" w:hAnsi="Verdana"/>
          <w:i w:val="0"/>
          <w:iCs w:val="0"/>
          <w:noProof/>
          <w:color w:val="000000" w:themeColor="text1"/>
          <w:sz w:val="22"/>
          <w:szCs w:val="22"/>
          <w:lang w:val="es-ES_tradnl"/>
        </w:rPr>
        <w:t>14</w:t>
      </w:r>
      <w:r w:rsidR="00783AD4">
        <w:rPr>
          <w:rFonts w:ascii="Verdana" w:hAnsi="Verdana"/>
          <w:i w:val="0"/>
          <w:iCs w:val="0"/>
          <w:noProof/>
          <w:color w:val="000000" w:themeColor="text1"/>
          <w:sz w:val="22"/>
          <w:szCs w:val="22"/>
          <w:lang w:val="es-ES_tradnl"/>
        </w:rPr>
        <w:t xml:space="preserve"> </w:t>
      </w:r>
      <w:r w:rsidRPr="00A73769">
        <w:rPr>
          <w:rFonts w:ascii="Verdana" w:hAnsi="Verdana"/>
          <w:i w:val="0"/>
          <w:iCs w:val="0"/>
          <w:noProof/>
          <w:color w:val="000000" w:themeColor="text1"/>
          <w:sz w:val="22"/>
          <w:szCs w:val="22"/>
          <w:lang w:val="es-ES_tradnl"/>
        </w:rPr>
        <w:t xml:space="preserve">de </w:t>
      </w:r>
      <w:r w:rsidR="00C2351F">
        <w:rPr>
          <w:rFonts w:ascii="Verdana" w:hAnsi="Verdana"/>
          <w:i w:val="0"/>
          <w:iCs w:val="0"/>
          <w:noProof/>
          <w:color w:val="000000" w:themeColor="text1"/>
          <w:sz w:val="22"/>
          <w:szCs w:val="22"/>
          <w:lang w:val="es-ES_tradnl"/>
        </w:rPr>
        <w:t>abril</w:t>
      </w:r>
      <w:r w:rsidR="003F5D24">
        <w:rPr>
          <w:rFonts w:ascii="Verdana" w:hAnsi="Verdana"/>
          <w:i w:val="0"/>
          <w:iCs w:val="0"/>
          <w:noProof/>
          <w:color w:val="000000" w:themeColor="text1"/>
          <w:sz w:val="22"/>
          <w:szCs w:val="22"/>
          <w:lang w:val="es-ES_tradnl"/>
        </w:rPr>
        <w:t xml:space="preserve"> </w:t>
      </w:r>
      <w:r w:rsidR="00783AD4">
        <w:rPr>
          <w:rFonts w:ascii="Verdana" w:hAnsi="Verdana"/>
          <w:i w:val="0"/>
          <w:iCs w:val="0"/>
          <w:noProof/>
          <w:color w:val="000000" w:themeColor="text1"/>
          <w:sz w:val="22"/>
          <w:szCs w:val="22"/>
          <w:lang w:val="es-ES_tradnl"/>
        </w:rPr>
        <w:t>de 20</w:t>
      </w:r>
      <w:r w:rsidR="00C2351F">
        <w:rPr>
          <w:rFonts w:ascii="Verdana" w:hAnsi="Verdana"/>
          <w:i w:val="0"/>
          <w:iCs w:val="0"/>
          <w:noProof/>
          <w:color w:val="000000" w:themeColor="text1"/>
          <w:sz w:val="22"/>
          <w:szCs w:val="22"/>
          <w:lang w:val="es-ES_tradnl"/>
        </w:rPr>
        <w:t>20</w:t>
      </w:r>
    </w:p>
    <w:p w14:paraId="0D5DAB8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p>
    <w:p w14:paraId="5D89F9F6" w14:textId="77777777" w:rsidR="00D342A1" w:rsidRPr="00A73769" w:rsidRDefault="00D342A1" w:rsidP="00143734">
      <w:pPr>
        <w:pStyle w:val="Ttulo4"/>
        <w:tabs>
          <w:tab w:val="left" w:pos="142"/>
          <w:tab w:val="left" w:pos="284"/>
        </w:tabs>
        <w:jc w:val="both"/>
        <w:rPr>
          <w:rFonts w:ascii="Verdana" w:hAnsi="Verdana"/>
          <w:i w:val="0"/>
          <w:iCs w:val="0"/>
          <w:noProof/>
          <w:color w:val="000000" w:themeColor="text1"/>
          <w:sz w:val="22"/>
          <w:szCs w:val="22"/>
          <w:lang w:val="es-ES_tradnl"/>
        </w:rPr>
      </w:pPr>
      <w:r w:rsidRPr="00A73769">
        <w:rPr>
          <w:rFonts w:ascii="Verdana" w:hAnsi="Verdana"/>
          <w:i w:val="0"/>
          <w:iCs w:val="0"/>
          <w:noProof/>
          <w:color w:val="000000" w:themeColor="text1"/>
          <w:sz w:val="22"/>
          <w:szCs w:val="22"/>
          <w:lang w:val="es-ES_tradnl"/>
        </w:rPr>
        <w:t>Señor</w:t>
      </w:r>
    </w:p>
    <w:p w14:paraId="11473ABF"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i/>
          <w:noProof/>
          <w:sz w:val="22"/>
          <w:szCs w:val="22"/>
          <w:lang w:val="es-ES_tradnl"/>
        </w:rPr>
        <w:t xml:space="preserve">(NOMBRE) </w:t>
      </w:r>
    </w:p>
    <w:p w14:paraId="74A565D5"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Representante al Consejo Nacional de Operación</w:t>
      </w:r>
    </w:p>
    <w:p w14:paraId="0840A248"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Ciudad</w:t>
      </w:r>
    </w:p>
    <w:p w14:paraId="744874BD"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D3ECE6B" w14:textId="77777777" w:rsidR="00D342A1" w:rsidRPr="00A73769" w:rsidRDefault="00D342A1" w:rsidP="00143734">
      <w:pPr>
        <w:tabs>
          <w:tab w:val="left" w:pos="142"/>
          <w:tab w:val="left" w:pos="284"/>
        </w:tabs>
        <w:jc w:val="both"/>
        <w:rPr>
          <w:rFonts w:ascii="Verdana" w:hAnsi="Verdana"/>
          <w:noProof/>
          <w:sz w:val="22"/>
          <w:szCs w:val="22"/>
          <w:lang w:val="es-ES_tradnl"/>
        </w:rPr>
      </w:pPr>
      <w:r w:rsidRPr="00A73769">
        <w:rPr>
          <w:rFonts w:ascii="Verdana" w:hAnsi="Verdana"/>
          <w:noProof/>
          <w:sz w:val="22"/>
          <w:szCs w:val="22"/>
          <w:lang w:val="es-ES_tradnl"/>
        </w:rPr>
        <w:t>Apreciado Señor:</w:t>
      </w:r>
    </w:p>
    <w:p w14:paraId="6D81EBCF" w14:textId="77777777" w:rsidR="00D342A1" w:rsidRPr="00A73769" w:rsidRDefault="00D342A1" w:rsidP="00143734">
      <w:pPr>
        <w:tabs>
          <w:tab w:val="left" w:pos="142"/>
          <w:tab w:val="left" w:pos="284"/>
        </w:tabs>
        <w:jc w:val="both"/>
        <w:rPr>
          <w:rFonts w:ascii="Verdana" w:hAnsi="Verdana"/>
          <w:noProof/>
          <w:sz w:val="22"/>
          <w:szCs w:val="22"/>
          <w:lang w:val="es-ES_tradnl"/>
        </w:rPr>
      </w:pPr>
    </w:p>
    <w:p w14:paraId="7CE8CD4B" w14:textId="0C0C97A2" w:rsidR="00D342A1" w:rsidRDefault="00973DB8" w:rsidP="00143734">
      <w:pPr>
        <w:pStyle w:val="Textoindependiente21"/>
        <w:tabs>
          <w:tab w:val="left" w:pos="142"/>
          <w:tab w:val="left" w:pos="284"/>
        </w:tabs>
        <w:spacing w:line="240" w:lineRule="auto"/>
        <w:rPr>
          <w:rFonts w:ascii="Verdana" w:hAnsi="Verdana" w:cs="Arial"/>
          <w:bCs/>
          <w:noProof/>
          <w:sz w:val="22"/>
          <w:szCs w:val="22"/>
          <w:lang w:val="es-ES_tradnl"/>
        </w:rPr>
      </w:pPr>
      <w:r w:rsidRPr="00A73769">
        <w:rPr>
          <w:rFonts w:ascii="Verdana" w:hAnsi="Verdana" w:cs="Arial"/>
          <w:noProof/>
          <w:sz w:val="22"/>
          <w:szCs w:val="22"/>
          <w:lang w:val="es-ES_tradnl"/>
        </w:rPr>
        <w:t>Con el obj</w:t>
      </w:r>
      <w:r w:rsidR="00567798">
        <w:rPr>
          <w:rFonts w:ascii="Verdana" w:hAnsi="Verdana" w:cs="Arial"/>
          <w:noProof/>
          <w:sz w:val="22"/>
          <w:szCs w:val="22"/>
          <w:lang w:val="es-ES_tradnl"/>
        </w:rPr>
        <w:t xml:space="preserve">eto de realizar la sesión N° </w:t>
      </w:r>
      <w:r w:rsidR="00CC77A6">
        <w:rPr>
          <w:rFonts w:ascii="Verdana" w:hAnsi="Verdana" w:cs="Arial"/>
          <w:noProof/>
          <w:sz w:val="22"/>
          <w:szCs w:val="22"/>
          <w:lang w:val="es-ES_tradnl"/>
        </w:rPr>
        <w:t>5</w:t>
      </w:r>
      <w:r w:rsidR="00395C19">
        <w:rPr>
          <w:rFonts w:ascii="Verdana" w:hAnsi="Verdana" w:cs="Arial"/>
          <w:noProof/>
          <w:sz w:val="22"/>
          <w:szCs w:val="22"/>
          <w:lang w:val="es-ES_tradnl"/>
        </w:rPr>
        <w:t>8</w:t>
      </w:r>
      <w:r w:rsidR="00BF6DDA">
        <w:rPr>
          <w:rFonts w:ascii="Verdana" w:hAnsi="Verdana" w:cs="Arial"/>
          <w:noProof/>
          <w:sz w:val="22"/>
          <w:szCs w:val="22"/>
          <w:lang w:val="es-ES_tradnl"/>
        </w:rPr>
        <w:t>8</w:t>
      </w:r>
      <w:r w:rsidR="009B19C7">
        <w:rPr>
          <w:rFonts w:ascii="Verdana" w:hAnsi="Verdana" w:cs="Arial"/>
          <w:noProof/>
          <w:sz w:val="22"/>
          <w:szCs w:val="22"/>
          <w:lang w:val="es-ES_tradnl"/>
        </w:rPr>
        <w:t xml:space="preserve"> </w:t>
      </w:r>
      <w:r w:rsidRPr="00A73769">
        <w:rPr>
          <w:rFonts w:ascii="Verdana" w:hAnsi="Verdana" w:cs="Arial"/>
          <w:noProof/>
          <w:sz w:val="22"/>
          <w:szCs w:val="22"/>
          <w:lang w:val="es-ES_tradnl"/>
        </w:rPr>
        <w:t>del CONSEJO NACIONAL DE OPERACIÓN CNO, bajo la modalidad de reunión no presencial, de conformidad con lo autorizado en el ar</w:t>
      </w:r>
      <w:r w:rsidR="00E06B05">
        <w:rPr>
          <w:rFonts w:ascii="Verdana" w:hAnsi="Verdana" w:cs="Arial"/>
          <w:noProof/>
          <w:sz w:val="22"/>
          <w:szCs w:val="22"/>
          <w:lang w:val="es-ES_tradnl"/>
        </w:rPr>
        <w:t xml:space="preserve">tículo 38 del Acuerdo CNO N° </w:t>
      </w:r>
      <w:r w:rsidR="00783AD4">
        <w:rPr>
          <w:rFonts w:ascii="Verdana" w:hAnsi="Verdana" w:cs="Arial"/>
          <w:noProof/>
          <w:sz w:val="22"/>
          <w:szCs w:val="22"/>
          <w:lang w:val="es-ES_tradnl"/>
        </w:rPr>
        <w:t>1179</w:t>
      </w:r>
      <w:r w:rsidR="00E06B05">
        <w:rPr>
          <w:rFonts w:ascii="Verdana" w:hAnsi="Verdana" w:cs="Arial"/>
          <w:noProof/>
          <w:sz w:val="22"/>
          <w:szCs w:val="22"/>
          <w:lang w:val="es-ES_tradnl"/>
        </w:rPr>
        <w:t xml:space="preserve"> (Reglamento Interno) del 2 de ma</w:t>
      </w:r>
      <w:r w:rsidR="00783AD4">
        <w:rPr>
          <w:rFonts w:ascii="Verdana" w:hAnsi="Verdana" w:cs="Arial"/>
          <w:noProof/>
          <w:sz w:val="22"/>
          <w:szCs w:val="22"/>
          <w:lang w:val="es-ES_tradnl"/>
        </w:rPr>
        <w:t>yo</w:t>
      </w:r>
      <w:r w:rsidR="00E06B05">
        <w:rPr>
          <w:rFonts w:ascii="Verdana" w:hAnsi="Verdana" w:cs="Arial"/>
          <w:noProof/>
          <w:sz w:val="22"/>
          <w:szCs w:val="22"/>
          <w:lang w:val="es-ES_tradnl"/>
        </w:rPr>
        <w:t xml:space="preserve"> de 201</w:t>
      </w:r>
      <w:r w:rsidR="00783AD4">
        <w:rPr>
          <w:rFonts w:ascii="Verdana" w:hAnsi="Verdana" w:cs="Arial"/>
          <w:noProof/>
          <w:sz w:val="22"/>
          <w:szCs w:val="22"/>
          <w:lang w:val="es-ES_tradnl"/>
        </w:rPr>
        <w:t>9</w:t>
      </w:r>
      <w:r w:rsidRPr="00A73769">
        <w:rPr>
          <w:rFonts w:ascii="Verdana" w:hAnsi="Verdana" w:cs="Arial"/>
          <w:noProof/>
          <w:sz w:val="22"/>
          <w:szCs w:val="22"/>
          <w:lang w:val="es-ES_tradnl"/>
        </w:rPr>
        <w:t xml:space="preserve"> y lo dispuesto en el artículo 20 de la Ley 222 de 1995, pongo a su consideración la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siguiente</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propuesta</w:t>
      </w:r>
      <w:r w:rsidR="00497DCB">
        <w:rPr>
          <w:rFonts w:ascii="Verdana" w:hAnsi="Verdana" w:cs="Arial"/>
          <w:noProof/>
          <w:sz w:val="22"/>
          <w:szCs w:val="22"/>
          <w:lang w:val="es-ES_tradnl"/>
        </w:rPr>
        <w:t>s</w:t>
      </w:r>
      <w:r w:rsidRPr="00A73769">
        <w:rPr>
          <w:rFonts w:ascii="Verdana" w:hAnsi="Verdana" w:cs="Arial"/>
          <w:noProof/>
          <w:sz w:val="22"/>
          <w:szCs w:val="22"/>
          <w:lang w:val="es-ES_tradnl"/>
        </w:rPr>
        <w:t xml:space="preserve"> de acuerdo</w:t>
      </w:r>
      <w:r w:rsidRPr="00A73769">
        <w:rPr>
          <w:rFonts w:ascii="Verdana" w:hAnsi="Verdana" w:cs="Arial"/>
          <w:bCs/>
          <w:noProof/>
          <w:sz w:val="22"/>
          <w:szCs w:val="22"/>
          <w:lang w:val="es-ES_tradnl"/>
        </w:rPr>
        <w:t>:</w:t>
      </w:r>
    </w:p>
    <w:p w14:paraId="5BFC14E7" w14:textId="70BADB69" w:rsidR="004E135A" w:rsidRDefault="004E135A" w:rsidP="00143734">
      <w:pPr>
        <w:pStyle w:val="Textoindependiente21"/>
        <w:tabs>
          <w:tab w:val="left" w:pos="142"/>
          <w:tab w:val="left" w:pos="284"/>
        </w:tabs>
        <w:spacing w:line="240" w:lineRule="auto"/>
        <w:rPr>
          <w:rFonts w:ascii="Verdana" w:hAnsi="Verdana" w:cs="Arial"/>
          <w:bCs/>
          <w:noProof/>
          <w:sz w:val="22"/>
          <w:szCs w:val="22"/>
          <w:lang w:val="es-ES_tradnl"/>
        </w:rPr>
      </w:pPr>
    </w:p>
    <w:p w14:paraId="4B804C78" w14:textId="23491224" w:rsidR="004E135A" w:rsidRPr="00CE3594" w:rsidRDefault="004E135A" w:rsidP="004E135A">
      <w:pPr>
        <w:pStyle w:val="Textoindependiente21"/>
        <w:tabs>
          <w:tab w:val="left" w:pos="142"/>
          <w:tab w:val="left" w:pos="284"/>
        </w:tabs>
        <w:spacing w:line="240" w:lineRule="auto"/>
        <w:jc w:val="center"/>
        <w:rPr>
          <w:rFonts w:ascii="Verdana" w:hAnsi="Verdana" w:cs="Arial"/>
          <w:b/>
          <w:i/>
          <w:noProof/>
          <w:sz w:val="20"/>
          <w:lang w:val="es-ES_tradnl"/>
        </w:rPr>
      </w:pPr>
      <w:r w:rsidRPr="00CE3594">
        <w:rPr>
          <w:rFonts w:ascii="Verdana" w:hAnsi="Verdana" w:cs="Arial"/>
          <w:b/>
          <w:i/>
          <w:noProof/>
          <w:sz w:val="20"/>
          <w:lang w:val="es-ES_tradnl"/>
        </w:rPr>
        <w:t>“Acuerdo xxx</w:t>
      </w:r>
    </w:p>
    <w:p w14:paraId="1FF665D5" w14:textId="4AAD6BCD" w:rsidR="00100DEB" w:rsidRPr="004E135A" w:rsidRDefault="00100DEB" w:rsidP="00D342A1">
      <w:pPr>
        <w:rPr>
          <w:rFonts w:ascii="Verdana" w:hAnsi="Verdana"/>
          <w:bCs/>
          <w:i/>
          <w:iCs/>
          <w:sz w:val="20"/>
          <w:szCs w:val="20"/>
        </w:rPr>
      </w:pPr>
    </w:p>
    <w:p w14:paraId="3DD20E2B" w14:textId="5983F1EF" w:rsidR="00100DEB" w:rsidRPr="00CE3594" w:rsidRDefault="00C2351F" w:rsidP="00100DEB">
      <w:pPr>
        <w:shd w:val="clear" w:color="auto" w:fill="E9E9E9"/>
        <w:jc w:val="center"/>
        <w:rPr>
          <w:rFonts w:ascii="Verdana" w:hAnsi="Verdana"/>
          <w:b/>
          <w:bCs/>
          <w:i/>
          <w:color w:val="3C3C3B"/>
          <w:sz w:val="20"/>
          <w:szCs w:val="20"/>
          <w:lang w:eastAsia="es-CO"/>
        </w:rPr>
      </w:pPr>
      <w:r w:rsidRPr="00C2351F">
        <w:rPr>
          <w:rFonts w:ascii="Verdana" w:hAnsi="Verdana"/>
          <w:b/>
          <w:bCs/>
          <w:i/>
          <w:color w:val="3C3C3B"/>
          <w:sz w:val="20"/>
          <w:szCs w:val="20"/>
          <w:lang w:eastAsia="es-CO"/>
        </w:rPr>
        <w:t xml:space="preserve">Por el cual se actualizan </w:t>
      </w:r>
      <w:r w:rsidR="00BF6DDA" w:rsidRPr="00BF6DDA">
        <w:rPr>
          <w:rFonts w:ascii="Verdana" w:hAnsi="Verdana"/>
          <w:b/>
          <w:bCs/>
          <w:i/>
          <w:color w:val="3C3C3B"/>
          <w:sz w:val="20"/>
          <w:szCs w:val="20"/>
          <w:lang w:eastAsia="es-CO"/>
        </w:rPr>
        <w:t>los miembros del Consejo Nacional de Operación para el año 2020</w:t>
      </w:r>
      <w:r>
        <w:rPr>
          <w:rFonts w:ascii="Verdana" w:hAnsi="Verdana"/>
          <w:b/>
          <w:bCs/>
          <w:i/>
          <w:color w:val="3C3C3B"/>
          <w:sz w:val="20"/>
          <w:szCs w:val="20"/>
          <w:lang w:eastAsia="es-CO"/>
        </w:rPr>
        <w:t xml:space="preserve"> </w:t>
      </w:r>
    </w:p>
    <w:p w14:paraId="1BA9B6B3" w14:textId="3299B5CF" w:rsidR="00100DEB" w:rsidRPr="00100DEB" w:rsidRDefault="00100DEB" w:rsidP="00100DEB">
      <w:pPr>
        <w:shd w:val="clear" w:color="auto" w:fill="FFFFFF"/>
        <w:rPr>
          <w:rFonts w:ascii="Verdana" w:hAnsi="Verdana"/>
          <w:i/>
          <w:color w:val="000000"/>
          <w:sz w:val="20"/>
          <w:szCs w:val="20"/>
          <w:lang w:eastAsia="es-CO"/>
        </w:rPr>
      </w:pPr>
    </w:p>
    <w:p w14:paraId="5FF4DB95" w14:textId="7BE7E23F" w:rsidR="00100DEB" w:rsidRPr="00100DEB" w:rsidRDefault="00100DEB" w:rsidP="00CC77A6">
      <w:pPr>
        <w:shd w:val="clear" w:color="auto" w:fill="E9E9E9"/>
        <w:jc w:val="both"/>
        <w:textAlignment w:val="baseline"/>
        <w:rPr>
          <w:rFonts w:ascii="Verdana" w:hAnsi="Verdana"/>
          <w:i/>
          <w:color w:val="3C3C3B"/>
          <w:sz w:val="20"/>
          <w:szCs w:val="20"/>
          <w:lang w:eastAsia="es-CO"/>
        </w:rPr>
      </w:pPr>
      <w:r w:rsidRPr="00100DEB">
        <w:rPr>
          <w:rFonts w:ascii="Verdana" w:hAnsi="Verdana"/>
          <w:i/>
          <w:color w:val="3C3C3B"/>
          <w:sz w:val="20"/>
          <w:szCs w:val="20"/>
          <w:lang w:eastAsia="es-CO"/>
        </w:rPr>
        <w:t>El Consejo Nacional de Operación en uso de sus facultades legales, en especial las conferidas en el Artículo 36 de la Ley 143 de 1994, el Anexo general de la Resolución CREG 025 de 1995, su Reglamento Interno y según lo acordado en la reunión no pre</w:t>
      </w:r>
      <w:r w:rsidR="009369B1">
        <w:rPr>
          <w:rFonts w:ascii="Verdana" w:hAnsi="Verdana"/>
          <w:i/>
          <w:color w:val="3C3C3B"/>
          <w:sz w:val="20"/>
          <w:szCs w:val="20"/>
          <w:lang w:eastAsia="es-CO"/>
        </w:rPr>
        <w:t>sencial No. XXX del XX de</w:t>
      </w:r>
      <w:r w:rsidR="00A76975">
        <w:rPr>
          <w:rFonts w:ascii="Verdana" w:hAnsi="Verdana"/>
          <w:i/>
          <w:color w:val="3C3C3B"/>
          <w:sz w:val="20"/>
          <w:szCs w:val="20"/>
          <w:lang w:eastAsia="es-CO"/>
        </w:rPr>
        <w:t xml:space="preserve"> </w:t>
      </w:r>
      <w:r w:rsidR="00C2351F">
        <w:rPr>
          <w:rFonts w:ascii="Verdana" w:hAnsi="Verdana"/>
          <w:i/>
          <w:color w:val="3C3C3B"/>
          <w:sz w:val="20"/>
          <w:szCs w:val="20"/>
          <w:lang w:eastAsia="es-CO"/>
        </w:rPr>
        <w:t>abril</w:t>
      </w:r>
      <w:r w:rsidR="009369B1">
        <w:rPr>
          <w:rFonts w:ascii="Verdana" w:hAnsi="Verdana"/>
          <w:i/>
          <w:color w:val="3C3C3B"/>
          <w:sz w:val="20"/>
          <w:szCs w:val="20"/>
          <w:lang w:eastAsia="es-CO"/>
        </w:rPr>
        <w:t xml:space="preserve"> de 20</w:t>
      </w:r>
      <w:r w:rsidR="00C2351F">
        <w:rPr>
          <w:rFonts w:ascii="Verdana" w:hAnsi="Verdana"/>
          <w:i/>
          <w:color w:val="3C3C3B"/>
          <w:sz w:val="20"/>
          <w:szCs w:val="20"/>
          <w:lang w:eastAsia="es-CO"/>
        </w:rPr>
        <w:t>20</w:t>
      </w:r>
      <w:r w:rsidRPr="00100DEB">
        <w:rPr>
          <w:rFonts w:ascii="Verdana" w:hAnsi="Verdana"/>
          <w:i/>
          <w:color w:val="3C3C3B"/>
          <w:sz w:val="20"/>
          <w:szCs w:val="20"/>
          <w:lang w:eastAsia="es-CO"/>
        </w:rPr>
        <w:t xml:space="preserve"> y,</w:t>
      </w:r>
    </w:p>
    <w:p w14:paraId="3BC281BE" w14:textId="17326767" w:rsidR="00100DEB" w:rsidRPr="006B20A0" w:rsidRDefault="00100DEB" w:rsidP="00100DEB">
      <w:pPr>
        <w:shd w:val="clear" w:color="auto" w:fill="E9E9E9"/>
        <w:jc w:val="center"/>
        <w:rPr>
          <w:rFonts w:ascii="Verdana" w:hAnsi="Verdana"/>
          <w:b/>
          <w:bCs/>
          <w:i/>
          <w:color w:val="3C3C3B"/>
          <w:sz w:val="20"/>
          <w:szCs w:val="20"/>
          <w:lang w:eastAsia="es-CO"/>
        </w:rPr>
      </w:pPr>
      <w:r w:rsidRPr="006B20A0">
        <w:rPr>
          <w:rFonts w:ascii="Verdana" w:hAnsi="Verdana"/>
          <w:b/>
          <w:bCs/>
          <w:i/>
          <w:color w:val="3C3C3B"/>
          <w:sz w:val="20"/>
          <w:szCs w:val="20"/>
          <w:lang w:eastAsia="es-CO"/>
        </w:rPr>
        <w:t>CONSIDERANDO</w:t>
      </w:r>
    </w:p>
    <w:p w14:paraId="64B7025F" w14:textId="5BE2DFB6" w:rsidR="00100DEB" w:rsidRPr="004E135A" w:rsidRDefault="00100DEB" w:rsidP="00F33B2D">
      <w:pPr>
        <w:jc w:val="both"/>
        <w:rPr>
          <w:rFonts w:ascii="Verdana" w:hAnsi="Verdana"/>
          <w:bCs/>
          <w:i/>
          <w:iCs/>
          <w:sz w:val="20"/>
          <w:szCs w:val="20"/>
        </w:rPr>
      </w:pPr>
    </w:p>
    <w:p w14:paraId="5CEE0572" w14:textId="77777777" w:rsidR="00C2351F" w:rsidRDefault="00C2351F" w:rsidP="006B20A0">
      <w:pPr>
        <w:jc w:val="both"/>
        <w:rPr>
          <w:rFonts w:ascii="Verdana" w:hAnsi="Verdana"/>
          <w:bCs/>
          <w:i/>
          <w:iCs/>
          <w:sz w:val="20"/>
          <w:szCs w:val="20"/>
        </w:rPr>
      </w:pPr>
    </w:p>
    <w:p w14:paraId="2B7786DD"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El Consejo Nacional de Operación en uso de sus facultades legales, en especial las conferidas en el Artículo 36 de la Ley 143 de 1994, el Anexo general de la Resolución CREG 025 de 1995, su Reglamento Interno y según lo aprobado en la reunión No. XXX del X de XXXXX de 2020 y,</w:t>
      </w:r>
    </w:p>
    <w:p w14:paraId="237D9617" w14:textId="77777777" w:rsidR="006400E2" w:rsidRPr="006400E2" w:rsidRDefault="006400E2" w:rsidP="006400E2">
      <w:pPr>
        <w:jc w:val="both"/>
        <w:rPr>
          <w:rFonts w:ascii="Verdana" w:hAnsi="Verdana"/>
          <w:bCs/>
          <w:iCs/>
          <w:sz w:val="22"/>
          <w:szCs w:val="22"/>
        </w:rPr>
      </w:pPr>
    </w:p>
    <w:p w14:paraId="23F3C6FA" w14:textId="51046E4D" w:rsidR="006400E2" w:rsidRDefault="006400E2" w:rsidP="006400E2">
      <w:pPr>
        <w:jc w:val="center"/>
        <w:rPr>
          <w:rFonts w:ascii="Verdana" w:hAnsi="Verdana"/>
          <w:bCs/>
          <w:iCs/>
          <w:sz w:val="22"/>
          <w:szCs w:val="22"/>
        </w:rPr>
      </w:pPr>
      <w:r w:rsidRPr="006400E2">
        <w:rPr>
          <w:rFonts w:ascii="Verdana" w:hAnsi="Verdana"/>
          <w:bCs/>
          <w:iCs/>
          <w:sz w:val="22"/>
          <w:szCs w:val="22"/>
        </w:rPr>
        <w:t>CONSIDERANDO</w:t>
      </w:r>
    </w:p>
    <w:p w14:paraId="32086E31" w14:textId="77777777" w:rsidR="006400E2" w:rsidRPr="006400E2" w:rsidRDefault="006400E2" w:rsidP="006400E2">
      <w:pPr>
        <w:jc w:val="center"/>
        <w:rPr>
          <w:rFonts w:ascii="Verdana" w:hAnsi="Verdana"/>
          <w:bCs/>
          <w:iCs/>
          <w:sz w:val="22"/>
          <w:szCs w:val="22"/>
        </w:rPr>
      </w:pPr>
    </w:p>
    <w:p w14:paraId="5A251765" w14:textId="1912F11F" w:rsidR="006400E2" w:rsidRPr="006400E2" w:rsidRDefault="006400E2" w:rsidP="006400E2">
      <w:pPr>
        <w:jc w:val="both"/>
        <w:rPr>
          <w:rFonts w:ascii="Verdana" w:hAnsi="Verdana"/>
          <w:bCs/>
          <w:iCs/>
          <w:sz w:val="22"/>
          <w:szCs w:val="22"/>
        </w:rPr>
      </w:pPr>
      <w:r>
        <w:rPr>
          <w:rFonts w:ascii="Verdana" w:hAnsi="Verdana"/>
          <w:bCs/>
          <w:iCs/>
          <w:sz w:val="22"/>
          <w:szCs w:val="22"/>
        </w:rPr>
        <w:t xml:space="preserve">1. </w:t>
      </w:r>
      <w:r w:rsidRPr="006400E2">
        <w:rPr>
          <w:rFonts w:ascii="Verdana" w:hAnsi="Verdana"/>
          <w:bCs/>
          <w:iCs/>
          <w:sz w:val="22"/>
          <w:szCs w:val="22"/>
        </w:rPr>
        <w:t xml:space="preserve">Que de conformidad con el artículo 37 de la Ley 143 de 1994, “El Consejo Nacional de Operación estará conformado por un representante de cada una de las empresas de generación, conectadas al sistema interconectado nacional que tenga una capacidad instalada superior al cinco por ciento (5%) del total nacional, por dos representantes de las empresas de generación del orden nacional, departamental y municipal conectadas al sistema interconectado nacional, que tengan una capacidad instalada entre el uno por ciento (1%) y el cinco por ciento (5%) del total nacional, por un representante de las empresas propietarias de la red nacional de </w:t>
      </w:r>
      <w:r w:rsidRPr="006400E2">
        <w:rPr>
          <w:rFonts w:ascii="Verdana" w:hAnsi="Verdana"/>
          <w:bCs/>
          <w:iCs/>
          <w:sz w:val="22"/>
          <w:szCs w:val="22"/>
        </w:rPr>
        <w:lastRenderedPageBreak/>
        <w:t>interconexión con voto sólo en asuntos relacionados con la interconexión por un representante de las demás empresas generadoras conectadas al sistema interconectado nacional, por el Director del Centro Nacional de Despacho, quien tendrá voz pero no tendrá voto y por dos representantes de las empresas distribuidoras que no realicen prioritariamente actividades de generación, siendo por lo menos una de ellas la que tenga el mayor mercado de distribución."</w:t>
      </w:r>
    </w:p>
    <w:p w14:paraId="5BFF6ED5" w14:textId="77777777" w:rsidR="006400E2" w:rsidRPr="006400E2" w:rsidRDefault="006400E2" w:rsidP="006400E2">
      <w:pPr>
        <w:jc w:val="both"/>
        <w:rPr>
          <w:rFonts w:ascii="Verdana" w:hAnsi="Verdana"/>
          <w:bCs/>
          <w:iCs/>
          <w:sz w:val="22"/>
          <w:szCs w:val="22"/>
        </w:rPr>
      </w:pPr>
    </w:p>
    <w:p w14:paraId="02F252A8" w14:textId="111810C7" w:rsidR="006400E2" w:rsidRPr="006400E2" w:rsidRDefault="006400E2" w:rsidP="006400E2">
      <w:pPr>
        <w:jc w:val="both"/>
        <w:rPr>
          <w:rFonts w:ascii="Verdana" w:hAnsi="Verdana"/>
          <w:bCs/>
          <w:iCs/>
          <w:sz w:val="22"/>
          <w:szCs w:val="22"/>
        </w:rPr>
      </w:pPr>
      <w:r>
        <w:rPr>
          <w:rFonts w:ascii="Verdana" w:hAnsi="Verdana"/>
          <w:bCs/>
          <w:iCs/>
          <w:sz w:val="22"/>
          <w:szCs w:val="22"/>
        </w:rPr>
        <w:t xml:space="preserve">2. </w:t>
      </w:r>
      <w:r w:rsidRPr="006400E2">
        <w:rPr>
          <w:rFonts w:ascii="Verdana" w:hAnsi="Verdana"/>
          <w:bCs/>
          <w:iCs/>
          <w:sz w:val="22"/>
          <w:szCs w:val="22"/>
        </w:rPr>
        <w:t xml:space="preserve">Que previo cumplimiento del procedimiento previsto en el Reglamento Interno del Consejo </w:t>
      </w:r>
      <w:r w:rsidRPr="006400E2">
        <w:rPr>
          <w:rFonts w:ascii="Arial" w:hAnsi="Arial" w:cs="Arial"/>
          <w:bCs/>
          <w:iCs/>
          <w:sz w:val="22"/>
          <w:szCs w:val="22"/>
        </w:rPr>
        <w:t>​</w:t>
      </w:r>
      <w:r w:rsidRPr="006400E2">
        <w:rPr>
          <w:rFonts w:ascii="Verdana" w:hAnsi="Verdana"/>
          <w:bCs/>
          <w:iCs/>
          <w:sz w:val="22"/>
          <w:szCs w:val="22"/>
        </w:rPr>
        <w:t>para la integración anual del CNO (Acuerdo 1179 de 2019), se expidió el Acuerdo 1256 del 5 de diciembre de 2019, en el que la empresa DISPAC S.A. E.S.P. se postuló y fue elegida para ser el representante de las empresas distribuidoras que no realizan prioritariamente actividades de generación.</w:t>
      </w:r>
    </w:p>
    <w:p w14:paraId="2559A052" w14:textId="77777777" w:rsidR="006400E2" w:rsidRPr="006400E2" w:rsidRDefault="006400E2" w:rsidP="006400E2">
      <w:pPr>
        <w:jc w:val="both"/>
        <w:rPr>
          <w:rFonts w:ascii="Verdana" w:hAnsi="Verdana"/>
          <w:bCs/>
          <w:iCs/>
          <w:sz w:val="22"/>
          <w:szCs w:val="22"/>
        </w:rPr>
      </w:pPr>
    </w:p>
    <w:p w14:paraId="07B33CD2" w14:textId="04D48D44" w:rsidR="006400E2" w:rsidRPr="006400E2" w:rsidRDefault="006400E2" w:rsidP="006400E2">
      <w:pPr>
        <w:jc w:val="both"/>
        <w:rPr>
          <w:rFonts w:ascii="Verdana" w:hAnsi="Verdana"/>
          <w:bCs/>
          <w:iCs/>
          <w:sz w:val="22"/>
          <w:szCs w:val="22"/>
        </w:rPr>
      </w:pPr>
      <w:r>
        <w:rPr>
          <w:rFonts w:ascii="Verdana" w:hAnsi="Verdana"/>
          <w:bCs/>
          <w:iCs/>
          <w:sz w:val="22"/>
          <w:szCs w:val="22"/>
        </w:rPr>
        <w:t xml:space="preserve">3. </w:t>
      </w:r>
      <w:r w:rsidRPr="006400E2">
        <w:rPr>
          <w:rFonts w:ascii="Verdana" w:hAnsi="Verdana"/>
          <w:bCs/>
          <w:iCs/>
          <w:sz w:val="22"/>
          <w:szCs w:val="22"/>
        </w:rPr>
        <w:t>Que la empresa DISPAC S.A. E.S.P. declinó de su intención de ser el representante de la actividad de distribución en el CNO en el año 2020</w:t>
      </w:r>
      <w:r w:rsidR="0075545A">
        <w:rPr>
          <w:rFonts w:ascii="Verdana" w:hAnsi="Verdana"/>
          <w:bCs/>
          <w:iCs/>
          <w:sz w:val="22"/>
          <w:szCs w:val="22"/>
        </w:rPr>
        <w:t>,</w:t>
      </w:r>
      <w:r w:rsidRPr="006400E2">
        <w:rPr>
          <w:rFonts w:ascii="Verdana" w:hAnsi="Verdana"/>
          <w:bCs/>
          <w:iCs/>
          <w:sz w:val="22"/>
          <w:szCs w:val="22"/>
        </w:rPr>
        <w:t xml:space="preserve"> y dando cumplimiento al artículo 37 de la Ley 143 de 1994, el Consejo invitó a los operadores de red a postularse para ser miembro del CNO en el año 2020, e informarlo mediante comunicación suscrita por el Representante Legal.</w:t>
      </w:r>
    </w:p>
    <w:p w14:paraId="0230FCDD" w14:textId="77777777" w:rsidR="006400E2" w:rsidRPr="006400E2" w:rsidRDefault="006400E2" w:rsidP="006400E2">
      <w:pPr>
        <w:jc w:val="both"/>
        <w:rPr>
          <w:rFonts w:ascii="Verdana" w:hAnsi="Verdana"/>
          <w:bCs/>
          <w:iCs/>
          <w:sz w:val="22"/>
          <w:szCs w:val="22"/>
        </w:rPr>
      </w:pPr>
    </w:p>
    <w:p w14:paraId="2F22EA55" w14:textId="25502640" w:rsidR="006400E2" w:rsidRPr="006400E2" w:rsidRDefault="006400E2" w:rsidP="006400E2">
      <w:pPr>
        <w:jc w:val="both"/>
        <w:rPr>
          <w:rFonts w:ascii="Verdana" w:hAnsi="Verdana"/>
          <w:bCs/>
          <w:iCs/>
          <w:sz w:val="22"/>
          <w:szCs w:val="22"/>
        </w:rPr>
      </w:pPr>
      <w:r>
        <w:rPr>
          <w:rFonts w:ascii="Verdana" w:hAnsi="Verdana"/>
          <w:bCs/>
          <w:iCs/>
          <w:sz w:val="22"/>
          <w:szCs w:val="22"/>
        </w:rPr>
        <w:t xml:space="preserve">4. </w:t>
      </w:r>
      <w:r w:rsidRPr="006400E2">
        <w:rPr>
          <w:rFonts w:ascii="Verdana" w:hAnsi="Verdana"/>
          <w:bCs/>
          <w:iCs/>
          <w:sz w:val="22"/>
          <w:szCs w:val="22"/>
        </w:rPr>
        <w:t>Que mediante comunicación del 1 de abril de 2020 la empresa Centrales Eléctricas de Nariño S.A. E.S.P. se postuló para ser el representante de las empresas distribuidoras que no realicen prioritariamente actividades de generación en el año 2020 y el Consejo mediante comunicación del 6 de abril de 2020 le informó esta situación a los operadores de red.</w:t>
      </w:r>
    </w:p>
    <w:p w14:paraId="1EAA1F1B" w14:textId="16868339" w:rsidR="006400E2" w:rsidRDefault="006400E2" w:rsidP="006400E2">
      <w:pPr>
        <w:jc w:val="both"/>
        <w:rPr>
          <w:rFonts w:ascii="Verdana" w:hAnsi="Verdana"/>
          <w:bCs/>
          <w:iCs/>
          <w:sz w:val="22"/>
          <w:szCs w:val="22"/>
        </w:rPr>
      </w:pPr>
    </w:p>
    <w:p w14:paraId="4164E4C5" w14:textId="77777777" w:rsidR="006400E2" w:rsidRPr="006400E2" w:rsidRDefault="006400E2" w:rsidP="006400E2">
      <w:pPr>
        <w:jc w:val="both"/>
        <w:rPr>
          <w:rFonts w:ascii="Verdana" w:hAnsi="Verdana"/>
          <w:bCs/>
          <w:iCs/>
          <w:sz w:val="22"/>
          <w:szCs w:val="22"/>
        </w:rPr>
      </w:pPr>
    </w:p>
    <w:p w14:paraId="7F780787" w14:textId="56A922D8" w:rsidR="006400E2" w:rsidRDefault="006400E2" w:rsidP="006400E2">
      <w:pPr>
        <w:jc w:val="center"/>
        <w:rPr>
          <w:rFonts w:ascii="Verdana" w:hAnsi="Verdana"/>
          <w:bCs/>
          <w:iCs/>
          <w:sz w:val="22"/>
          <w:szCs w:val="22"/>
        </w:rPr>
      </w:pPr>
      <w:r w:rsidRPr="006400E2">
        <w:rPr>
          <w:rFonts w:ascii="Verdana" w:hAnsi="Verdana"/>
          <w:bCs/>
          <w:iCs/>
          <w:sz w:val="22"/>
          <w:szCs w:val="22"/>
        </w:rPr>
        <w:t>ACUERDA:</w:t>
      </w:r>
    </w:p>
    <w:p w14:paraId="31AAAB09" w14:textId="7B7047B1" w:rsidR="006400E2" w:rsidRDefault="006400E2" w:rsidP="006400E2">
      <w:pPr>
        <w:jc w:val="center"/>
        <w:rPr>
          <w:rFonts w:ascii="Verdana" w:hAnsi="Verdana"/>
          <w:bCs/>
          <w:iCs/>
          <w:sz w:val="22"/>
          <w:szCs w:val="22"/>
        </w:rPr>
      </w:pPr>
    </w:p>
    <w:p w14:paraId="1D7B3FD3" w14:textId="77777777" w:rsidR="006400E2" w:rsidRPr="006400E2" w:rsidRDefault="006400E2" w:rsidP="006400E2">
      <w:pPr>
        <w:jc w:val="center"/>
        <w:rPr>
          <w:rFonts w:ascii="Verdana" w:hAnsi="Verdana"/>
          <w:bCs/>
          <w:iCs/>
          <w:sz w:val="22"/>
          <w:szCs w:val="22"/>
        </w:rPr>
      </w:pPr>
    </w:p>
    <w:p w14:paraId="3AC5B324" w14:textId="61D49843" w:rsidR="006400E2" w:rsidRPr="006400E2" w:rsidRDefault="0075545A" w:rsidP="006400E2">
      <w:pPr>
        <w:jc w:val="both"/>
        <w:rPr>
          <w:rFonts w:ascii="Verdana" w:hAnsi="Verdana"/>
          <w:bCs/>
          <w:iCs/>
          <w:sz w:val="22"/>
          <w:szCs w:val="22"/>
        </w:rPr>
      </w:pPr>
      <w:r>
        <w:rPr>
          <w:rFonts w:ascii="Verdana" w:hAnsi="Verdana"/>
          <w:bCs/>
          <w:iCs/>
          <w:sz w:val="22"/>
          <w:szCs w:val="22"/>
        </w:rPr>
        <w:t xml:space="preserve">1. </w:t>
      </w:r>
      <w:r w:rsidR="006400E2" w:rsidRPr="006400E2">
        <w:rPr>
          <w:rFonts w:ascii="Verdana" w:hAnsi="Verdana"/>
          <w:bCs/>
          <w:iCs/>
          <w:sz w:val="22"/>
          <w:szCs w:val="22"/>
        </w:rPr>
        <w:t>El Consejo Nacional de Operación estará conformadoen el año 2020</w:t>
      </w:r>
      <w:r w:rsidR="006400E2">
        <w:rPr>
          <w:rFonts w:ascii="Verdana" w:hAnsi="Verdana"/>
          <w:bCs/>
          <w:iCs/>
          <w:sz w:val="22"/>
          <w:szCs w:val="22"/>
        </w:rPr>
        <w:t xml:space="preserve"> </w:t>
      </w:r>
      <w:r w:rsidR="006400E2" w:rsidRPr="006400E2">
        <w:rPr>
          <w:rFonts w:ascii="Verdana" w:hAnsi="Verdana"/>
          <w:bCs/>
          <w:iCs/>
          <w:sz w:val="22"/>
          <w:szCs w:val="22"/>
        </w:rPr>
        <w:t>de la siguiente manera:</w:t>
      </w:r>
    </w:p>
    <w:p w14:paraId="4D763189" w14:textId="77777777" w:rsidR="006400E2" w:rsidRPr="006400E2" w:rsidRDefault="006400E2" w:rsidP="006400E2">
      <w:pPr>
        <w:jc w:val="both"/>
        <w:rPr>
          <w:rFonts w:ascii="Verdana" w:hAnsi="Verdana"/>
          <w:bCs/>
          <w:iCs/>
          <w:sz w:val="22"/>
          <w:szCs w:val="22"/>
        </w:rPr>
      </w:pPr>
    </w:p>
    <w:p w14:paraId="4A573D38" w14:textId="77777777" w:rsidR="006400E2" w:rsidRPr="006400E2" w:rsidRDefault="006400E2" w:rsidP="006400E2">
      <w:pPr>
        <w:jc w:val="both"/>
        <w:rPr>
          <w:rFonts w:ascii="Verdana" w:hAnsi="Verdana"/>
          <w:b/>
          <w:iCs/>
          <w:sz w:val="22"/>
          <w:szCs w:val="22"/>
        </w:rPr>
      </w:pPr>
      <w:r w:rsidRPr="006400E2">
        <w:rPr>
          <w:rFonts w:ascii="Verdana" w:hAnsi="Verdana"/>
          <w:b/>
          <w:iCs/>
          <w:sz w:val="22"/>
          <w:szCs w:val="22"/>
        </w:rPr>
        <w:t>1. EMPRESAS DE GENERACIÓN: CAPACIDAD INSTALADA SUPERIOR AL 5% DEL TOTAL NACIONAL:</w:t>
      </w:r>
    </w:p>
    <w:p w14:paraId="0FD46F21" w14:textId="77777777" w:rsidR="006400E2" w:rsidRPr="006400E2" w:rsidRDefault="006400E2" w:rsidP="006400E2">
      <w:pPr>
        <w:jc w:val="both"/>
        <w:rPr>
          <w:rFonts w:ascii="Verdana" w:hAnsi="Verdana"/>
          <w:bCs/>
          <w:iCs/>
          <w:sz w:val="22"/>
          <w:szCs w:val="22"/>
        </w:rPr>
      </w:pPr>
    </w:p>
    <w:p w14:paraId="63B7FA09"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 AES CHIVOR CIA S.C.A. E.S.P.</w:t>
      </w:r>
    </w:p>
    <w:p w14:paraId="24001C30" w14:textId="77777777" w:rsidR="006400E2" w:rsidRPr="006400E2" w:rsidRDefault="006400E2" w:rsidP="006400E2">
      <w:pPr>
        <w:jc w:val="both"/>
        <w:rPr>
          <w:rFonts w:ascii="Verdana" w:hAnsi="Verdana"/>
          <w:bCs/>
          <w:iCs/>
          <w:sz w:val="22"/>
          <w:szCs w:val="22"/>
        </w:rPr>
      </w:pPr>
    </w:p>
    <w:p w14:paraId="33462D03"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 EMGESA S.A. E.S.P.</w:t>
      </w:r>
    </w:p>
    <w:p w14:paraId="2639A22F" w14:textId="77777777" w:rsidR="006400E2" w:rsidRPr="006400E2" w:rsidRDefault="006400E2" w:rsidP="006400E2">
      <w:pPr>
        <w:jc w:val="both"/>
        <w:rPr>
          <w:rFonts w:ascii="Verdana" w:hAnsi="Verdana"/>
          <w:bCs/>
          <w:iCs/>
          <w:sz w:val="22"/>
          <w:szCs w:val="22"/>
        </w:rPr>
      </w:pPr>
    </w:p>
    <w:p w14:paraId="0C0FB39A"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 EMPRESAS PUBLICAS DE MEDELLÍN E.S.P.</w:t>
      </w:r>
    </w:p>
    <w:p w14:paraId="5169DC35" w14:textId="77777777" w:rsidR="006400E2" w:rsidRPr="006400E2" w:rsidRDefault="006400E2" w:rsidP="006400E2">
      <w:pPr>
        <w:jc w:val="both"/>
        <w:rPr>
          <w:rFonts w:ascii="Verdana" w:hAnsi="Verdana"/>
          <w:bCs/>
          <w:iCs/>
          <w:sz w:val="22"/>
          <w:szCs w:val="22"/>
        </w:rPr>
      </w:pPr>
    </w:p>
    <w:p w14:paraId="6531BF1C"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lastRenderedPageBreak/>
        <w:t>- CELSIA COLOMBIA S.A. E.S.P.</w:t>
      </w:r>
    </w:p>
    <w:p w14:paraId="407D778E" w14:textId="77777777" w:rsidR="006400E2" w:rsidRPr="006400E2" w:rsidRDefault="006400E2" w:rsidP="006400E2">
      <w:pPr>
        <w:jc w:val="both"/>
        <w:rPr>
          <w:rFonts w:ascii="Verdana" w:hAnsi="Verdana"/>
          <w:bCs/>
          <w:iCs/>
          <w:sz w:val="22"/>
          <w:szCs w:val="22"/>
        </w:rPr>
      </w:pPr>
    </w:p>
    <w:p w14:paraId="28604905"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 TERMOBARRANQUILLA S.A. E.S.P. - TEBSA</w:t>
      </w:r>
    </w:p>
    <w:p w14:paraId="10DE14C5" w14:textId="77777777" w:rsidR="006400E2" w:rsidRPr="006400E2" w:rsidRDefault="006400E2" w:rsidP="006400E2">
      <w:pPr>
        <w:jc w:val="both"/>
        <w:rPr>
          <w:rFonts w:ascii="Verdana" w:hAnsi="Verdana"/>
          <w:bCs/>
          <w:iCs/>
          <w:sz w:val="22"/>
          <w:szCs w:val="22"/>
        </w:rPr>
      </w:pPr>
    </w:p>
    <w:p w14:paraId="32CF75C6" w14:textId="77777777" w:rsidR="006400E2" w:rsidRPr="006400E2" w:rsidRDefault="006400E2" w:rsidP="006400E2">
      <w:pPr>
        <w:jc w:val="both"/>
        <w:rPr>
          <w:rFonts w:ascii="Verdana" w:hAnsi="Verdana"/>
          <w:bCs/>
          <w:iCs/>
          <w:sz w:val="22"/>
          <w:szCs w:val="22"/>
          <w:lang w:val="en-US"/>
        </w:rPr>
      </w:pPr>
      <w:r w:rsidRPr="006400E2">
        <w:rPr>
          <w:rFonts w:ascii="Verdana" w:hAnsi="Verdana"/>
          <w:bCs/>
          <w:iCs/>
          <w:sz w:val="22"/>
          <w:szCs w:val="22"/>
          <w:lang w:val="en-US"/>
        </w:rPr>
        <w:t>- ISAGEN S.A. E.S.P.</w:t>
      </w:r>
    </w:p>
    <w:p w14:paraId="5BE60D36" w14:textId="77777777" w:rsidR="006400E2" w:rsidRPr="006400E2" w:rsidRDefault="006400E2" w:rsidP="006400E2">
      <w:pPr>
        <w:jc w:val="both"/>
        <w:rPr>
          <w:rFonts w:ascii="Verdana" w:hAnsi="Verdana"/>
          <w:bCs/>
          <w:iCs/>
          <w:sz w:val="22"/>
          <w:szCs w:val="22"/>
          <w:lang w:val="en-US"/>
        </w:rPr>
      </w:pPr>
    </w:p>
    <w:p w14:paraId="2395BA1E"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CAPACIDAD INSTALADA ENTRE EL 1% Y EL 5% DEL TOTAL NACIONAL:</w:t>
      </w:r>
    </w:p>
    <w:p w14:paraId="4211E126" w14:textId="77777777" w:rsidR="006400E2" w:rsidRPr="006400E2" w:rsidRDefault="006400E2" w:rsidP="006400E2">
      <w:pPr>
        <w:jc w:val="both"/>
        <w:rPr>
          <w:rFonts w:ascii="Verdana" w:hAnsi="Verdana"/>
          <w:bCs/>
          <w:iCs/>
          <w:sz w:val="22"/>
          <w:szCs w:val="22"/>
        </w:rPr>
      </w:pPr>
    </w:p>
    <w:p w14:paraId="42F736E3"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GENERADORA Y COMERCIALIZADORA DEL CARIBE S.A. E.S.P. - GECELCA</w:t>
      </w:r>
    </w:p>
    <w:p w14:paraId="21017244" w14:textId="77777777" w:rsidR="006400E2" w:rsidRPr="006400E2" w:rsidRDefault="006400E2" w:rsidP="006400E2">
      <w:pPr>
        <w:jc w:val="both"/>
        <w:rPr>
          <w:rFonts w:ascii="Verdana" w:hAnsi="Verdana"/>
          <w:bCs/>
          <w:iCs/>
          <w:sz w:val="22"/>
          <w:szCs w:val="22"/>
        </w:rPr>
      </w:pPr>
    </w:p>
    <w:p w14:paraId="4F895F56"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TERMOVALLE S.A.S E.S.P.</w:t>
      </w:r>
    </w:p>
    <w:p w14:paraId="641B4EC4" w14:textId="77777777" w:rsidR="006400E2" w:rsidRPr="006400E2" w:rsidRDefault="006400E2" w:rsidP="006400E2">
      <w:pPr>
        <w:jc w:val="both"/>
        <w:rPr>
          <w:rFonts w:ascii="Verdana" w:hAnsi="Verdana"/>
          <w:bCs/>
          <w:iCs/>
          <w:sz w:val="22"/>
          <w:szCs w:val="22"/>
        </w:rPr>
      </w:pPr>
    </w:p>
    <w:p w14:paraId="06A99DF5"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CAPACIDAD INSTALADA INFERIOR AL 1% DEL TOTAL NACIONAL:</w:t>
      </w:r>
    </w:p>
    <w:p w14:paraId="341D70EF" w14:textId="77777777" w:rsidR="006400E2" w:rsidRPr="006400E2" w:rsidRDefault="006400E2" w:rsidP="006400E2">
      <w:pPr>
        <w:jc w:val="both"/>
        <w:rPr>
          <w:rFonts w:ascii="Verdana" w:hAnsi="Verdana"/>
          <w:bCs/>
          <w:iCs/>
          <w:sz w:val="22"/>
          <w:szCs w:val="22"/>
        </w:rPr>
      </w:pPr>
    </w:p>
    <w:p w14:paraId="68824BC0"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PROMOTORA DE ENERGÍA ELÉCTRICA DE CARTAGENA &amp; CÍA. S.C.A. E.S.P. – PROELÉCTRICA</w:t>
      </w:r>
    </w:p>
    <w:p w14:paraId="69A0F72A" w14:textId="77777777" w:rsidR="006400E2" w:rsidRPr="006400E2" w:rsidRDefault="006400E2" w:rsidP="006400E2">
      <w:pPr>
        <w:jc w:val="both"/>
        <w:rPr>
          <w:rFonts w:ascii="Verdana" w:hAnsi="Verdana"/>
          <w:bCs/>
          <w:iCs/>
          <w:sz w:val="22"/>
          <w:szCs w:val="22"/>
        </w:rPr>
      </w:pPr>
    </w:p>
    <w:p w14:paraId="5F36EE1B" w14:textId="77777777" w:rsidR="006400E2" w:rsidRPr="006400E2" w:rsidRDefault="006400E2" w:rsidP="006400E2">
      <w:pPr>
        <w:jc w:val="both"/>
        <w:rPr>
          <w:rFonts w:ascii="Verdana" w:hAnsi="Verdana"/>
          <w:b/>
          <w:iCs/>
          <w:sz w:val="22"/>
          <w:szCs w:val="22"/>
        </w:rPr>
      </w:pPr>
      <w:r w:rsidRPr="006400E2">
        <w:rPr>
          <w:rFonts w:ascii="Arial" w:hAnsi="Arial" w:cs="Arial"/>
          <w:bCs/>
          <w:iCs/>
          <w:sz w:val="22"/>
          <w:szCs w:val="22"/>
        </w:rPr>
        <w:t>​</w:t>
      </w:r>
      <w:r w:rsidRPr="006400E2">
        <w:rPr>
          <w:rFonts w:ascii="Verdana" w:hAnsi="Verdana"/>
          <w:b/>
          <w:iCs/>
          <w:sz w:val="22"/>
          <w:szCs w:val="22"/>
        </w:rPr>
        <w:t>2. EMPRESAS PROPIETARIAS DE LA RED NACIONAL DE INTERCONEXION:</w:t>
      </w:r>
    </w:p>
    <w:p w14:paraId="59597892" w14:textId="77777777" w:rsidR="006400E2" w:rsidRPr="006400E2" w:rsidRDefault="006400E2" w:rsidP="006400E2">
      <w:pPr>
        <w:jc w:val="both"/>
        <w:rPr>
          <w:rFonts w:ascii="Verdana" w:hAnsi="Verdana"/>
          <w:bCs/>
          <w:iCs/>
          <w:sz w:val="22"/>
          <w:szCs w:val="22"/>
        </w:rPr>
      </w:pPr>
    </w:p>
    <w:p w14:paraId="58734F0E"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INTERCOLOMBIA S.A. E.S.P.</w:t>
      </w:r>
    </w:p>
    <w:p w14:paraId="5AACBA01" w14:textId="77777777" w:rsidR="006400E2" w:rsidRPr="006400E2" w:rsidRDefault="006400E2" w:rsidP="006400E2">
      <w:pPr>
        <w:jc w:val="both"/>
        <w:rPr>
          <w:rFonts w:ascii="Verdana" w:hAnsi="Verdana"/>
          <w:bCs/>
          <w:iCs/>
          <w:sz w:val="22"/>
          <w:szCs w:val="22"/>
        </w:rPr>
      </w:pPr>
    </w:p>
    <w:p w14:paraId="2F68A41D" w14:textId="77777777" w:rsidR="006400E2" w:rsidRPr="006400E2" w:rsidRDefault="006400E2" w:rsidP="006400E2">
      <w:pPr>
        <w:jc w:val="both"/>
        <w:rPr>
          <w:rFonts w:ascii="Verdana" w:hAnsi="Verdana"/>
          <w:b/>
          <w:iCs/>
          <w:sz w:val="22"/>
          <w:szCs w:val="22"/>
        </w:rPr>
      </w:pPr>
      <w:r w:rsidRPr="006400E2">
        <w:rPr>
          <w:rFonts w:ascii="Verdana" w:hAnsi="Verdana"/>
          <w:b/>
          <w:iCs/>
          <w:sz w:val="22"/>
          <w:szCs w:val="22"/>
        </w:rPr>
        <w:t>3. EMPRESAS DISTRIBUIDORAS: MAYOR MERCADO DE DISTRIBUCIÓN:</w:t>
      </w:r>
    </w:p>
    <w:p w14:paraId="5C6CA7A7" w14:textId="77777777" w:rsidR="006400E2" w:rsidRPr="006400E2" w:rsidRDefault="006400E2" w:rsidP="006400E2">
      <w:pPr>
        <w:jc w:val="both"/>
        <w:rPr>
          <w:rFonts w:ascii="Verdana" w:hAnsi="Verdana"/>
          <w:bCs/>
          <w:iCs/>
          <w:sz w:val="22"/>
          <w:szCs w:val="22"/>
        </w:rPr>
      </w:pPr>
    </w:p>
    <w:p w14:paraId="4F689792"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ELECTRICARIBE S.A. E.S.P.</w:t>
      </w:r>
    </w:p>
    <w:p w14:paraId="7A8B9713" w14:textId="77777777" w:rsidR="006400E2" w:rsidRPr="006400E2" w:rsidRDefault="006400E2" w:rsidP="006400E2">
      <w:pPr>
        <w:jc w:val="both"/>
        <w:rPr>
          <w:rFonts w:ascii="Verdana" w:hAnsi="Verdana"/>
          <w:bCs/>
          <w:iCs/>
          <w:sz w:val="22"/>
          <w:szCs w:val="22"/>
        </w:rPr>
      </w:pPr>
    </w:p>
    <w:p w14:paraId="582FA857" w14:textId="77777777" w:rsidR="006400E2" w:rsidRPr="006400E2" w:rsidRDefault="006400E2" w:rsidP="006400E2">
      <w:pPr>
        <w:jc w:val="both"/>
        <w:rPr>
          <w:rFonts w:ascii="Verdana" w:hAnsi="Verdana"/>
          <w:b/>
          <w:iCs/>
          <w:sz w:val="22"/>
          <w:szCs w:val="22"/>
        </w:rPr>
      </w:pPr>
      <w:r w:rsidRPr="006400E2">
        <w:rPr>
          <w:rFonts w:ascii="Verdana" w:hAnsi="Verdana"/>
          <w:b/>
          <w:iCs/>
          <w:sz w:val="22"/>
          <w:szCs w:val="22"/>
        </w:rPr>
        <w:t>4. DEMÁS DISTRIBUIDORES:</w:t>
      </w:r>
    </w:p>
    <w:p w14:paraId="3759F5EF" w14:textId="77777777" w:rsidR="006400E2" w:rsidRPr="006400E2" w:rsidRDefault="006400E2" w:rsidP="006400E2">
      <w:pPr>
        <w:jc w:val="both"/>
        <w:rPr>
          <w:rFonts w:ascii="Verdana" w:hAnsi="Verdana"/>
          <w:bCs/>
          <w:iCs/>
          <w:sz w:val="22"/>
          <w:szCs w:val="22"/>
        </w:rPr>
      </w:pPr>
    </w:p>
    <w:p w14:paraId="113CB3FC"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CENTRALES ELÉCTRICAS DE NARIÑO S.A. E.S.P.</w:t>
      </w:r>
      <w:r w:rsidRPr="006400E2">
        <w:rPr>
          <w:rFonts w:ascii="Arial" w:hAnsi="Arial" w:cs="Arial"/>
          <w:bCs/>
          <w:iCs/>
          <w:sz w:val="22"/>
          <w:szCs w:val="22"/>
        </w:rPr>
        <w:t>​</w:t>
      </w:r>
    </w:p>
    <w:p w14:paraId="60D17C13" w14:textId="77777777" w:rsidR="006400E2" w:rsidRPr="006400E2" w:rsidRDefault="006400E2" w:rsidP="006400E2">
      <w:pPr>
        <w:jc w:val="both"/>
        <w:rPr>
          <w:rFonts w:ascii="Verdana" w:hAnsi="Verdana"/>
          <w:bCs/>
          <w:iCs/>
          <w:sz w:val="22"/>
          <w:szCs w:val="22"/>
        </w:rPr>
      </w:pPr>
    </w:p>
    <w:p w14:paraId="5F91C136" w14:textId="77777777" w:rsidR="006400E2" w:rsidRPr="006400E2" w:rsidRDefault="006400E2" w:rsidP="006400E2">
      <w:pPr>
        <w:jc w:val="both"/>
        <w:rPr>
          <w:rFonts w:ascii="Verdana" w:hAnsi="Verdana"/>
          <w:b/>
          <w:iCs/>
          <w:sz w:val="22"/>
          <w:szCs w:val="22"/>
        </w:rPr>
      </w:pPr>
      <w:r w:rsidRPr="006400E2">
        <w:rPr>
          <w:rFonts w:ascii="Verdana" w:hAnsi="Verdana"/>
          <w:b/>
          <w:iCs/>
          <w:sz w:val="22"/>
          <w:szCs w:val="22"/>
        </w:rPr>
        <w:t>5. GERENTE DEL CENTRO NACIONAL DE DESPACHO:</w:t>
      </w:r>
    </w:p>
    <w:p w14:paraId="75AE2C6D" w14:textId="77777777" w:rsidR="006400E2" w:rsidRPr="006400E2" w:rsidRDefault="006400E2" w:rsidP="006400E2">
      <w:pPr>
        <w:jc w:val="both"/>
        <w:rPr>
          <w:rFonts w:ascii="Verdana" w:hAnsi="Verdana"/>
          <w:bCs/>
          <w:iCs/>
          <w:sz w:val="22"/>
          <w:szCs w:val="22"/>
        </w:rPr>
      </w:pPr>
    </w:p>
    <w:p w14:paraId="35EB3C72" w14:textId="77777777" w:rsidR="006400E2" w:rsidRPr="006400E2" w:rsidRDefault="006400E2" w:rsidP="006400E2">
      <w:pPr>
        <w:jc w:val="both"/>
        <w:rPr>
          <w:rFonts w:ascii="Verdana" w:hAnsi="Verdana"/>
          <w:bCs/>
          <w:iCs/>
          <w:sz w:val="22"/>
          <w:szCs w:val="22"/>
        </w:rPr>
      </w:pPr>
      <w:r w:rsidRPr="006400E2">
        <w:rPr>
          <w:rFonts w:ascii="Verdana" w:hAnsi="Verdana"/>
          <w:bCs/>
          <w:iCs/>
          <w:sz w:val="22"/>
          <w:szCs w:val="22"/>
        </w:rPr>
        <w:t>XM COMPAÑÍA DE EXPERTOS EN MERCADOS S.A. E.S.P.</w:t>
      </w:r>
    </w:p>
    <w:p w14:paraId="1C7ABC28" w14:textId="77777777" w:rsidR="006400E2" w:rsidRPr="006400E2" w:rsidRDefault="006400E2" w:rsidP="006400E2">
      <w:pPr>
        <w:jc w:val="both"/>
        <w:rPr>
          <w:rFonts w:ascii="Verdana" w:hAnsi="Verdana"/>
          <w:bCs/>
          <w:iCs/>
          <w:sz w:val="22"/>
          <w:szCs w:val="22"/>
        </w:rPr>
      </w:pPr>
    </w:p>
    <w:p w14:paraId="276A4EE2" w14:textId="77777777" w:rsidR="006400E2" w:rsidRDefault="006400E2" w:rsidP="006400E2">
      <w:pPr>
        <w:jc w:val="both"/>
        <w:rPr>
          <w:rFonts w:ascii="Verdana" w:hAnsi="Verdana"/>
          <w:bCs/>
          <w:iCs/>
          <w:sz w:val="22"/>
          <w:szCs w:val="22"/>
        </w:rPr>
      </w:pPr>
    </w:p>
    <w:p w14:paraId="1EB2EAC6" w14:textId="77777777" w:rsidR="006400E2" w:rsidRDefault="006400E2" w:rsidP="006400E2">
      <w:pPr>
        <w:jc w:val="both"/>
        <w:rPr>
          <w:rFonts w:ascii="Verdana" w:hAnsi="Verdana"/>
          <w:bCs/>
          <w:iCs/>
          <w:sz w:val="22"/>
          <w:szCs w:val="22"/>
        </w:rPr>
      </w:pPr>
      <w:r>
        <w:rPr>
          <w:rFonts w:ascii="Verdana" w:hAnsi="Verdana"/>
          <w:bCs/>
          <w:iCs/>
          <w:sz w:val="22"/>
          <w:szCs w:val="22"/>
        </w:rPr>
        <w:t xml:space="preserve">2. </w:t>
      </w:r>
      <w:r w:rsidRPr="006400E2">
        <w:rPr>
          <w:rFonts w:ascii="Verdana" w:hAnsi="Verdana"/>
          <w:bCs/>
          <w:iCs/>
          <w:sz w:val="22"/>
          <w:szCs w:val="22"/>
        </w:rPr>
        <w:t>El presente Acuerdo rige a partir de la fecha de su expedición y hasta el 31 de diciembre del 2020 y sustituye el Acuerdo 1256 de 2019.</w:t>
      </w:r>
    </w:p>
    <w:p w14:paraId="0F712F6F" w14:textId="77777777" w:rsidR="006400E2" w:rsidRDefault="006400E2" w:rsidP="006400E2">
      <w:pPr>
        <w:jc w:val="both"/>
        <w:rPr>
          <w:rFonts w:ascii="Verdana" w:hAnsi="Verdana"/>
          <w:bCs/>
          <w:iCs/>
          <w:sz w:val="22"/>
          <w:szCs w:val="22"/>
        </w:rPr>
      </w:pPr>
    </w:p>
    <w:p w14:paraId="1EEB6CE2" w14:textId="77777777" w:rsidR="0075545A" w:rsidRDefault="0075545A" w:rsidP="006400E2">
      <w:pPr>
        <w:jc w:val="both"/>
        <w:rPr>
          <w:rFonts w:ascii="Verdana" w:hAnsi="Verdana"/>
          <w:bCs/>
          <w:iCs/>
          <w:sz w:val="22"/>
          <w:szCs w:val="22"/>
        </w:rPr>
      </w:pPr>
    </w:p>
    <w:p w14:paraId="0A18C2BE" w14:textId="604A56A9" w:rsidR="00D342A1" w:rsidRPr="007A707B" w:rsidRDefault="00D342A1" w:rsidP="006400E2">
      <w:pPr>
        <w:jc w:val="both"/>
        <w:rPr>
          <w:rFonts w:ascii="Verdana" w:hAnsi="Verdana"/>
          <w:bCs/>
          <w:iCs/>
          <w:sz w:val="22"/>
          <w:szCs w:val="22"/>
        </w:rPr>
      </w:pPr>
      <w:r w:rsidRPr="007A707B">
        <w:rPr>
          <w:rFonts w:ascii="Verdana" w:hAnsi="Verdana"/>
          <w:bCs/>
          <w:iCs/>
          <w:sz w:val="22"/>
          <w:szCs w:val="22"/>
        </w:rPr>
        <w:t>Manifestación de voto:</w:t>
      </w:r>
    </w:p>
    <w:p w14:paraId="21F3E9D6" w14:textId="77777777" w:rsidR="00D07C45" w:rsidRDefault="00D07C45" w:rsidP="004E135A">
      <w:pPr>
        <w:jc w:val="both"/>
        <w:rPr>
          <w:rFonts w:ascii="Verdana" w:hAnsi="Verdana"/>
          <w:bCs/>
          <w:iCs/>
          <w:sz w:val="22"/>
          <w:szCs w:val="22"/>
        </w:rPr>
      </w:pPr>
    </w:p>
    <w:p w14:paraId="58C86730" w14:textId="6E3CF58A" w:rsidR="00D07C45" w:rsidRDefault="00D07C45" w:rsidP="004E135A">
      <w:pPr>
        <w:jc w:val="both"/>
        <w:rPr>
          <w:rFonts w:ascii="Verdana" w:hAnsi="Verdana"/>
          <w:iCs/>
          <w:sz w:val="22"/>
          <w:szCs w:val="22"/>
        </w:rPr>
      </w:pPr>
      <w:r>
        <w:rPr>
          <w:rFonts w:ascii="Verdana" w:hAnsi="Verdana"/>
          <w:iCs/>
          <w:sz w:val="22"/>
          <w:szCs w:val="22"/>
        </w:rPr>
        <w:lastRenderedPageBreak/>
        <w:t>L</w:t>
      </w:r>
      <w:r w:rsidR="00D342A1" w:rsidRPr="007A707B">
        <w:rPr>
          <w:rFonts w:ascii="Verdana" w:hAnsi="Verdana"/>
          <w:iCs/>
          <w:sz w:val="22"/>
          <w:szCs w:val="22"/>
        </w:rPr>
        <w:t xml:space="preserve">a manifestación de voto podrá remitirse por correo electrónico a: aolarte@cno.org.co o a las oficinas del CONSEJO NACIONAL DE OPERACIÓN a la Avenida Calle 26 N°69 – </w:t>
      </w:r>
      <w:r w:rsidR="00CE3594">
        <w:rPr>
          <w:rFonts w:ascii="Verdana" w:hAnsi="Verdana"/>
          <w:iCs/>
          <w:sz w:val="22"/>
          <w:szCs w:val="22"/>
        </w:rPr>
        <w:t>76</w:t>
      </w:r>
      <w:r w:rsidR="00D342A1" w:rsidRPr="007A707B">
        <w:rPr>
          <w:rFonts w:ascii="Verdana" w:hAnsi="Verdana"/>
          <w:iCs/>
          <w:sz w:val="22"/>
          <w:szCs w:val="22"/>
        </w:rPr>
        <w:t xml:space="preserve"> </w:t>
      </w:r>
      <w:r w:rsidR="00CE3594">
        <w:rPr>
          <w:rFonts w:ascii="Verdana" w:hAnsi="Verdana"/>
          <w:iCs/>
          <w:sz w:val="22"/>
          <w:szCs w:val="22"/>
        </w:rPr>
        <w:t xml:space="preserve">Torre 3 </w:t>
      </w:r>
      <w:r w:rsidR="00D342A1" w:rsidRPr="007A707B">
        <w:rPr>
          <w:rFonts w:ascii="Verdana" w:hAnsi="Verdana"/>
          <w:iCs/>
          <w:sz w:val="22"/>
          <w:szCs w:val="22"/>
        </w:rPr>
        <w:t xml:space="preserve">oficina </w:t>
      </w:r>
      <w:r w:rsidR="00CE3594">
        <w:rPr>
          <w:rFonts w:ascii="Verdana" w:hAnsi="Verdana"/>
          <w:iCs/>
          <w:sz w:val="22"/>
          <w:szCs w:val="22"/>
        </w:rPr>
        <w:t>1302</w:t>
      </w:r>
      <w:r w:rsidR="00D342A1" w:rsidRPr="007A707B">
        <w:rPr>
          <w:rFonts w:ascii="Verdana" w:hAnsi="Verdana"/>
          <w:iCs/>
          <w:sz w:val="22"/>
          <w:szCs w:val="22"/>
        </w:rPr>
        <w:t xml:space="preserve"> en Bogotá D.C. </w:t>
      </w:r>
    </w:p>
    <w:p w14:paraId="7105C9B1" w14:textId="77777777" w:rsidR="00D07C45" w:rsidRDefault="00D07C45" w:rsidP="004E135A">
      <w:pPr>
        <w:jc w:val="both"/>
        <w:rPr>
          <w:rFonts w:ascii="Verdana" w:hAnsi="Verdana"/>
          <w:iCs/>
          <w:sz w:val="22"/>
          <w:szCs w:val="22"/>
        </w:rPr>
      </w:pPr>
    </w:p>
    <w:p w14:paraId="0FB1D5C5" w14:textId="77777777" w:rsidR="006400E2" w:rsidRDefault="006400E2" w:rsidP="004E135A">
      <w:pPr>
        <w:jc w:val="both"/>
        <w:rPr>
          <w:rFonts w:ascii="Verdana" w:hAnsi="Verdana"/>
          <w:sz w:val="22"/>
          <w:szCs w:val="22"/>
        </w:rPr>
      </w:pPr>
    </w:p>
    <w:p w14:paraId="5613D946" w14:textId="043566B5" w:rsidR="00D342A1" w:rsidRPr="007A707B" w:rsidRDefault="00D342A1" w:rsidP="004E135A">
      <w:pPr>
        <w:jc w:val="both"/>
        <w:rPr>
          <w:rFonts w:ascii="Verdana" w:hAnsi="Verdana"/>
          <w:sz w:val="22"/>
          <w:szCs w:val="22"/>
        </w:rPr>
      </w:pPr>
      <w:r w:rsidRPr="007A707B">
        <w:rPr>
          <w:rFonts w:ascii="Verdana" w:hAnsi="Verdana"/>
          <w:sz w:val="22"/>
          <w:szCs w:val="22"/>
        </w:rPr>
        <w:t>Atentamente,</w:t>
      </w:r>
    </w:p>
    <w:p w14:paraId="1125D820" w14:textId="77777777" w:rsidR="00D342A1" w:rsidRPr="007A707B" w:rsidRDefault="00D342A1" w:rsidP="004E135A">
      <w:pPr>
        <w:jc w:val="both"/>
        <w:rPr>
          <w:rFonts w:ascii="Verdana" w:hAnsi="Verdana"/>
          <w:sz w:val="22"/>
          <w:szCs w:val="22"/>
        </w:rPr>
      </w:pPr>
    </w:p>
    <w:p w14:paraId="45B6A9ED" w14:textId="77777777" w:rsidR="006400E2" w:rsidRDefault="006400E2" w:rsidP="00D342A1">
      <w:pPr>
        <w:rPr>
          <w:rFonts w:ascii="Verdana" w:hAnsi="Verdana"/>
          <w:sz w:val="22"/>
          <w:szCs w:val="22"/>
        </w:rPr>
      </w:pPr>
    </w:p>
    <w:p w14:paraId="73E0F453" w14:textId="346299E5" w:rsidR="00D342A1" w:rsidRPr="007A707B" w:rsidRDefault="00D342A1" w:rsidP="00D342A1">
      <w:pPr>
        <w:rPr>
          <w:rFonts w:ascii="Verdana" w:hAnsi="Verdana"/>
          <w:sz w:val="22"/>
          <w:szCs w:val="22"/>
        </w:rPr>
      </w:pPr>
      <w:r w:rsidRPr="007A707B">
        <w:rPr>
          <w:rFonts w:ascii="Verdana" w:hAnsi="Verdana"/>
          <w:sz w:val="22"/>
          <w:szCs w:val="22"/>
        </w:rPr>
        <w:t>ALBERTO OLARTE AGUIRRE</w:t>
      </w:r>
    </w:p>
    <w:p w14:paraId="180A16E8" w14:textId="77777777" w:rsidR="00D342A1" w:rsidRPr="007A707B" w:rsidRDefault="00D342A1" w:rsidP="00D342A1">
      <w:pPr>
        <w:rPr>
          <w:rFonts w:ascii="Verdana" w:hAnsi="Verdana"/>
          <w:bCs/>
          <w:sz w:val="22"/>
          <w:szCs w:val="22"/>
        </w:rPr>
      </w:pPr>
      <w:r w:rsidRPr="007A707B">
        <w:rPr>
          <w:rFonts w:ascii="Verdana" w:hAnsi="Verdana"/>
          <w:sz w:val="22"/>
          <w:szCs w:val="22"/>
        </w:rPr>
        <w:t>Secretario Técnico</w:t>
      </w:r>
    </w:p>
    <w:p w14:paraId="4F0557A5" w14:textId="52999A81" w:rsidR="005B2CA4" w:rsidRPr="005B2CA4" w:rsidRDefault="00D342A1" w:rsidP="003A57C0">
      <w:pPr>
        <w:rPr>
          <w:rFonts w:asciiTheme="minorBidi" w:hAnsiTheme="minorBidi" w:cstheme="minorBidi"/>
          <w:bCs/>
        </w:rPr>
      </w:pPr>
      <w:r w:rsidRPr="007A707B">
        <w:rPr>
          <w:rFonts w:ascii="Verdana" w:hAnsi="Verdana"/>
          <w:bCs/>
          <w:sz w:val="22"/>
          <w:szCs w:val="22"/>
        </w:rPr>
        <w:t>CONSEJO NACIONAL DE OPERACIÓN – CNO</w:t>
      </w:r>
    </w:p>
    <w:sectPr w:rsidR="005B2CA4" w:rsidRPr="005B2CA4" w:rsidSect="004454E2">
      <w:headerReference w:type="default" r:id="rId8"/>
      <w:footerReference w:type="default" r:id="rId9"/>
      <w:pgSz w:w="12242" w:h="15842" w:code="1"/>
      <w:pgMar w:top="851" w:right="1327" w:bottom="1134"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DA0AD" w14:textId="77777777" w:rsidR="00A5231D" w:rsidRDefault="00A5231D">
      <w:r>
        <w:separator/>
      </w:r>
    </w:p>
  </w:endnote>
  <w:endnote w:type="continuationSeparator" w:id="0">
    <w:p w14:paraId="537751C5" w14:textId="77777777" w:rsidR="00A5231D" w:rsidRDefault="00A5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CC36" w14:textId="77777777" w:rsidR="00135EB1" w:rsidRDefault="00135EB1">
    <w:pPr>
      <w:pStyle w:val="Piedepgina"/>
      <w:jc w:val="right"/>
      <w:rPr>
        <w:b/>
        <w:color w:val="CC99FF"/>
        <w:lang w:val="es-MX"/>
      </w:rPr>
    </w:pPr>
  </w:p>
  <w:p w14:paraId="3769F3D5" w14:textId="77777777" w:rsidR="00135EB1" w:rsidRDefault="00E43C02">
    <w:pPr>
      <w:pStyle w:val="Piedepgina"/>
      <w:jc w:val="center"/>
      <w:rPr>
        <w:b/>
        <w:color w:val="CC99FF"/>
        <w:lang w:val="es-MX"/>
      </w:rPr>
    </w:pPr>
    <w:r>
      <w:rPr>
        <w:b/>
        <w:noProof/>
        <w:color w:val="CC99FF"/>
        <w:lang w:val="es-ES_tradnl" w:eastAsia="es-ES_tradnl"/>
      </w:rPr>
      <mc:AlternateContent>
        <mc:Choice Requires="wps">
          <w:drawing>
            <wp:anchor distT="4294967295" distB="4294967295" distL="114300" distR="114300" simplePos="0" relativeHeight="251658240" behindDoc="0" locked="0" layoutInCell="1" allowOverlap="1" wp14:anchorId="5FA42975" wp14:editId="37D767DD">
              <wp:simplePos x="0" y="0"/>
              <wp:positionH relativeFrom="column">
                <wp:posOffset>48260</wp:posOffset>
              </wp:positionH>
              <wp:positionV relativeFrom="paragraph">
                <wp:posOffset>-1</wp:posOffset>
              </wp:positionV>
              <wp:extent cx="5715000" cy="0"/>
              <wp:effectExtent l="0" t="0" r="25400"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0150045F"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0" to="45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"/>
          </w:pict>
        </mc:Fallback>
      </mc:AlternateContent>
    </w:r>
  </w:p>
  <w:p w14:paraId="7CB0300F" w14:textId="77777777" w:rsidR="00CC77A6" w:rsidRDefault="00CC77A6" w:rsidP="00CC77A6">
    <w:pPr>
      <w:pStyle w:val="Piedepgina"/>
      <w:jc w:val="center"/>
      <w:rPr>
        <w:rFonts w:ascii="Verdana" w:hAnsi="Verdana"/>
        <w:b/>
        <w:sz w:val="20"/>
        <w:szCs w:val="20"/>
        <w:lang w:val="es-MX"/>
      </w:rPr>
    </w:pPr>
    <w:r w:rsidRPr="0020391A">
      <w:rPr>
        <w:rFonts w:ascii="Verdana" w:hAnsi="Verdana"/>
        <w:b/>
        <w:sz w:val="20"/>
        <w:szCs w:val="20"/>
        <w:lang w:val="es-MX"/>
      </w:rPr>
      <w:t>Avenida Calle 26 No. 69-76, Oficina 1302</w:t>
    </w:r>
    <w:r>
      <w:rPr>
        <w:rFonts w:ascii="Verdana" w:hAnsi="Verdana"/>
        <w:b/>
        <w:sz w:val="20"/>
        <w:szCs w:val="20"/>
        <w:lang w:val="es-MX"/>
      </w:rPr>
      <w:t xml:space="preserve">, </w:t>
    </w:r>
    <w:r w:rsidRPr="0020391A">
      <w:rPr>
        <w:rFonts w:ascii="Verdana" w:hAnsi="Verdana"/>
        <w:b/>
        <w:sz w:val="20"/>
        <w:szCs w:val="20"/>
        <w:lang w:val="es-MX"/>
      </w:rPr>
      <w:t>T</w:t>
    </w:r>
    <w:r>
      <w:rPr>
        <w:rFonts w:ascii="Verdana" w:hAnsi="Verdana"/>
        <w:b/>
        <w:sz w:val="20"/>
        <w:szCs w:val="20"/>
        <w:lang w:val="es-MX"/>
      </w:rPr>
      <w:t xml:space="preserve">orre </w:t>
    </w:r>
    <w:r w:rsidRPr="0020391A">
      <w:rPr>
        <w:rFonts w:ascii="Verdana" w:hAnsi="Verdana"/>
        <w:b/>
        <w:sz w:val="20"/>
        <w:szCs w:val="20"/>
        <w:lang w:val="es-MX"/>
      </w:rPr>
      <w:t>3</w:t>
    </w:r>
    <w:r>
      <w:rPr>
        <w:rFonts w:ascii="Verdana" w:hAnsi="Verdana"/>
        <w:b/>
        <w:sz w:val="20"/>
        <w:szCs w:val="20"/>
        <w:lang w:val="es-MX"/>
      </w:rPr>
      <w:t>,</w:t>
    </w:r>
    <w:r w:rsidRPr="0020391A">
      <w:rPr>
        <w:rFonts w:ascii="Verdana" w:hAnsi="Verdana"/>
        <w:b/>
        <w:sz w:val="20"/>
        <w:szCs w:val="20"/>
        <w:lang w:val="es-MX"/>
      </w:rPr>
      <w:t xml:space="preserve"> E</w:t>
    </w:r>
    <w:r>
      <w:rPr>
        <w:rFonts w:ascii="Verdana" w:hAnsi="Verdana"/>
        <w:b/>
        <w:sz w:val="20"/>
        <w:szCs w:val="20"/>
        <w:lang w:val="es-MX"/>
      </w:rPr>
      <w:t>dificio Elemento</w:t>
    </w:r>
  </w:p>
  <w:p w14:paraId="0E30BA5F"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Teléfonos: 7023029-7023026-7021892</w:t>
    </w:r>
  </w:p>
  <w:p w14:paraId="7E6A78FE" w14:textId="77777777" w:rsidR="00CC77A6" w:rsidRPr="00F210FA" w:rsidRDefault="00CC77A6" w:rsidP="00CC77A6">
    <w:pPr>
      <w:pStyle w:val="Piedepgina"/>
      <w:jc w:val="center"/>
      <w:rPr>
        <w:rFonts w:ascii="Verdana" w:hAnsi="Verdana"/>
        <w:b/>
        <w:sz w:val="20"/>
        <w:szCs w:val="20"/>
        <w:lang w:val="es-MX"/>
      </w:rPr>
    </w:pPr>
    <w:r w:rsidRPr="00F210FA">
      <w:rPr>
        <w:rFonts w:ascii="Verdana" w:hAnsi="Verdana"/>
        <w:b/>
        <w:sz w:val="20"/>
        <w:szCs w:val="20"/>
        <w:lang w:val="es-MX"/>
      </w:rPr>
      <w:t xml:space="preserve">E-Mail </w:t>
    </w:r>
    <w:hyperlink r:id="rId1" w:history="1">
      <w:r w:rsidRPr="000E6A5D">
        <w:rPr>
          <w:rStyle w:val="Hipervnculo"/>
          <w:rFonts w:ascii="Verdana" w:hAnsi="Verdana"/>
          <w:b/>
          <w:sz w:val="20"/>
          <w:szCs w:val="20"/>
          <w:lang w:val="es-MX"/>
        </w:rPr>
        <w:t>aolarte@cno.org.co</w:t>
      </w:r>
    </w:hyperlink>
    <w:r w:rsidRPr="00F210FA">
      <w:rPr>
        <w:rFonts w:ascii="Verdana" w:hAnsi="Verdana"/>
        <w:b/>
        <w:sz w:val="20"/>
        <w:szCs w:val="20"/>
        <w:lang w:val="es-MX"/>
      </w:rPr>
      <w:t xml:space="preserve">-Internet: </w:t>
    </w:r>
    <w:hyperlink r:id="rId2" w:history="1">
      <w:r w:rsidRPr="000E6A5D">
        <w:rPr>
          <w:rStyle w:val="Hipervnculo"/>
          <w:rFonts w:ascii="Verdana" w:hAnsi="Verdana"/>
          <w:b/>
          <w:sz w:val="20"/>
          <w:szCs w:val="20"/>
          <w:lang w:val="es-MX"/>
        </w:rPr>
        <w:t>www.cno.org.co</w:t>
      </w:r>
    </w:hyperlink>
  </w:p>
  <w:p w14:paraId="713EC19D" w14:textId="5322E4CB" w:rsidR="00135EB1" w:rsidRDefault="00135EB1" w:rsidP="008D4CE2">
    <w:pPr>
      <w:pStyle w:val="Piedepgina"/>
      <w:jc w:val="center"/>
      <w:rPr>
        <w:b/>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C8E45" w14:textId="77777777" w:rsidR="00A5231D" w:rsidRDefault="00A5231D">
      <w:r>
        <w:separator/>
      </w:r>
    </w:p>
  </w:footnote>
  <w:footnote w:type="continuationSeparator" w:id="0">
    <w:p w14:paraId="79962DF7" w14:textId="77777777" w:rsidR="00A5231D" w:rsidRDefault="00A5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174BA" w14:textId="77777777" w:rsidR="00135EB1" w:rsidRDefault="00135EB1">
    <w:pPr>
      <w:pStyle w:val="Encabezado"/>
      <w:tabs>
        <w:tab w:val="center" w:pos="4420"/>
        <w:tab w:val="left" w:pos="7180"/>
      </w:tabs>
      <w:rPr>
        <w:b/>
        <w:sz w:val="40"/>
        <w:lang w:val="es-MX"/>
      </w:rPr>
    </w:pPr>
    <w:r>
      <w:rPr>
        <w:b/>
        <w:sz w:val="40"/>
        <w:lang w:val="es-MX"/>
      </w:rPr>
      <w:tab/>
    </w:r>
    <w:r w:rsidR="00357CB6" w:rsidRPr="00C12902">
      <w:rPr>
        <w:noProof/>
        <w:lang w:val="es-ES_tradnl" w:eastAsia="es-ES_tradnl"/>
      </w:rPr>
      <w:drawing>
        <wp:inline distT="0" distB="0" distL="0" distR="0" wp14:anchorId="0F7FC3CB" wp14:editId="33870A74">
          <wp:extent cx="1657350" cy="619125"/>
          <wp:effectExtent l="0" t="0" r="0" b="9525"/>
          <wp:docPr id="3" name="Imagen 3" descr="http://www.cno.org.co/sites/all/themes/cno/images/logo-cno-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cno.org.co/sites/all/themes/cno/images/logo-cno-pag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19125"/>
                  </a:xfrm>
                  <a:prstGeom prst="rect">
                    <a:avLst/>
                  </a:prstGeom>
                  <a:noFill/>
                  <a:ln>
                    <a:noFill/>
                  </a:ln>
                </pic:spPr>
              </pic:pic>
            </a:graphicData>
          </a:graphic>
        </wp:inline>
      </w:drawing>
    </w:r>
  </w:p>
  <w:p w14:paraId="3277E248" w14:textId="77777777" w:rsidR="00135EB1" w:rsidRPr="00B23F7B" w:rsidRDefault="00E43C02" w:rsidP="00B23F7B">
    <w:pPr>
      <w:pStyle w:val="Encabezado"/>
      <w:tabs>
        <w:tab w:val="clear" w:pos="4252"/>
        <w:tab w:val="clear" w:pos="8504"/>
        <w:tab w:val="center" w:pos="4419"/>
      </w:tabs>
      <w:rPr>
        <w:b/>
        <w:sz w:val="40"/>
        <w:lang w:val="es-MX"/>
      </w:rPr>
    </w:pPr>
    <w:r>
      <w:rPr>
        <w:b/>
        <w:noProof/>
        <w:sz w:val="40"/>
        <w:lang w:val="es-ES_tradnl" w:eastAsia="es-ES_tradnl"/>
      </w:rPr>
      <mc:AlternateContent>
        <mc:Choice Requires="wps">
          <w:drawing>
            <wp:anchor distT="4294967295" distB="4294967295" distL="114300" distR="114300" simplePos="0" relativeHeight="251657216" behindDoc="0" locked="0" layoutInCell="0" allowOverlap="1" wp14:anchorId="5EA8D776" wp14:editId="0E5EA31C">
              <wp:simplePos x="0" y="0"/>
              <wp:positionH relativeFrom="column">
                <wp:posOffset>17145</wp:posOffset>
              </wp:positionH>
              <wp:positionV relativeFrom="paragraph">
                <wp:posOffset>245744</wp:posOffset>
              </wp:positionV>
              <wp:extent cx="5394960" cy="0"/>
              <wp:effectExtent l="0" t="0" r="15240" b="254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94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0500147" id="Line 1"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5pt,19.35pt" to="426.1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LV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" o:allowincell="f"/>
          </w:pict>
        </mc:Fallback>
      </mc:AlternateContent>
    </w:r>
    <w:r w:rsidR="00135EB1">
      <w:rPr>
        <w:b/>
        <w:sz w:val="40"/>
        <w:lang w:val="es-MX"/>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AC"/>
    <w:multiLevelType w:val="hybridMultilevel"/>
    <w:tmpl w:val="393045CA"/>
    <w:lvl w:ilvl="0" w:tplc="0D84BC1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6A65"/>
    <w:multiLevelType w:val="multilevel"/>
    <w:tmpl w:val="DCC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44248"/>
    <w:multiLevelType w:val="hybridMultilevel"/>
    <w:tmpl w:val="C1A684B8"/>
    <w:lvl w:ilvl="0" w:tplc="5D46A28E">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4" w15:restartNumberingAfterBreak="0">
    <w:nsid w:val="16033740"/>
    <w:multiLevelType w:val="hybridMultilevel"/>
    <w:tmpl w:val="87B47EC4"/>
    <w:lvl w:ilvl="0" w:tplc="4CE0ABD6">
      <w:start w:val="1"/>
      <w:numFmt w:val="bullet"/>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15:restartNumberingAfterBreak="0">
    <w:nsid w:val="20DE288C"/>
    <w:multiLevelType w:val="hybridMultilevel"/>
    <w:tmpl w:val="8D14D23C"/>
    <w:lvl w:ilvl="0" w:tplc="24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2A96138"/>
    <w:multiLevelType w:val="hybridMultilevel"/>
    <w:tmpl w:val="54AA8D80"/>
    <w:lvl w:ilvl="0" w:tplc="22CC3CF8">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47702"/>
    <w:multiLevelType w:val="hybridMultilevel"/>
    <w:tmpl w:val="CB4E2D1E"/>
    <w:lvl w:ilvl="0" w:tplc="240A0001">
      <w:start w:val="1"/>
      <w:numFmt w:val="bullet"/>
      <w:lvlText w:val=""/>
      <w:lvlJc w:val="left"/>
      <w:pPr>
        <w:ind w:left="1428" w:hanging="360"/>
      </w:pPr>
      <w:rPr>
        <w:rFonts w:ascii="Symbol" w:hAnsi="Symbol" w:hint="default"/>
      </w:rPr>
    </w:lvl>
    <w:lvl w:ilvl="1" w:tplc="10090003" w:tentative="1">
      <w:start w:val="1"/>
      <w:numFmt w:val="bullet"/>
      <w:lvlText w:val="o"/>
      <w:lvlJc w:val="left"/>
      <w:pPr>
        <w:ind w:left="2148" w:hanging="360"/>
      </w:pPr>
      <w:rPr>
        <w:rFonts w:ascii="Courier New" w:hAnsi="Courier New" w:cs="Courier New" w:hint="default"/>
      </w:rPr>
    </w:lvl>
    <w:lvl w:ilvl="2" w:tplc="10090005" w:tentative="1">
      <w:start w:val="1"/>
      <w:numFmt w:val="bullet"/>
      <w:lvlText w:val=""/>
      <w:lvlJc w:val="left"/>
      <w:pPr>
        <w:ind w:left="2868" w:hanging="360"/>
      </w:pPr>
      <w:rPr>
        <w:rFonts w:ascii="Wingdings" w:hAnsi="Wingdings" w:hint="default"/>
      </w:rPr>
    </w:lvl>
    <w:lvl w:ilvl="3" w:tplc="10090001" w:tentative="1">
      <w:start w:val="1"/>
      <w:numFmt w:val="bullet"/>
      <w:lvlText w:val=""/>
      <w:lvlJc w:val="left"/>
      <w:pPr>
        <w:ind w:left="3588" w:hanging="360"/>
      </w:pPr>
      <w:rPr>
        <w:rFonts w:ascii="Symbol" w:hAnsi="Symbol" w:hint="default"/>
      </w:rPr>
    </w:lvl>
    <w:lvl w:ilvl="4" w:tplc="10090003" w:tentative="1">
      <w:start w:val="1"/>
      <w:numFmt w:val="bullet"/>
      <w:lvlText w:val="o"/>
      <w:lvlJc w:val="left"/>
      <w:pPr>
        <w:ind w:left="4308" w:hanging="360"/>
      </w:pPr>
      <w:rPr>
        <w:rFonts w:ascii="Courier New" w:hAnsi="Courier New" w:cs="Courier New" w:hint="default"/>
      </w:rPr>
    </w:lvl>
    <w:lvl w:ilvl="5" w:tplc="10090005" w:tentative="1">
      <w:start w:val="1"/>
      <w:numFmt w:val="bullet"/>
      <w:lvlText w:val=""/>
      <w:lvlJc w:val="left"/>
      <w:pPr>
        <w:ind w:left="5028" w:hanging="360"/>
      </w:pPr>
      <w:rPr>
        <w:rFonts w:ascii="Wingdings" w:hAnsi="Wingdings" w:hint="default"/>
      </w:rPr>
    </w:lvl>
    <w:lvl w:ilvl="6" w:tplc="10090001" w:tentative="1">
      <w:start w:val="1"/>
      <w:numFmt w:val="bullet"/>
      <w:lvlText w:val=""/>
      <w:lvlJc w:val="left"/>
      <w:pPr>
        <w:ind w:left="5748" w:hanging="360"/>
      </w:pPr>
      <w:rPr>
        <w:rFonts w:ascii="Symbol" w:hAnsi="Symbol" w:hint="default"/>
      </w:rPr>
    </w:lvl>
    <w:lvl w:ilvl="7" w:tplc="10090003" w:tentative="1">
      <w:start w:val="1"/>
      <w:numFmt w:val="bullet"/>
      <w:lvlText w:val="o"/>
      <w:lvlJc w:val="left"/>
      <w:pPr>
        <w:ind w:left="6468" w:hanging="360"/>
      </w:pPr>
      <w:rPr>
        <w:rFonts w:ascii="Courier New" w:hAnsi="Courier New" w:cs="Courier New" w:hint="default"/>
      </w:rPr>
    </w:lvl>
    <w:lvl w:ilvl="8" w:tplc="10090005" w:tentative="1">
      <w:start w:val="1"/>
      <w:numFmt w:val="bullet"/>
      <w:lvlText w:val=""/>
      <w:lvlJc w:val="left"/>
      <w:pPr>
        <w:ind w:left="7188" w:hanging="360"/>
      </w:pPr>
      <w:rPr>
        <w:rFonts w:ascii="Wingdings" w:hAnsi="Wingdings" w:hint="default"/>
      </w:rPr>
    </w:lvl>
  </w:abstractNum>
  <w:abstractNum w:abstractNumId="8" w15:restartNumberingAfterBreak="0">
    <w:nsid w:val="2B173983"/>
    <w:multiLevelType w:val="hybridMultilevel"/>
    <w:tmpl w:val="7EF04018"/>
    <w:lvl w:ilvl="0" w:tplc="596E4402">
      <w:start w:val="12"/>
      <w:numFmt w:val="bullet"/>
      <w:lvlText w:val="-"/>
      <w:lvlJc w:val="left"/>
      <w:pPr>
        <w:ind w:left="720" w:hanging="360"/>
      </w:pPr>
      <w:rPr>
        <w:rFonts w:ascii="Verdana" w:eastAsia="Times New Roman" w:hAnsi="Verdan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60C2AF4"/>
    <w:multiLevelType w:val="hybridMultilevel"/>
    <w:tmpl w:val="9F366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D0EE6"/>
    <w:multiLevelType w:val="hybridMultilevel"/>
    <w:tmpl w:val="45C2B466"/>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07751B2"/>
    <w:multiLevelType w:val="hybridMultilevel"/>
    <w:tmpl w:val="EA80B30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22A0351"/>
    <w:multiLevelType w:val="hybridMultilevel"/>
    <w:tmpl w:val="4D041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95B5DE1"/>
    <w:multiLevelType w:val="hybridMultilevel"/>
    <w:tmpl w:val="82405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23A4AE6"/>
    <w:multiLevelType w:val="hybridMultilevel"/>
    <w:tmpl w:val="9FFCF6A8"/>
    <w:lvl w:ilvl="0" w:tplc="CA20E80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A1ACC"/>
    <w:multiLevelType w:val="hybridMultilevel"/>
    <w:tmpl w:val="8A16DC36"/>
    <w:lvl w:ilvl="0" w:tplc="240A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2355489"/>
    <w:multiLevelType w:val="hybridMultilevel"/>
    <w:tmpl w:val="700A9EE0"/>
    <w:lvl w:ilvl="0" w:tplc="0264165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62A526F2"/>
    <w:multiLevelType w:val="hybridMultilevel"/>
    <w:tmpl w:val="E81C0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8353D9"/>
    <w:multiLevelType w:val="multilevel"/>
    <w:tmpl w:val="CC8A5C6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9" w15:restartNumberingAfterBreak="0">
    <w:nsid w:val="7586742E"/>
    <w:multiLevelType w:val="hybridMultilevel"/>
    <w:tmpl w:val="3168B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FC65A0"/>
    <w:multiLevelType w:val="hybridMultilevel"/>
    <w:tmpl w:val="B8505F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2B51EB"/>
    <w:multiLevelType w:val="hybridMultilevel"/>
    <w:tmpl w:val="FA10C5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5"/>
  </w:num>
  <w:num w:numId="4">
    <w:abstractNumId w:val="7"/>
  </w:num>
  <w:num w:numId="5">
    <w:abstractNumId w:val="20"/>
  </w:num>
  <w:num w:numId="6">
    <w:abstractNumId w:val="12"/>
  </w:num>
  <w:num w:numId="7">
    <w:abstractNumId w:val="4"/>
  </w:num>
  <w:num w:numId="8">
    <w:abstractNumId w:val="13"/>
  </w:num>
  <w:num w:numId="9">
    <w:abstractNumId w:val="1"/>
  </w:num>
  <w:num w:numId="10">
    <w:abstractNumId w:val="2"/>
  </w:num>
  <w:num w:numId="11">
    <w:abstractNumId w:val="6"/>
  </w:num>
  <w:num w:numId="12">
    <w:abstractNumId w:val="14"/>
  </w:num>
  <w:num w:numId="13">
    <w:abstractNumId w:val="0"/>
  </w:num>
  <w:num w:numId="14">
    <w:abstractNumId w:val="19"/>
  </w:num>
  <w:num w:numId="15">
    <w:abstractNumId w:val="9"/>
  </w:num>
  <w:num w:numId="16">
    <w:abstractNumId w:val="17"/>
  </w:num>
  <w:num w:numId="17">
    <w:abstractNumId w:val="16"/>
  </w:num>
  <w:num w:numId="18">
    <w:abstractNumId w:val="18"/>
  </w:num>
  <w:num w:numId="19">
    <w:abstractNumId w:val="21"/>
  </w:num>
  <w:num w:numId="20">
    <w:abstractNumId w:val="10"/>
  </w:num>
  <w:num w:numId="21">
    <w:abstractNumId w:val="5"/>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A42"/>
    <w:rsid w:val="00002B31"/>
    <w:rsid w:val="00002C24"/>
    <w:rsid w:val="00002F11"/>
    <w:rsid w:val="00003F51"/>
    <w:rsid w:val="0000414B"/>
    <w:rsid w:val="000055F4"/>
    <w:rsid w:val="00005C15"/>
    <w:rsid w:val="000141A1"/>
    <w:rsid w:val="000146AB"/>
    <w:rsid w:val="000147DB"/>
    <w:rsid w:val="00016FAF"/>
    <w:rsid w:val="00020C38"/>
    <w:rsid w:val="000216A8"/>
    <w:rsid w:val="00022916"/>
    <w:rsid w:val="000232B4"/>
    <w:rsid w:val="00023ABF"/>
    <w:rsid w:val="00024F3A"/>
    <w:rsid w:val="000258B7"/>
    <w:rsid w:val="00025E4E"/>
    <w:rsid w:val="00030B8F"/>
    <w:rsid w:val="00030C8C"/>
    <w:rsid w:val="00031648"/>
    <w:rsid w:val="00031F84"/>
    <w:rsid w:val="00035AC3"/>
    <w:rsid w:val="00035D46"/>
    <w:rsid w:val="00040F4D"/>
    <w:rsid w:val="0004173B"/>
    <w:rsid w:val="000430A7"/>
    <w:rsid w:val="00043249"/>
    <w:rsid w:val="0004613C"/>
    <w:rsid w:val="000472EC"/>
    <w:rsid w:val="00047F90"/>
    <w:rsid w:val="0005188C"/>
    <w:rsid w:val="0005455C"/>
    <w:rsid w:val="000556BD"/>
    <w:rsid w:val="00056218"/>
    <w:rsid w:val="00057A83"/>
    <w:rsid w:val="00057D70"/>
    <w:rsid w:val="00057F27"/>
    <w:rsid w:val="00062609"/>
    <w:rsid w:val="00064156"/>
    <w:rsid w:val="00064DE6"/>
    <w:rsid w:val="00065E25"/>
    <w:rsid w:val="00066044"/>
    <w:rsid w:val="00066876"/>
    <w:rsid w:val="00067654"/>
    <w:rsid w:val="00072D74"/>
    <w:rsid w:val="00073CD2"/>
    <w:rsid w:val="0007415A"/>
    <w:rsid w:val="00074D7A"/>
    <w:rsid w:val="00075389"/>
    <w:rsid w:val="000805D1"/>
    <w:rsid w:val="00080743"/>
    <w:rsid w:val="000826C0"/>
    <w:rsid w:val="00086091"/>
    <w:rsid w:val="000867D2"/>
    <w:rsid w:val="00091EE8"/>
    <w:rsid w:val="0009536E"/>
    <w:rsid w:val="00095BD5"/>
    <w:rsid w:val="0009624D"/>
    <w:rsid w:val="00096396"/>
    <w:rsid w:val="000A2F5F"/>
    <w:rsid w:val="000A368B"/>
    <w:rsid w:val="000A42D0"/>
    <w:rsid w:val="000A5315"/>
    <w:rsid w:val="000A570E"/>
    <w:rsid w:val="000A5E29"/>
    <w:rsid w:val="000A664F"/>
    <w:rsid w:val="000A7F18"/>
    <w:rsid w:val="000B04DF"/>
    <w:rsid w:val="000C1867"/>
    <w:rsid w:val="000C2B35"/>
    <w:rsid w:val="000D4F94"/>
    <w:rsid w:val="000D77C5"/>
    <w:rsid w:val="000D7C46"/>
    <w:rsid w:val="000D7D2A"/>
    <w:rsid w:val="000E0673"/>
    <w:rsid w:val="000E1602"/>
    <w:rsid w:val="000E3C44"/>
    <w:rsid w:val="000E4232"/>
    <w:rsid w:val="000E5D82"/>
    <w:rsid w:val="000E7261"/>
    <w:rsid w:val="000F1DC8"/>
    <w:rsid w:val="00100A62"/>
    <w:rsid w:val="00100DEB"/>
    <w:rsid w:val="00102353"/>
    <w:rsid w:val="001047C7"/>
    <w:rsid w:val="00104B33"/>
    <w:rsid w:val="0010567B"/>
    <w:rsid w:val="00107D94"/>
    <w:rsid w:val="001135ED"/>
    <w:rsid w:val="00114D0D"/>
    <w:rsid w:val="001174DE"/>
    <w:rsid w:val="001203E6"/>
    <w:rsid w:val="00120B71"/>
    <w:rsid w:val="00120C33"/>
    <w:rsid w:val="001218F4"/>
    <w:rsid w:val="00124D0B"/>
    <w:rsid w:val="001273FD"/>
    <w:rsid w:val="00130737"/>
    <w:rsid w:val="00130BEC"/>
    <w:rsid w:val="00131701"/>
    <w:rsid w:val="00132790"/>
    <w:rsid w:val="00132DA5"/>
    <w:rsid w:val="00133196"/>
    <w:rsid w:val="001341AC"/>
    <w:rsid w:val="00134A22"/>
    <w:rsid w:val="001356DD"/>
    <w:rsid w:val="00135EB1"/>
    <w:rsid w:val="00136511"/>
    <w:rsid w:val="0013654F"/>
    <w:rsid w:val="00142FB8"/>
    <w:rsid w:val="00143734"/>
    <w:rsid w:val="00144B36"/>
    <w:rsid w:val="00144BA6"/>
    <w:rsid w:val="00150013"/>
    <w:rsid w:val="00150EC8"/>
    <w:rsid w:val="00152C78"/>
    <w:rsid w:val="0015318E"/>
    <w:rsid w:val="00155E45"/>
    <w:rsid w:val="00156F57"/>
    <w:rsid w:val="00157319"/>
    <w:rsid w:val="001607D8"/>
    <w:rsid w:val="00162CE1"/>
    <w:rsid w:val="00164037"/>
    <w:rsid w:val="00165D51"/>
    <w:rsid w:val="001666B1"/>
    <w:rsid w:val="00170083"/>
    <w:rsid w:val="00171F50"/>
    <w:rsid w:val="00172130"/>
    <w:rsid w:val="00173163"/>
    <w:rsid w:val="00173584"/>
    <w:rsid w:val="001762EF"/>
    <w:rsid w:val="00176A52"/>
    <w:rsid w:val="00176CF9"/>
    <w:rsid w:val="00176EED"/>
    <w:rsid w:val="00182EEA"/>
    <w:rsid w:val="00185148"/>
    <w:rsid w:val="0018551B"/>
    <w:rsid w:val="001857AF"/>
    <w:rsid w:val="001862E3"/>
    <w:rsid w:val="00190A64"/>
    <w:rsid w:val="001918E2"/>
    <w:rsid w:val="001A25AB"/>
    <w:rsid w:val="001A4B3B"/>
    <w:rsid w:val="001B2A99"/>
    <w:rsid w:val="001B38D8"/>
    <w:rsid w:val="001B7003"/>
    <w:rsid w:val="001C00E2"/>
    <w:rsid w:val="001C2F8F"/>
    <w:rsid w:val="001C31B7"/>
    <w:rsid w:val="001C46C2"/>
    <w:rsid w:val="001C6B67"/>
    <w:rsid w:val="001C6CE2"/>
    <w:rsid w:val="001D073D"/>
    <w:rsid w:val="001E1646"/>
    <w:rsid w:val="001E1DFE"/>
    <w:rsid w:val="001F19D3"/>
    <w:rsid w:val="001F35A5"/>
    <w:rsid w:val="001F4F11"/>
    <w:rsid w:val="001F6A62"/>
    <w:rsid w:val="002031E5"/>
    <w:rsid w:val="002062C3"/>
    <w:rsid w:val="00206447"/>
    <w:rsid w:val="002073DC"/>
    <w:rsid w:val="00207A76"/>
    <w:rsid w:val="00210E22"/>
    <w:rsid w:val="0021165A"/>
    <w:rsid w:val="00211EB1"/>
    <w:rsid w:val="0021279B"/>
    <w:rsid w:val="0021412E"/>
    <w:rsid w:val="00214496"/>
    <w:rsid w:val="002158C1"/>
    <w:rsid w:val="00224164"/>
    <w:rsid w:val="002244CE"/>
    <w:rsid w:val="00226DA5"/>
    <w:rsid w:val="00227D1D"/>
    <w:rsid w:val="002317CF"/>
    <w:rsid w:val="00231CF1"/>
    <w:rsid w:val="0023739F"/>
    <w:rsid w:val="00242FD4"/>
    <w:rsid w:val="002475FD"/>
    <w:rsid w:val="00247DD1"/>
    <w:rsid w:val="00247FDF"/>
    <w:rsid w:val="00253E04"/>
    <w:rsid w:val="00255B89"/>
    <w:rsid w:val="00260319"/>
    <w:rsid w:val="002628DB"/>
    <w:rsid w:val="0026432D"/>
    <w:rsid w:val="00264C26"/>
    <w:rsid w:val="00266C0E"/>
    <w:rsid w:val="00270F7E"/>
    <w:rsid w:val="002764AA"/>
    <w:rsid w:val="00282872"/>
    <w:rsid w:val="0028403E"/>
    <w:rsid w:val="00284FE2"/>
    <w:rsid w:val="00290503"/>
    <w:rsid w:val="00290843"/>
    <w:rsid w:val="00290C6C"/>
    <w:rsid w:val="00291F19"/>
    <w:rsid w:val="002922E9"/>
    <w:rsid w:val="00294DBE"/>
    <w:rsid w:val="00295250"/>
    <w:rsid w:val="00295A44"/>
    <w:rsid w:val="00295A8E"/>
    <w:rsid w:val="0029666E"/>
    <w:rsid w:val="00297858"/>
    <w:rsid w:val="002A076E"/>
    <w:rsid w:val="002A1C47"/>
    <w:rsid w:val="002A216D"/>
    <w:rsid w:val="002A4E30"/>
    <w:rsid w:val="002A6213"/>
    <w:rsid w:val="002B3BDD"/>
    <w:rsid w:val="002C16EA"/>
    <w:rsid w:val="002C2A3B"/>
    <w:rsid w:val="002C36E5"/>
    <w:rsid w:val="002C497E"/>
    <w:rsid w:val="002C4D46"/>
    <w:rsid w:val="002C5A68"/>
    <w:rsid w:val="002D06FC"/>
    <w:rsid w:val="002D07F0"/>
    <w:rsid w:val="002D31E6"/>
    <w:rsid w:val="002D360B"/>
    <w:rsid w:val="002D5D8D"/>
    <w:rsid w:val="002F225C"/>
    <w:rsid w:val="002F28F4"/>
    <w:rsid w:val="002F432D"/>
    <w:rsid w:val="002F458B"/>
    <w:rsid w:val="002F523A"/>
    <w:rsid w:val="002F73D7"/>
    <w:rsid w:val="002F7E22"/>
    <w:rsid w:val="00300739"/>
    <w:rsid w:val="00300DCE"/>
    <w:rsid w:val="0030565C"/>
    <w:rsid w:val="0030657A"/>
    <w:rsid w:val="00310530"/>
    <w:rsid w:val="003173E1"/>
    <w:rsid w:val="00321705"/>
    <w:rsid w:val="003265EE"/>
    <w:rsid w:val="00326FA3"/>
    <w:rsid w:val="00333970"/>
    <w:rsid w:val="00334EBA"/>
    <w:rsid w:val="003371B4"/>
    <w:rsid w:val="0034253E"/>
    <w:rsid w:val="00344A8B"/>
    <w:rsid w:val="00346C9D"/>
    <w:rsid w:val="003479C7"/>
    <w:rsid w:val="00350A11"/>
    <w:rsid w:val="00351293"/>
    <w:rsid w:val="00351DAA"/>
    <w:rsid w:val="00352B84"/>
    <w:rsid w:val="003546E9"/>
    <w:rsid w:val="003547F1"/>
    <w:rsid w:val="00355CC5"/>
    <w:rsid w:val="003573E3"/>
    <w:rsid w:val="00357CB6"/>
    <w:rsid w:val="00360B14"/>
    <w:rsid w:val="003624CD"/>
    <w:rsid w:val="003631A7"/>
    <w:rsid w:val="003642C4"/>
    <w:rsid w:val="003645D3"/>
    <w:rsid w:val="0037288D"/>
    <w:rsid w:val="00373236"/>
    <w:rsid w:val="00381983"/>
    <w:rsid w:val="003843AC"/>
    <w:rsid w:val="00391382"/>
    <w:rsid w:val="00392EFB"/>
    <w:rsid w:val="00395C19"/>
    <w:rsid w:val="0039710B"/>
    <w:rsid w:val="003972E1"/>
    <w:rsid w:val="003A0506"/>
    <w:rsid w:val="003A0F92"/>
    <w:rsid w:val="003A1499"/>
    <w:rsid w:val="003A3383"/>
    <w:rsid w:val="003A49EE"/>
    <w:rsid w:val="003A57C0"/>
    <w:rsid w:val="003B02C8"/>
    <w:rsid w:val="003B03F4"/>
    <w:rsid w:val="003B19B1"/>
    <w:rsid w:val="003B2F30"/>
    <w:rsid w:val="003B43B5"/>
    <w:rsid w:val="003B4701"/>
    <w:rsid w:val="003B5668"/>
    <w:rsid w:val="003B571C"/>
    <w:rsid w:val="003B5E47"/>
    <w:rsid w:val="003B67F8"/>
    <w:rsid w:val="003C1465"/>
    <w:rsid w:val="003C3496"/>
    <w:rsid w:val="003C3846"/>
    <w:rsid w:val="003C6D32"/>
    <w:rsid w:val="003C7712"/>
    <w:rsid w:val="003D0AD9"/>
    <w:rsid w:val="003D0AF1"/>
    <w:rsid w:val="003D1980"/>
    <w:rsid w:val="003D5281"/>
    <w:rsid w:val="003D5855"/>
    <w:rsid w:val="003D60AA"/>
    <w:rsid w:val="003E1713"/>
    <w:rsid w:val="003E2FB4"/>
    <w:rsid w:val="003E647A"/>
    <w:rsid w:val="003E76FC"/>
    <w:rsid w:val="003E7901"/>
    <w:rsid w:val="003F3C4D"/>
    <w:rsid w:val="003F44D7"/>
    <w:rsid w:val="003F5D24"/>
    <w:rsid w:val="003F6457"/>
    <w:rsid w:val="003F665B"/>
    <w:rsid w:val="003F7378"/>
    <w:rsid w:val="00401628"/>
    <w:rsid w:val="004043DB"/>
    <w:rsid w:val="00405C56"/>
    <w:rsid w:val="004061B6"/>
    <w:rsid w:val="00415757"/>
    <w:rsid w:val="00416DD2"/>
    <w:rsid w:val="00420001"/>
    <w:rsid w:val="00423704"/>
    <w:rsid w:val="0042373E"/>
    <w:rsid w:val="00423789"/>
    <w:rsid w:val="0042421F"/>
    <w:rsid w:val="00431736"/>
    <w:rsid w:val="00434994"/>
    <w:rsid w:val="004417C3"/>
    <w:rsid w:val="004423DA"/>
    <w:rsid w:val="00443B7D"/>
    <w:rsid w:val="00444E4E"/>
    <w:rsid w:val="004454E2"/>
    <w:rsid w:val="00446A07"/>
    <w:rsid w:val="004513AF"/>
    <w:rsid w:val="004528C2"/>
    <w:rsid w:val="0045315F"/>
    <w:rsid w:val="00453D54"/>
    <w:rsid w:val="00460EB6"/>
    <w:rsid w:val="0046116D"/>
    <w:rsid w:val="004745D1"/>
    <w:rsid w:val="0047689E"/>
    <w:rsid w:val="00480817"/>
    <w:rsid w:val="00481189"/>
    <w:rsid w:val="0048334E"/>
    <w:rsid w:val="00483DBB"/>
    <w:rsid w:val="00493238"/>
    <w:rsid w:val="00497DCB"/>
    <w:rsid w:val="004A1DD3"/>
    <w:rsid w:val="004A5461"/>
    <w:rsid w:val="004A67F9"/>
    <w:rsid w:val="004B0A1A"/>
    <w:rsid w:val="004B31BC"/>
    <w:rsid w:val="004B5A64"/>
    <w:rsid w:val="004C0348"/>
    <w:rsid w:val="004C11C2"/>
    <w:rsid w:val="004C3530"/>
    <w:rsid w:val="004C35ED"/>
    <w:rsid w:val="004C3F1D"/>
    <w:rsid w:val="004C63DA"/>
    <w:rsid w:val="004C6824"/>
    <w:rsid w:val="004D04AD"/>
    <w:rsid w:val="004D1988"/>
    <w:rsid w:val="004D19EF"/>
    <w:rsid w:val="004D7259"/>
    <w:rsid w:val="004D7883"/>
    <w:rsid w:val="004E135A"/>
    <w:rsid w:val="004E2C10"/>
    <w:rsid w:val="004E33EB"/>
    <w:rsid w:val="004E592A"/>
    <w:rsid w:val="004F0377"/>
    <w:rsid w:val="004F35FB"/>
    <w:rsid w:val="004F3D39"/>
    <w:rsid w:val="004F42F9"/>
    <w:rsid w:val="004F679B"/>
    <w:rsid w:val="00502183"/>
    <w:rsid w:val="005031A2"/>
    <w:rsid w:val="005033B0"/>
    <w:rsid w:val="00505977"/>
    <w:rsid w:val="005068DB"/>
    <w:rsid w:val="005073F2"/>
    <w:rsid w:val="005105E1"/>
    <w:rsid w:val="00512B88"/>
    <w:rsid w:val="0051358D"/>
    <w:rsid w:val="00513DC4"/>
    <w:rsid w:val="00516C44"/>
    <w:rsid w:val="005225B9"/>
    <w:rsid w:val="005229BB"/>
    <w:rsid w:val="00523F57"/>
    <w:rsid w:val="00526CE8"/>
    <w:rsid w:val="00530DFE"/>
    <w:rsid w:val="00533874"/>
    <w:rsid w:val="00537E41"/>
    <w:rsid w:val="00543011"/>
    <w:rsid w:val="00547FBE"/>
    <w:rsid w:val="005533EB"/>
    <w:rsid w:val="00553EF4"/>
    <w:rsid w:val="00554E55"/>
    <w:rsid w:val="005559E6"/>
    <w:rsid w:val="005607BD"/>
    <w:rsid w:val="00564850"/>
    <w:rsid w:val="00566275"/>
    <w:rsid w:val="00567798"/>
    <w:rsid w:val="00570088"/>
    <w:rsid w:val="00572889"/>
    <w:rsid w:val="0057296E"/>
    <w:rsid w:val="00573803"/>
    <w:rsid w:val="00574D4F"/>
    <w:rsid w:val="00575FD2"/>
    <w:rsid w:val="0058216E"/>
    <w:rsid w:val="0058315D"/>
    <w:rsid w:val="0058615F"/>
    <w:rsid w:val="00586BA6"/>
    <w:rsid w:val="00587502"/>
    <w:rsid w:val="00590660"/>
    <w:rsid w:val="00592E0E"/>
    <w:rsid w:val="00593E05"/>
    <w:rsid w:val="0059594F"/>
    <w:rsid w:val="00595C95"/>
    <w:rsid w:val="005A03BF"/>
    <w:rsid w:val="005A0B24"/>
    <w:rsid w:val="005A1ECB"/>
    <w:rsid w:val="005A1FCD"/>
    <w:rsid w:val="005A2CCA"/>
    <w:rsid w:val="005A4AAB"/>
    <w:rsid w:val="005A5D7E"/>
    <w:rsid w:val="005A770B"/>
    <w:rsid w:val="005B040D"/>
    <w:rsid w:val="005B1394"/>
    <w:rsid w:val="005B1875"/>
    <w:rsid w:val="005B1CE4"/>
    <w:rsid w:val="005B2C3E"/>
    <w:rsid w:val="005B2CA4"/>
    <w:rsid w:val="005B2D2A"/>
    <w:rsid w:val="005B32B3"/>
    <w:rsid w:val="005B36CD"/>
    <w:rsid w:val="005B6FD9"/>
    <w:rsid w:val="005C084B"/>
    <w:rsid w:val="005C349F"/>
    <w:rsid w:val="005C3D27"/>
    <w:rsid w:val="005C3D81"/>
    <w:rsid w:val="005C5F75"/>
    <w:rsid w:val="005C6EC3"/>
    <w:rsid w:val="005D239B"/>
    <w:rsid w:val="005D37DE"/>
    <w:rsid w:val="005D3D2A"/>
    <w:rsid w:val="005D4FF6"/>
    <w:rsid w:val="005E35C4"/>
    <w:rsid w:val="005E3730"/>
    <w:rsid w:val="005E3F5A"/>
    <w:rsid w:val="005E486A"/>
    <w:rsid w:val="005E4E85"/>
    <w:rsid w:val="005E6B70"/>
    <w:rsid w:val="005F1266"/>
    <w:rsid w:val="005F15AC"/>
    <w:rsid w:val="005F2076"/>
    <w:rsid w:val="006017A2"/>
    <w:rsid w:val="0060215A"/>
    <w:rsid w:val="0060486E"/>
    <w:rsid w:val="00605967"/>
    <w:rsid w:val="00607A15"/>
    <w:rsid w:val="0061155F"/>
    <w:rsid w:val="00611DFD"/>
    <w:rsid w:val="00617DE1"/>
    <w:rsid w:val="00620B00"/>
    <w:rsid w:val="00621D43"/>
    <w:rsid w:val="006249B7"/>
    <w:rsid w:val="0062549C"/>
    <w:rsid w:val="006302BB"/>
    <w:rsid w:val="00630FCE"/>
    <w:rsid w:val="00631B29"/>
    <w:rsid w:val="00635487"/>
    <w:rsid w:val="006400E2"/>
    <w:rsid w:val="006406E3"/>
    <w:rsid w:val="006435F7"/>
    <w:rsid w:val="00650542"/>
    <w:rsid w:val="0065054A"/>
    <w:rsid w:val="00654D06"/>
    <w:rsid w:val="00662AB8"/>
    <w:rsid w:val="006637EB"/>
    <w:rsid w:val="006644CD"/>
    <w:rsid w:val="00666F78"/>
    <w:rsid w:val="0067162B"/>
    <w:rsid w:val="00676E7B"/>
    <w:rsid w:val="00676EDB"/>
    <w:rsid w:val="00682848"/>
    <w:rsid w:val="0068405D"/>
    <w:rsid w:val="00684186"/>
    <w:rsid w:val="00690445"/>
    <w:rsid w:val="00691788"/>
    <w:rsid w:val="00692D1E"/>
    <w:rsid w:val="006931E8"/>
    <w:rsid w:val="00693B9B"/>
    <w:rsid w:val="00696F2C"/>
    <w:rsid w:val="006A0B04"/>
    <w:rsid w:val="006A108D"/>
    <w:rsid w:val="006A2256"/>
    <w:rsid w:val="006A2D11"/>
    <w:rsid w:val="006A31F4"/>
    <w:rsid w:val="006A67F3"/>
    <w:rsid w:val="006A69E9"/>
    <w:rsid w:val="006B20A0"/>
    <w:rsid w:val="006B42B5"/>
    <w:rsid w:val="006B5280"/>
    <w:rsid w:val="006B5653"/>
    <w:rsid w:val="006C2487"/>
    <w:rsid w:val="006C38AA"/>
    <w:rsid w:val="006C3979"/>
    <w:rsid w:val="006C443E"/>
    <w:rsid w:val="006C4BFE"/>
    <w:rsid w:val="006C79A8"/>
    <w:rsid w:val="006D2240"/>
    <w:rsid w:val="006D234C"/>
    <w:rsid w:val="006D55C2"/>
    <w:rsid w:val="006D5F5B"/>
    <w:rsid w:val="006D70D7"/>
    <w:rsid w:val="006E023C"/>
    <w:rsid w:val="006E1709"/>
    <w:rsid w:val="006E6742"/>
    <w:rsid w:val="006F076D"/>
    <w:rsid w:val="006F0AEA"/>
    <w:rsid w:val="006F2A11"/>
    <w:rsid w:val="006F4EA9"/>
    <w:rsid w:val="006F698A"/>
    <w:rsid w:val="00701557"/>
    <w:rsid w:val="00701D89"/>
    <w:rsid w:val="007049AC"/>
    <w:rsid w:val="00705DE6"/>
    <w:rsid w:val="0071589A"/>
    <w:rsid w:val="0071636D"/>
    <w:rsid w:val="0071651D"/>
    <w:rsid w:val="00721F1C"/>
    <w:rsid w:val="0072207F"/>
    <w:rsid w:val="00723309"/>
    <w:rsid w:val="00724429"/>
    <w:rsid w:val="00725C5C"/>
    <w:rsid w:val="00730694"/>
    <w:rsid w:val="00730D3A"/>
    <w:rsid w:val="007316B2"/>
    <w:rsid w:val="007331C5"/>
    <w:rsid w:val="00741259"/>
    <w:rsid w:val="00742530"/>
    <w:rsid w:val="00742FA9"/>
    <w:rsid w:val="00744A4E"/>
    <w:rsid w:val="00745031"/>
    <w:rsid w:val="007450DE"/>
    <w:rsid w:val="00745D68"/>
    <w:rsid w:val="00746CAE"/>
    <w:rsid w:val="00746F8D"/>
    <w:rsid w:val="00747762"/>
    <w:rsid w:val="007530CF"/>
    <w:rsid w:val="007534B1"/>
    <w:rsid w:val="0075545A"/>
    <w:rsid w:val="0076009D"/>
    <w:rsid w:val="00762D5E"/>
    <w:rsid w:val="007631A9"/>
    <w:rsid w:val="00763C93"/>
    <w:rsid w:val="00763DB7"/>
    <w:rsid w:val="00766B6B"/>
    <w:rsid w:val="00767E15"/>
    <w:rsid w:val="00776E2B"/>
    <w:rsid w:val="007803D0"/>
    <w:rsid w:val="007809C4"/>
    <w:rsid w:val="00783AD4"/>
    <w:rsid w:val="00784BB8"/>
    <w:rsid w:val="00784BD5"/>
    <w:rsid w:val="00785C17"/>
    <w:rsid w:val="00787EFE"/>
    <w:rsid w:val="0079412E"/>
    <w:rsid w:val="007958E6"/>
    <w:rsid w:val="007A2F90"/>
    <w:rsid w:val="007A3DFF"/>
    <w:rsid w:val="007A527E"/>
    <w:rsid w:val="007B000C"/>
    <w:rsid w:val="007B1846"/>
    <w:rsid w:val="007B2786"/>
    <w:rsid w:val="007B362B"/>
    <w:rsid w:val="007B4463"/>
    <w:rsid w:val="007B5256"/>
    <w:rsid w:val="007B5258"/>
    <w:rsid w:val="007B52D4"/>
    <w:rsid w:val="007C1F6A"/>
    <w:rsid w:val="007C3405"/>
    <w:rsid w:val="007C52D7"/>
    <w:rsid w:val="007C7497"/>
    <w:rsid w:val="007D4EEF"/>
    <w:rsid w:val="007D71A5"/>
    <w:rsid w:val="007E0AD9"/>
    <w:rsid w:val="007E1218"/>
    <w:rsid w:val="007F2303"/>
    <w:rsid w:val="007F2AFC"/>
    <w:rsid w:val="007F72B2"/>
    <w:rsid w:val="00801983"/>
    <w:rsid w:val="00802352"/>
    <w:rsid w:val="00805173"/>
    <w:rsid w:val="00812360"/>
    <w:rsid w:val="0081423B"/>
    <w:rsid w:val="00815078"/>
    <w:rsid w:val="008161D2"/>
    <w:rsid w:val="00821C5D"/>
    <w:rsid w:val="00823D2F"/>
    <w:rsid w:val="00825AD5"/>
    <w:rsid w:val="0082634B"/>
    <w:rsid w:val="008269FE"/>
    <w:rsid w:val="00826F8D"/>
    <w:rsid w:val="00827E97"/>
    <w:rsid w:val="00830896"/>
    <w:rsid w:val="008366A1"/>
    <w:rsid w:val="00841A6C"/>
    <w:rsid w:val="008436AE"/>
    <w:rsid w:val="00843E1A"/>
    <w:rsid w:val="00845803"/>
    <w:rsid w:val="008502B7"/>
    <w:rsid w:val="0085382C"/>
    <w:rsid w:val="00856567"/>
    <w:rsid w:val="0085756E"/>
    <w:rsid w:val="008604A8"/>
    <w:rsid w:val="008616C9"/>
    <w:rsid w:val="00867E41"/>
    <w:rsid w:val="00870A3A"/>
    <w:rsid w:val="00872258"/>
    <w:rsid w:val="008756D6"/>
    <w:rsid w:val="00876582"/>
    <w:rsid w:val="00880211"/>
    <w:rsid w:val="00882BA5"/>
    <w:rsid w:val="00883EC5"/>
    <w:rsid w:val="00883F18"/>
    <w:rsid w:val="00885885"/>
    <w:rsid w:val="00885A22"/>
    <w:rsid w:val="00886B23"/>
    <w:rsid w:val="00891967"/>
    <w:rsid w:val="00892734"/>
    <w:rsid w:val="0089316F"/>
    <w:rsid w:val="00894C99"/>
    <w:rsid w:val="00894D7D"/>
    <w:rsid w:val="008A361B"/>
    <w:rsid w:val="008A553C"/>
    <w:rsid w:val="008A6DCB"/>
    <w:rsid w:val="008B114D"/>
    <w:rsid w:val="008B4224"/>
    <w:rsid w:val="008B4806"/>
    <w:rsid w:val="008B631E"/>
    <w:rsid w:val="008B6F28"/>
    <w:rsid w:val="008C1367"/>
    <w:rsid w:val="008C303F"/>
    <w:rsid w:val="008C50F0"/>
    <w:rsid w:val="008C6E4E"/>
    <w:rsid w:val="008D0755"/>
    <w:rsid w:val="008D0B58"/>
    <w:rsid w:val="008D4240"/>
    <w:rsid w:val="008D4CE2"/>
    <w:rsid w:val="008E04E1"/>
    <w:rsid w:val="008E143B"/>
    <w:rsid w:val="008E1B90"/>
    <w:rsid w:val="008E2A9B"/>
    <w:rsid w:val="008E32E9"/>
    <w:rsid w:val="008E3A01"/>
    <w:rsid w:val="008E4E7E"/>
    <w:rsid w:val="008E5D31"/>
    <w:rsid w:val="008F1C43"/>
    <w:rsid w:val="008F2964"/>
    <w:rsid w:val="00901B52"/>
    <w:rsid w:val="009027BE"/>
    <w:rsid w:val="0090538F"/>
    <w:rsid w:val="00905661"/>
    <w:rsid w:val="009057FF"/>
    <w:rsid w:val="00911DBF"/>
    <w:rsid w:val="009122AE"/>
    <w:rsid w:val="0091398E"/>
    <w:rsid w:val="00915F0E"/>
    <w:rsid w:val="009206E6"/>
    <w:rsid w:val="00921407"/>
    <w:rsid w:val="00921CB1"/>
    <w:rsid w:val="009230F0"/>
    <w:rsid w:val="009306D4"/>
    <w:rsid w:val="009369B1"/>
    <w:rsid w:val="00945C7E"/>
    <w:rsid w:val="0095242C"/>
    <w:rsid w:val="0095477A"/>
    <w:rsid w:val="00954E85"/>
    <w:rsid w:val="0096053F"/>
    <w:rsid w:val="00961748"/>
    <w:rsid w:val="009620E7"/>
    <w:rsid w:val="00963BEF"/>
    <w:rsid w:val="00964258"/>
    <w:rsid w:val="00970D21"/>
    <w:rsid w:val="00971B2C"/>
    <w:rsid w:val="00973DB8"/>
    <w:rsid w:val="00974149"/>
    <w:rsid w:val="0097613D"/>
    <w:rsid w:val="00976258"/>
    <w:rsid w:val="00977A58"/>
    <w:rsid w:val="009804D7"/>
    <w:rsid w:val="00980D9E"/>
    <w:rsid w:val="00983166"/>
    <w:rsid w:val="00985345"/>
    <w:rsid w:val="00987043"/>
    <w:rsid w:val="00993107"/>
    <w:rsid w:val="009938C3"/>
    <w:rsid w:val="0099501E"/>
    <w:rsid w:val="009962CA"/>
    <w:rsid w:val="009A2539"/>
    <w:rsid w:val="009A39E4"/>
    <w:rsid w:val="009A5296"/>
    <w:rsid w:val="009A5B05"/>
    <w:rsid w:val="009B13DC"/>
    <w:rsid w:val="009B19C7"/>
    <w:rsid w:val="009B1C38"/>
    <w:rsid w:val="009B3515"/>
    <w:rsid w:val="009B6895"/>
    <w:rsid w:val="009B7C97"/>
    <w:rsid w:val="009C048D"/>
    <w:rsid w:val="009C208E"/>
    <w:rsid w:val="009C2856"/>
    <w:rsid w:val="009C2AA2"/>
    <w:rsid w:val="009C340D"/>
    <w:rsid w:val="009C7BF8"/>
    <w:rsid w:val="009D02D9"/>
    <w:rsid w:val="009D1BD1"/>
    <w:rsid w:val="009D475F"/>
    <w:rsid w:val="009D75FD"/>
    <w:rsid w:val="009E0093"/>
    <w:rsid w:val="009E2182"/>
    <w:rsid w:val="009E3CB7"/>
    <w:rsid w:val="009E6F86"/>
    <w:rsid w:val="009E79FF"/>
    <w:rsid w:val="009F11E5"/>
    <w:rsid w:val="009F2F7F"/>
    <w:rsid w:val="009F5C94"/>
    <w:rsid w:val="009F68E2"/>
    <w:rsid w:val="009F753F"/>
    <w:rsid w:val="009F7B71"/>
    <w:rsid w:val="00A01C9B"/>
    <w:rsid w:val="00A053DC"/>
    <w:rsid w:val="00A0639C"/>
    <w:rsid w:val="00A068F0"/>
    <w:rsid w:val="00A072A9"/>
    <w:rsid w:val="00A115F6"/>
    <w:rsid w:val="00A12244"/>
    <w:rsid w:val="00A202C1"/>
    <w:rsid w:val="00A20815"/>
    <w:rsid w:val="00A22DAF"/>
    <w:rsid w:val="00A23DB6"/>
    <w:rsid w:val="00A2401E"/>
    <w:rsid w:val="00A32D30"/>
    <w:rsid w:val="00A34075"/>
    <w:rsid w:val="00A3535D"/>
    <w:rsid w:val="00A36CAD"/>
    <w:rsid w:val="00A411A2"/>
    <w:rsid w:val="00A43C40"/>
    <w:rsid w:val="00A46069"/>
    <w:rsid w:val="00A46117"/>
    <w:rsid w:val="00A504FD"/>
    <w:rsid w:val="00A5231D"/>
    <w:rsid w:val="00A52815"/>
    <w:rsid w:val="00A538CB"/>
    <w:rsid w:val="00A55FBC"/>
    <w:rsid w:val="00A606E0"/>
    <w:rsid w:val="00A61189"/>
    <w:rsid w:val="00A62A8E"/>
    <w:rsid w:val="00A672E3"/>
    <w:rsid w:val="00A67E40"/>
    <w:rsid w:val="00A712E1"/>
    <w:rsid w:val="00A72C32"/>
    <w:rsid w:val="00A73769"/>
    <w:rsid w:val="00A7553E"/>
    <w:rsid w:val="00A75B1F"/>
    <w:rsid w:val="00A76975"/>
    <w:rsid w:val="00A76FF3"/>
    <w:rsid w:val="00A84C19"/>
    <w:rsid w:val="00A87B4A"/>
    <w:rsid w:val="00A9019C"/>
    <w:rsid w:val="00A92C76"/>
    <w:rsid w:val="00A960BE"/>
    <w:rsid w:val="00A96AF4"/>
    <w:rsid w:val="00AA2B77"/>
    <w:rsid w:val="00AA2C37"/>
    <w:rsid w:val="00AA322C"/>
    <w:rsid w:val="00AA654B"/>
    <w:rsid w:val="00AB1FAB"/>
    <w:rsid w:val="00AB57CD"/>
    <w:rsid w:val="00AC1E2B"/>
    <w:rsid w:val="00AC2DC4"/>
    <w:rsid w:val="00AC4561"/>
    <w:rsid w:val="00AC486F"/>
    <w:rsid w:val="00AD1E2A"/>
    <w:rsid w:val="00AD1F60"/>
    <w:rsid w:val="00AD2BB9"/>
    <w:rsid w:val="00AD435B"/>
    <w:rsid w:val="00AD5AD1"/>
    <w:rsid w:val="00AE020F"/>
    <w:rsid w:val="00AE2976"/>
    <w:rsid w:val="00AE56D2"/>
    <w:rsid w:val="00AE6771"/>
    <w:rsid w:val="00AE679E"/>
    <w:rsid w:val="00AE7BE4"/>
    <w:rsid w:val="00AF1105"/>
    <w:rsid w:val="00AF1848"/>
    <w:rsid w:val="00AF3F0B"/>
    <w:rsid w:val="00AF424A"/>
    <w:rsid w:val="00AF452E"/>
    <w:rsid w:val="00AF4738"/>
    <w:rsid w:val="00AF79DD"/>
    <w:rsid w:val="00B00716"/>
    <w:rsid w:val="00B0459E"/>
    <w:rsid w:val="00B04F88"/>
    <w:rsid w:val="00B07AFC"/>
    <w:rsid w:val="00B14470"/>
    <w:rsid w:val="00B15A73"/>
    <w:rsid w:val="00B17E15"/>
    <w:rsid w:val="00B2174E"/>
    <w:rsid w:val="00B226C5"/>
    <w:rsid w:val="00B23224"/>
    <w:rsid w:val="00B23F7B"/>
    <w:rsid w:val="00B277B3"/>
    <w:rsid w:val="00B30BF8"/>
    <w:rsid w:val="00B31076"/>
    <w:rsid w:val="00B31847"/>
    <w:rsid w:val="00B36134"/>
    <w:rsid w:val="00B3786F"/>
    <w:rsid w:val="00B41128"/>
    <w:rsid w:val="00B42247"/>
    <w:rsid w:val="00B42996"/>
    <w:rsid w:val="00B441DD"/>
    <w:rsid w:val="00B44DCA"/>
    <w:rsid w:val="00B47B65"/>
    <w:rsid w:val="00B50307"/>
    <w:rsid w:val="00B50533"/>
    <w:rsid w:val="00B5080F"/>
    <w:rsid w:val="00B5548E"/>
    <w:rsid w:val="00B61E43"/>
    <w:rsid w:val="00B620C7"/>
    <w:rsid w:val="00B6229E"/>
    <w:rsid w:val="00B62737"/>
    <w:rsid w:val="00B6377C"/>
    <w:rsid w:val="00B63E09"/>
    <w:rsid w:val="00B665F9"/>
    <w:rsid w:val="00B75DD6"/>
    <w:rsid w:val="00B77899"/>
    <w:rsid w:val="00B82C20"/>
    <w:rsid w:val="00B84BEE"/>
    <w:rsid w:val="00B84ECC"/>
    <w:rsid w:val="00B87E39"/>
    <w:rsid w:val="00B91292"/>
    <w:rsid w:val="00B94BE2"/>
    <w:rsid w:val="00B962DA"/>
    <w:rsid w:val="00B9738D"/>
    <w:rsid w:val="00BA185E"/>
    <w:rsid w:val="00BA5663"/>
    <w:rsid w:val="00BA7748"/>
    <w:rsid w:val="00BB3966"/>
    <w:rsid w:val="00BB41DD"/>
    <w:rsid w:val="00BB4513"/>
    <w:rsid w:val="00BB455C"/>
    <w:rsid w:val="00BB4C30"/>
    <w:rsid w:val="00BB5A4D"/>
    <w:rsid w:val="00BB74B0"/>
    <w:rsid w:val="00BB7BFC"/>
    <w:rsid w:val="00BC2150"/>
    <w:rsid w:val="00BC4206"/>
    <w:rsid w:val="00BC7960"/>
    <w:rsid w:val="00BD0480"/>
    <w:rsid w:val="00BD083E"/>
    <w:rsid w:val="00BD1236"/>
    <w:rsid w:val="00BD3C1C"/>
    <w:rsid w:val="00BD532E"/>
    <w:rsid w:val="00BD6C2E"/>
    <w:rsid w:val="00BD6F82"/>
    <w:rsid w:val="00BE226F"/>
    <w:rsid w:val="00BE2CD3"/>
    <w:rsid w:val="00BF0008"/>
    <w:rsid w:val="00BF0478"/>
    <w:rsid w:val="00BF08A3"/>
    <w:rsid w:val="00BF6DDA"/>
    <w:rsid w:val="00C010EB"/>
    <w:rsid w:val="00C0670A"/>
    <w:rsid w:val="00C07A4F"/>
    <w:rsid w:val="00C10F15"/>
    <w:rsid w:val="00C1310D"/>
    <w:rsid w:val="00C143D9"/>
    <w:rsid w:val="00C15B01"/>
    <w:rsid w:val="00C15FCD"/>
    <w:rsid w:val="00C16E3C"/>
    <w:rsid w:val="00C179DD"/>
    <w:rsid w:val="00C17AA0"/>
    <w:rsid w:val="00C203AB"/>
    <w:rsid w:val="00C2351F"/>
    <w:rsid w:val="00C248EF"/>
    <w:rsid w:val="00C25187"/>
    <w:rsid w:val="00C2646D"/>
    <w:rsid w:val="00C27E8E"/>
    <w:rsid w:val="00C321E1"/>
    <w:rsid w:val="00C37F38"/>
    <w:rsid w:val="00C41412"/>
    <w:rsid w:val="00C4569E"/>
    <w:rsid w:val="00C46D55"/>
    <w:rsid w:val="00C5092D"/>
    <w:rsid w:val="00C51E1E"/>
    <w:rsid w:val="00C52AF9"/>
    <w:rsid w:val="00C52C82"/>
    <w:rsid w:val="00C52CE4"/>
    <w:rsid w:val="00C54181"/>
    <w:rsid w:val="00C54422"/>
    <w:rsid w:val="00C57995"/>
    <w:rsid w:val="00C602AE"/>
    <w:rsid w:val="00C62EF9"/>
    <w:rsid w:val="00C63E82"/>
    <w:rsid w:val="00C70F37"/>
    <w:rsid w:val="00C71A05"/>
    <w:rsid w:val="00C756B7"/>
    <w:rsid w:val="00C76B82"/>
    <w:rsid w:val="00C77550"/>
    <w:rsid w:val="00C804AE"/>
    <w:rsid w:val="00C823A7"/>
    <w:rsid w:val="00C834BE"/>
    <w:rsid w:val="00C8506E"/>
    <w:rsid w:val="00C8561F"/>
    <w:rsid w:val="00C85A53"/>
    <w:rsid w:val="00C908A8"/>
    <w:rsid w:val="00C9169B"/>
    <w:rsid w:val="00C91F41"/>
    <w:rsid w:val="00C925F1"/>
    <w:rsid w:val="00C97A11"/>
    <w:rsid w:val="00CA09C3"/>
    <w:rsid w:val="00CA13DA"/>
    <w:rsid w:val="00CA1551"/>
    <w:rsid w:val="00CA15A1"/>
    <w:rsid w:val="00CA182D"/>
    <w:rsid w:val="00CA4154"/>
    <w:rsid w:val="00CA5FC7"/>
    <w:rsid w:val="00CA74BD"/>
    <w:rsid w:val="00CB30C3"/>
    <w:rsid w:val="00CB3C10"/>
    <w:rsid w:val="00CB6F8F"/>
    <w:rsid w:val="00CB797E"/>
    <w:rsid w:val="00CC0D7B"/>
    <w:rsid w:val="00CC3DDC"/>
    <w:rsid w:val="00CC3F08"/>
    <w:rsid w:val="00CC77A6"/>
    <w:rsid w:val="00CC7B42"/>
    <w:rsid w:val="00CD2124"/>
    <w:rsid w:val="00CD2888"/>
    <w:rsid w:val="00CE22D8"/>
    <w:rsid w:val="00CE2E94"/>
    <w:rsid w:val="00CE3594"/>
    <w:rsid w:val="00CE6166"/>
    <w:rsid w:val="00CE65DB"/>
    <w:rsid w:val="00CE6634"/>
    <w:rsid w:val="00CF3CD5"/>
    <w:rsid w:val="00CF4108"/>
    <w:rsid w:val="00D00FEB"/>
    <w:rsid w:val="00D02BE2"/>
    <w:rsid w:val="00D04842"/>
    <w:rsid w:val="00D059A6"/>
    <w:rsid w:val="00D06850"/>
    <w:rsid w:val="00D06F98"/>
    <w:rsid w:val="00D06FAF"/>
    <w:rsid w:val="00D07130"/>
    <w:rsid w:val="00D07C45"/>
    <w:rsid w:val="00D07D65"/>
    <w:rsid w:val="00D11B4E"/>
    <w:rsid w:val="00D13802"/>
    <w:rsid w:val="00D16A01"/>
    <w:rsid w:val="00D227A5"/>
    <w:rsid w:val="00D23B81"/>
    <w:rsid w:val="00D2546F"/>
    <w:rsid w:val="00D277CB"/>
    <w:rsid w:val="00D30F9A"/>
    <w:rsid w:val="00D31040"/>
    <w:rsid w:val="00D342A1"/>
    <w:rsid w:val="00D35EC9"/>
    <w:rsid w:val="00D439C6"/>
    <w:rsid w:val="00D45ACE"/>
    <w:rsid w:val="00D46891"/>
    <w:rsid w:val="00D47258"/>
    <w:rsid w:val="00D479E6"/>
    <w:rsid w:val="00D54388"/>
    <w:rsid w:val="00D63031"/>
    <w:rsid w:val="00D65448"/>
    <w:rsid w:val="00D666DA"/>
    <w:rsid w:val="00D6684D"/>
    <w:rsid w:val="00D70382"/>
    <w:rsid w:val="00D7509B"/>
    <w:rsid w:val="00D76E03"/>
    <w:rsid w:val="00D76F2D"/>
    <w:rsid w:val="00D779E9"/>
    <w:rsid w:val="00D81D74"/>
    <w:rsid w:val="00D9045F"/>
    <w:rsid w:val="00D91562"/>
    <w:rsid w:val="00D92B3F"/>
    <w:rsid w:val="00D9501A"/>
    <w:rsid w:val="00D951E8"/>
    <w:rsid w:val="00DA0F2B"/>
    <w:rsid w:val="00DA5762"/>
    <w:rsid w:val="00DB20B0"/>
    <w:rsid w:val="00DB3E61"/>
    <w:rsid w:val="00DB4123"/>
    <w:rsid w:val="00DB6292"/>
    <w:rsid w:val="00DB7C4F"/>
    <w:rsid w:val="00DB7DA7"/>
    <w:rsid w:val="00DC0B31"/>
    <w:rsid w:val="00DC0E2D"/>
    <w:rsid w:val="00DC1292"/>
    <w:rsid w:val="00DC2741"/>
    <w:rsid w:val="00DC3A9E"/>
    <w:rsid w:val="00DC5623"/>
    <w:rsid w:val="00DD1AEA"/>
    <w:rsid w:val="00DD3929"/>
    <w:rsid w:val="00DD3A16"/>
    <w:rsid w:val="00DD3BFB"/>
    <w:rsid w:val="00DD5F69"/>
    <w:rsid w:val="00DD7081"/>
    <w:rsid w:val="00DD7795"/>
    <w:rsid w:val="00DE1827"/>
    <w:rsid w:val="00DE4D26"/>
    <w:rsid w:val="00DE4E47"/>
    <w:rsid w:val="00DE71DC"/>
    <w:rsid w:val="00DE7F66"/>
    <w:rsid w:val="00DF1504"/>
    <w:rsid w:val="00DF4379"/>
    <w:rsid w:val="00DF65B9"/>
    <w:rsid w:val="00E000DB"/>
    <w:rsid w:val="00E0023E"/>
    <w:rsid w:val="00E00BA0"/>
    <w:rsid w:val="00E01EFD"/>
    <w:rsid w:val="00E06B05"/>
    <w:rsid w:val="00E10719"/>
    <w:rsid w:val="00E127A3"/>
    <w:rsid w:val="00E2424D"/>
    <w:rsid w:val="00E24DDA"/>
    <w:rsid w:val="00E253AD"/>
    <w:rsid w:val="00E305E7"/>
    <w:rsid w:val="00E30BDE"/>
    <w:rsid w:val="00E31D4D"/>
    <w:rsid w:val="00E322D0"/>
    <w:rsid w:val="00E34CEF"/>
    <w:rsid w:val="00E3550A"/>
    <w:rsid w:val="00E36E8F"/>
    <w:rsid w:val="00E42DEF"/>
    <w:rsid w:val="00E43700"/>
    <w:rsid w:val="00E43C02"/>
    <w:rsid w:val="00E4668E"/>
    <w:rsid w:val="00E50A13"/>
    <w:rsid w:val="00E53A22"/>
    <w:rsid w:val="00E53B1C"/>
    <w:rsid w:val="00E56B65"/>
    <w:rsid w:val="00E60EC4"/>
    <w:rsid w:val="00E611B8"/>
    <w:rsid w:val="00E65520"/>
    <w:rsid w:val="00E65BE5"/>
    <w:rsid w:val="00E66853"/>
    <w:rsid w:val="00E70E3F"/>
    <w:rsid w:val="00E70FCE"/>
    <w:rsid w:val="00E7476C"/>
    <w:rsid w:val="00E75631"/>
    <w:rsid w:val="00E808ED"/>
    <w:rsid w:val="00E815E4"/>
    <w:rsid w:val="00E8238F"/>
    <w:rsid w:val="00E84D8E"/>
    <w:rsid w:val="00E93DBD"/>
    <w:rsid w:val="00E94FF9"/>
    <w:rsid w:val="00E954E8"/>
    <w:rsid w:val="00E96D2B"/>
    <w:rsid w:val="00EA05CC"/>
    <w:rsid w:val="00EA0660"/>
    <w:rsid w:val="00EA09A7"/>
    <w:rsid w:val="00EA1D85"/>
    <w:rsid w:val="00EA21D6"/>
    <w:rsid w:val="00EA2A24"/>
    <w:rsid w:val="00EA2F7C"/>
    <w:rsid w:val="00EA35FD"/>
    <w:rsid w:val="00EA6F02"/>
    <w:rsid w:val="00EB1504"/>
    <w:rsid w:val="00EB2A87"/>
    <w:rsid w:val="00EB4348"/>
    <w:rsid w:val="00EB519B"/>
    <w:rsid w:val="00EB6C3B"/>
    <w:rsid w:val="00EC0EC9"/>
    <w:rsid w:val="00EC1561"/>
    <w:rsid w:val="00EC6BE2"/>
    <w:rsid w:val="00ED03ED"/>
    <w:rsid w:val="00ED04F1"/>
    <w:rsid w:val="00ED1D67"/>
    <w:rsid w:val="00ED21A1"/>
    <w:rsid w:val="00ED3439"/>
    <w:rsid w:val="00ED533A"/>
    <w:rsid w:val="00ED63C5"/>
    <w:rsid w:val="00ED7445"/>
    <w:rsid w:val="00ED7B94"/>
    <w:rsid w:val="00EE0E0A"/>
    <w:rsid w:val="00EE17D3"/>
    <w:rsid w:val="00EE2324"/>
    <w:rsid w:val="00EE27B6"/>
    <w:rsid w:val="00EE41A3"/>
    <w:rsid w:val="00EE5633"/>
    <w:rsid w:val="00EE6D56"/>
    <w:rsid w:val="00EF2A46"/>
    <w:rsid w:val="00EF3E14"/>
    <w:rsid w:val="00EF7E18"/>
    <w:rsid w:val="00F0071F"/>
    <w:rsid w:val="00F01D5C"/>
    <w:rsid w:val="00F01D7F"/>
    <w:rsid w:val="00F020A2"/>
    <w:rsid w:val="00F054C1"/>
    <w:rsid w:val="00F06C00"/>
    <w:rsid w:val="00F06F45"/>
    <w:rsid w:val="00F071CC"/>
    <w:rsid w:val="00F116DF"/>
    <w:rsid w:val="00F12BFC"/>
    <w:rsid w:val="00F13C53"/>
    <w:rsid w:val="00F14E9A"/>
    <w:rsid w:val="00F14F60"/>
    <w:rsid w:val="00F15BB4"/>
    <w:rsid w:val="00F15C11"/>
    <w:rsid w:val="00F16907"/>
    <w:rsid w:val="00F16A1E"/>
    <w:rsid w:val="00F24DCE"/>
    <w:rsid w:val="00F253D8"/>
    <w:rsid w:val="00F27709"/>
    <w:rsid w:val="00F32345"/>
    <w:rsid w:val="00F32948"/>
    <w:rsid w:val="00F33439"/>
    <w:rsid w:val="00F33B2D"/>
    <w:rsid w:val="00F42AC5"/>
    <w:rsid w:val="00F43068"/>
    <w:rsid w:val="00F447B7"/>
    <w:rsid w:val="00F51E02"/>
    <w:rsid w:val="00F51E7D"/>
    <w:rsid w:val="00F53462"/>
    <w:rsid w:val="00F535DD"/>
    <w:rsid w:val="00F53751"/>
    <w:rsid w:val="00F53D61"/>
    <w:rsid w:val="00F55004"/>
    <w:rsid w:val="00F55C75"/>
    <w:rsid w:val="00F56345"/>
    <w:rsid w:val="00F6067E"/>
    <w:rsid w:val="00F60BAD"/>
    <w:rsid w:val="00F7343F"/>
    <w:rsid w:val="00F745BF"/>
    <w:rsid w:val="00F75FAF"/>
    <w:rsid w:val="00F812D6"/>
    <w:rsid w:val="00F820AD"/>
    <w:rsid w:val="00F92299"/>
    <w:rsid w:val="00F95EDF"/>
    <w:rsid w:val="00FA24D6"/>
    <w:rsid w:val="00FA3A2B"/>
    <w:rsid w:val="00FA3BEB"/>
    <w:rsid w:val="00FA4CB3"/>
    <w:rsid w:val="00FA5949"/>
    <w:rsid w:val="00FB19E0"/>
    <w:rsid w:val="00FB24E1"/>
    <w:rsid w:val="00FB3B11"/>
    <w:rsid w:val="00FB46FA"/>
    <w:rsid w:val="00FB4AA8"/>
    <w:rsid w:val="00FB4B98"/>
    <w:rsid w:val="00FB4F7F"/>
    <w:rsid w:val="00FB6CE9"/>
    <w:rsid w:val="00FB7258"/>
    <w:rsid w:val="00FB7AEC"/>
    <w:rsid w:val="00FB7F80"/>
    <w:rsid w:val="00FC09C2"/>
    <w:rsid w:val="00FC43AC"/>
    <w:rsid w:val="00FC7361"/>
    <w:rsid w:val="00FD11A0"/>
    <w:rsid w:val="00FD1966"/>
    <w:rsid w:val="00FD1B85"/>
    <w:rsid w:val="00FD5450"/>
    <w:rsid w:val="00FD72D9"/>
    <w:rsid w:val="00FE1E2E"/>
    <w:rsid w:val="00FE20C7"/>
    <w:rsid w:val="00FE6A08"/>
    <w:rsid w:val="00FF0FC7"/>
    <w:rsid w:val="00FF4A27"/>
    <w:rsid w:val="00FF6322"/>
    <w:rsid w:val="00FF72F6"/>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00D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iPriority w:val="9"/>
    <w:semiHidden/>
    <w:unhideWhenUsed/>
    <w:qFormat/>
    <w:rsid w:val="00D342A1"/>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semiHidden/>
    <w:rsid w:val="00F15C11"/>
    <w:rPr>
      <w:sz w:val="16"/>
      <w:szCs w:val="16"/>
    </w:rPr>
  </w:style>
  <w:style w:type="paragraph" w:styleId="Textocomentario">
    <w:name w:val="annotation text"/>
    <w:basedOn w:val="Normal"/>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tulo4Car">
    <w:name w:val="Título 4 Car"/>
    <w:basedOn w:val="Fuentedeprrafopredeter"/>
    <w:link w:val="Ttulo4"/>
    <w:uiPriority w:val="9"/>
    <w:semiHidden/>
    <w:rsid w:val="00D342A1"/>
    <w:rPr>
      <w:rFonts w:asciiTheme="majorHAnsi" w:eastAsiaTheme="majorEastAsia" w:hAnsiTheme="majorHAnsi" w:cstheme="majorBidi"/>
      <w:i/>
      <w:iCs/>
      <w:color w:val="365F91" w:themeColor="accent1" w:themeShade="BF"/>
      <w:sz w:val="24"/>
      <w:szCs w:val="24"/>
      <w:lang w:val="es-CO" w:eastAsia="es-ES"/>
    </w:rPr>
  </w:style>
  <w:style w:type="paragraph" w:styleId="Ttulo">
    <w:name w:val="Title"/>
    <w:basedOn w:val="Normal"/>
    <w:next w:val="Normal"/>
    <w:link w:val="TtuloCar"/>
    <w:qFormat/>
    <w:rsid w:val="00E06B0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06B05"/>
    <w:rPr>
      <w:rFonts w:asciiTheme="majorHAnsi" w:eastAsiaTheme="majorEastAsia" w:hAnsiTheme="majorHAnsi" w:cstheme="majorBidi"/>
      <w:spacing w:val="-10"/>
      <w:kern w:val="28"/>
      <w:sz w:val="56"/>
      <w:szCs w:val="56"/>
      <w:lang w:val="es-CO" w:eastAsia="es-ES"/>
    </w:rPr>
  </w:style>
  <w:style w:type="character" w:customStyle="1" w:styleId="Ttulo2Car">
    <w:name w:val="Título 2 Car"/>
    <w:basedOn w:val="Fuentedeprrafopredeter"/>
    <w:link w:val="Ttulo2"/>
    <w:uiPriority w:val="9"/>
    <w:semiHidden/>
    <w:rsid w:val="00100DEB"/>
    <w:rPr>
      <w:rFonts w:asciiTheme="majorHAnsi" w:eastAsiaTheme="majorEastAsia" w:hAnsiTheme="majorHAnsi" w:cstheme="majorBidi"/>
      <w:color w:val="365F91" w:themeColor="accent1" w:themeShade="BF"/>
      <w:sz w:val="26"/>
      <w:szCs w:val="26"/>
      <w:lang w:val="es-CO" w:eastAsia="es-ES"/>
    </w:rPr>
  </w:style>
  <w:style w:type="paragraph" w:customStyle="1" w:styleId="msonormal0">
    <w:name w:val="msonormal"/>
    <w:basedOn w:val="Normal"/>
    <w:rsid w:val="006B20A0"/>
    <w:pPr>
      <w:spacing w:before="100" w:beforeAutospacing="1" w:after="100" w:afterAutospacing="1"/>
    </w:pPr>
    <w:rPr>
      <w:lang w:eastAsia="es-ES_tradnl"/>
    </w:rPr>
  </w:style>
  <w:style w:type="character" w:customStyle="1" w:styleId="scayt-misspell-word">
    <w:name w:val="scayt-misspell-word"/>
    <w:basedOn w:val="Fuentedeprrafopredeter"/>
    <w:rsid w:val="006B2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1103">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41823008">
      <w:bodyDiv w:val="1"/>
      <w:marLeft w:val="0"/>
      <w:marRight w:val="0"/>
      <w:marTop w:val="0"/>
      <w:marBottom w:val="0"/>
      <w:divBdr>
        <w:top w:val="none" w:sz="0" w:space="0" w:color="auto"/>
        <w:left w:val="none" w:sz="0" w:space="0" w:color="auto"/>
        <w:bottom w:val="none" w:sz="0" w:space="0" w:color="auto"/>
        <w:right w:val="none" w:sz="0" w:space="0" w:color="auto"/>
      </w:divBdr>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82683289">
      <w:bodyDiv w:val="1"/>
      <w:marLeft w:val="0"/>
      <w:marRight w:val="0"/>
      <w:marTop w:val="0"/>
      <w:marBottom w:val="0"/>
      <w:divBdr>
        <w:top w:val="none" w:sz="0" w:space="0" w:color="auto"/>
        <w:left w:val="none" w:sz="0" w:space="0" w:color="auto"/>
        <w:bottom w:val="none" w:sz="0" w:space="0" w:color="auto"/>
        <w:right w:val="none" w:sz="0" w:space="0" w:color="auto"/>
      </w:divBdr>
      <w:divsChild>
        <w:div w:id="451629000">
          <w:marLeft w:val="0"/>
          <w:marRight w:val="1350"/>
          <w:marTop w:val="450"/>
          <w:marBottom w:val="450"/>
          <w:divBdr>
            <w:top w:val="single" w:sz="12" w:space="8" w:color="DDDDDB"/>
            <w:left w:val="none" w:sz="0" w:space="0" w:color="auto"/>
            <w:bottom w:val="none" w:sz="0" w:space="0" w:color="auto"/>
            <w:right w:val="none" w:sz="0" w:space="0" w:color="auto"/>
          </w:divBdr>
        </w:div>
        <w:div w:id="1329363030">
          <w:marLeft w:val="0"/>
          <w:marRight w:val="0"/>
          <w:marTop w:val="450"/>
          <w:marBottom w:val="450"/>
          <w:divBdr>
            <w:top w:val="single" w:sz="12" w:space="8" w:color="DDDDDB"/>
            <w:left w:val="none" w:sz="0" w:space="0" w:color="auto"/>
            <w:bottom w:val="none" w:sz="0" w:space="0" w:color="auto"/>
            <w:right w:val="none" w:sz="0" w:space="0" w:color="auto"/>
          </w:divBdr>
        </w:div>
      </w:divsChild>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7382">
      <w:bodyDiv w:val="1"/>
      <w:marLeft w:val="0"/>
      <w:marRight w:val="0"/>
      <w:marTop w:val="0"/>
      <w:marBottom w:val="0"/>
      <w:divBdr>
        <w:top w:val="none" w:sz="0" w:space="0" w:color="auto"/>
        <w:left w:val="none" w:sz="0" w:space="0" w:color="auto"/>
        <w:bottom w:val="none" w:sz="0" w:space="0" w:color="auto"/>
        <w:right w:val="none" w:sz="0" w:space="0" w:color="auto"/>
      </w:divBdr>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882130152">
      <w:bodyDiv w:val="1"/>
      <w:marLeft w:val="0"/>
      <w:marRight w:val="0"/>
      <w:marTop w:val="0"/>
      <w:marBottom w:val="0"/>
      <w:divBdr>
        <w:top w:val="none" w:sz="0" w:space="0" w:color="auto"/>
        <w:left w:val="none" w:sz="0" w:space="0" w:color="auto"/>
        <w:bottom w:val="none" w:sz="0" w:space="0" w:color="auto"/>
        <w:right w:val="none" w:sz="0" w:space="0" w:color="auto"/>
      </w:divBdr>
      <w:divsChild>
        <w:div w:id="114448587">
          <w:marLeft w:val="0"/>
          <w:marRight w:val="0"/>
          <w:marTop w:val="0"/>
          <w:marBottom w:val="0"/>
          <w:divBdr>
            <w:top w:val="none" w:sz="0" w:space="0" w:color="auto"/>
            <w:left w:val="none" w:sz="0" w:space="0" w:color="auto"/>
            <w:bottom w:val="none" w:sz="0" w:space="0" w:color="auto"/>
            <w:right w:val="none" w:sz="0" w:space="0" w:color="auto"/>
          </w:divBdr>
          <w:divsChild>
            <w:div w:id="809900948">
              <w:marLeft w:val="0"/>
              <w:marRight w:val="0"/>
              <w:marTop w:val="0"/>
              <w:marBottom w:val="405"/>
              <w:divBdr>
                <w:top w:val="none" w:sz="0" w:space="0" w:color="auto"/>
                <w:left w:val="none" w:sz="0" w:space="0" w:color="auto"/>
                <w:bottom w:val="none" w:sz="0" w:space="0" w:color="auto"/>
                <w:right w:val="none" w:sz="0" w:space="0" w:color="auto"/>
              </w:divBdr>
              <w:divsChild>
                <w:div w:id="218513256">
                  <w:marLeft w:val="0"/>
                  <w:marRight w:val="0"/>
                  <w:marTop w:val="0"/>
                  <w:marBottom w:val="0"/>
                  <w:divBdr>
                    <w:top w:val="none" w:sz="0" w:space="0" w:color="auto"/>
                    <w:left w:val="none" w:sz="0" w:space="0" w:color="auto"/>
                    <w:bottom w:val="none" w:sz="0" w:space="0" w:color="auto"/>
                    <w:right w:val="none" w:sz="0" w:space="0" w:color="auto"/>
                  </w:divBdr>
                  <w:divsChild>
                    <w:div w:id="1343817519">
                      <w:marLeft w:val="0"/>
                      <w:marRight w:val="0"/>
                      <w:marTop w:val="0"/>
                      <w:marBottom w:val="0"/>
                      <w:divBdr>
                        <w:top w:val="single" w:sz="6" w:space="0" w:color="DDDDDB"/>
                        <w:left w:val="single" w:sz="6" w:space="0" w:color="DDDDDB"/>
                        <w:bottom w:val="single" w:sz="12" w:space="0" w:color="DDDDDB"/>
                        <w:right w:val="single" w:sz="12" w:space="0" w:color="DDDDDB"/>
                      </w:divBdr>
                      <w:divsChild>
                        <w:div w:id="1659377585">
                          <w:marLeft w:val="0"/>
                          <w:marRight w:val="0"/>
                          <w:marTop w:val="0"/>
                          <w:marBottom w:val="0"/>
                          <w:divBdr>
                            <w:top w:val="none" w:sz="0" w:space="0" w:color="auto"/>
                            <w:left w:val="none" w:sz="0" w:space="0" w:color="auto"/>
                            <w:bottom w:val="none" w:sz="0" w:space="0" w:color="auto"/>
                            <w:right w:val="none" w:sz="0" w:space="0" w:color="auto"/>
                          </w:divBdr>
                        </w:div>
                        <w:div w:id="1783723551">
                          <w:marLeft w:val="0"/>
                          <w:marRight w:val="0"/>
                          <w:marTop w:val="0"/>
                          <w:marBottom w:val="0"/>
                          <w:divBdr>
                            <w:top w:val="single" w:sz="6" w:space="0" w:color="DDDDDB"/>
                            <w:left w:val="single" w:sz="6" w:space="0" w:color="DDDDDB"/>
                            <w:bottom w:val="single" w:sz="6" w:space="0" w:color="DDDDDB"/>
                            <w:right w:val="single" w:sz="6" w:space="0" w:color="DDDDDB"/>
                          </w:divBdr>
                          <w:divsChild>
                            <w:div w:id="1976329889">
                              <w:marLeft w:val="0"/>
                              <w:marRight w:val="0"/>
                              <w:marTop w:val="0"/>
                              <w:marBottom w:val="0"/>
                              <w:divBdr>
                                <w:top w:val="single" w:sz="2" w:space="8" w:color="DDDDDB"/>
                                <w:left w:val="single" w:sz="6" w:space="8" w:color="DDDDDB"/>
                                <w:bottom w:val="single" w:sz="6" w:space="8" w:color="DDDDDB"/>
                                <w:right w:val="single" w:sz="2" w:space="8" w:color="DDDDDB"/>
                              </w:divBdr>
                            </w:div>
                            <w:div w:id="1180588393">
                              <w:marLeft w:val="0"/>
                              <w:marRight w:val="0"/>
                              <w:marTop w:val="0"/>
                              <w:marBottom w:val="0"/>
                              <w:divBdr>
                                <w:top w:val="single" w:sz="2" w:space="8" w:color="DDDDDB"/>
                                <w:left w:val="single" w:sz="6" w:space="8" w:color="DDDDDB"/>
                                <w:bottom w:val="single" w:sz="6" w:space="8" w:color="DDDDDB"/>
                                <w:right w:val="single" w:sz="2" w:space="8" w:color="DDDDDB"/>
                              </w:divBdr>
                            </w:div>
                            <w:div w:id="581917211">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939021498">
                          <w:marLeft w:val="0"/>
                          <w:marRight w:val="0"/>
                          <w:marTop w:val="0"/>
                          <w:marBottom w:val="0"/>
                          <w:divBdr>
                            <w:top w:val="single" w:sz="2" w:space="0" w:color="DDDDDB"/>
                            <w:left w:val="single" w:sz="2" w:space="0" w:color="DDDDDB"/>
                            <w:bottom w:val="single" w:sz="6" w:space="0" w:color="DDDDDB"/>
                            <w:right w:val="single" w:sz="2" w:space="0" w:color="DDDDDB"/>
                          </w:divBdr>
                          <w:divsChild>
                            <w:div w:id="815030771">
                              <w:marLeft w:val="0"/>
                              <w:marRight w:val="0"/>
                              <w:marTop w:val="0"/>
                              <w:marBottom w:val="0"/>
                              <w:divBdr>
                                <w:top w:val="none" w:sz="0" w:space="0" w:color="auto"/>
                                <w:left w:val="none" w:sz="0" w:space="0" w:color="auto"/>
                                <w:bottom w:val="none" w:sz="0" w:space="0" w:color="auto"/>
                                <w:right w:val="none" w:sz="0" w:space="0" w:color="auto"/>
                              </w:divBdr>
                            </w:div>
                            <w:div w:id="1439983516">
                              <w:marLeft w:val="0"/>
                              <w:marRight w:val="0"/>
                              <w:marTop w:val="0"/>
                              <w:marBottom w:val="0"/>
                              <w:divBdr>
                                <w:top w:val="none" w:sz="0" w:space="0" w:color="auto"/>
                                <w:left w:val="none" w:sz="0" w:space="0" w:color="auto"/>
                                <w:bottom w:val="none" w:sz="0" w:space="0" w:color="auto"/>
                                <w:right w:val="none" w:sz="0" w:space="0" w:color="auto"/>
                              </w:divBdr>
                            </w:div>
                          </w:divsChild>
                        </w:div>
                        <w:div w:id="1084254684">
                          <w:marLeft w:val="0"/>
                          <w:marRight w:val="0"/>
                          <w:marTop w:val="0"/>
                          <w:marBottom w:val="0"/>
                          <w:divBdr>
                            <w:top w:val="none" w:sz="0" w:space="0" w:color="auto"/>
                            <w:left w:val="none" w:sz="0" w:space="0" w:color="auto"/>
                            <w:bottom w:val="none" w:sz="0" w:space="0" w:color="auto"/>
                            <w:right w:val="none" w:sz="0" w:space="0" w:color="auto"/>
                          </w:divBdr>
                          <w:divsChild>
                            <w:div w:id="16637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9443">
                  <w:marLeft w:val="0"/>
                  <w:marRight w:val="0"/>
                  <w:marTop w:val="0"/>
                  <w:marBottom w:val="0"/>
                  <w:divBdr>
                    <w:top w:val="none" w:sz="0" w:space="0" w:color="auto"/>
                    <w:left w:val="none" w:sz="0" w:space="0" w:color="auto"/>
                    <w:bottom w:val="none" w:sz="0" w:space="0" w:color="auto"/>
                    <w:right w:val="none" w:sz="0" w:space="0" w:color="auto"/>
                  </w:divBdr>
                  <w:divsChild>
                    <w:div w:id="1573198940">
                      <w:marLeft w:val="0"/>
                      <w:marRight w:val="0"/>
                      <w:marTop w:val="0"/>
                      <w:marBottom w:val="120"/>
                      <w:divBdr>
                        <w:top w:val="none" w:sz="0" w:space="0" w:color="auto"/>
                        <w:left w:val="none" w:sz="0" w:space="0" w:color="auto"/>
                        <w:bottom w:val="none" w:sz="0" w:space="0" w:color="auto"/>
                        <w:right w:val="none" w:sz="0" w:space="0" w:color="auto"/>
                      </w:divBdr>
                      <w:divsChild>
                        <w:div w:id="1165246417">
                          <w:marLeft w:val="0"/>
                          <w:marRight w:val="0"/>
                          <w:marTop w:val="0"/>
                          <w:marBottom w:val="0"/>
                          <w:divBdr>
                            <w:top w:val="single" w:sz="6" w:space="0" w:color="DDDDDB"/>
                            <w:left w:val="single" w:sz="6" w:space="0" w:color="DDDDDB"/>
                            <w:bottom w:val="single" w:sz="12" w:space="0" w:color="DDDDDB"/>
                            <w:right w:val="single" w:sz="12" w:space="0" w:color="DDDDDB"/>
                          </w:divBdr>
                          <w:divsChild>
                            <w:div w:id="512038951">
                              <w:marLeft w:val="0"/>
                              <w:marRight w:val="0"/>
                              <w:marTop w:val="0"/>
                              <w:marBottom w:val="0"/>
                              <w:divBdr>
                                <w:top w:val="none" w:sz="0" w:space="0" w:color="auto"/>
                                <w:left w:val="none" w:sz="0" w:space="0" w:color="auto"/>
                                <w:bottom w:val="none" w:sz="0" w:space="0" w:color="auto"/>
                                <w:right w:val="none" w:sz="0" w:space="0" w:color="auto"/>
                              </w:divBdr>
                            </w:div>
                            <w:div w:id="797601429">
                              <w:marLeft w:val="0"/>
                              <w:marRight w:val="0"/>
                              <w:marTop w:val="0"/>
                              <w:marBottom w:val="0"/>
                              <w:divBdr>
                                <w:top w:val="single" w:sz="2" w:space="0" w:color="DDDDDB"/>
                                <w:left w:val="single" w:sz="2" w:space="0" w:color="DDDDDB"/>
                                <w:bottom w:val="single" w:sz="6" w:space="0" w:color="DDDDDB"/>
                                <w:right w:val="single" w:sz="2" w:space="0" w:color="DDDDDB"/>
                              </w:divBdr>
                              <w:divsChild>
                                <w:div w:id="374164417">
                                  <w:marLeft w:val="0"/>
                                  <w:marRight w:val="0"/>
                                  <w:marTop w:val="0"/>
                                  <w:marBottom w:val="0"/>
                                  <w:divBdr>
                                    <w:top w:val="single" w:sz="2" w:space="8" w:color="DDDDDB"/>
                                    <w:left w:val="single" w:sz="6" w:space="8" w:color="DDDDDB"/>
                                    <w:bottom w:val="single" w:sz="2" w:space="8" w:color="DDDDDB"/>
                                    <w:right w:val="single" w:sz="2" w:space="8" w:color="DDDDDB"/>
                                  </w:divBdr>
                                </w:div>
                                <w:div w:id="132855183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793017420">
                              <w:marLeft w:val="0"/>
                              <w:marRight w:val="0"/>
                              <w:marTop w:val="0"/>
                              <w:marBottom w:val="0"/>
                              <w:divBdr>
                                <w:top w:val="single" w:sz="2" w:space="0" w:color="DDDDDB"/>
                                <w:left w:val="single" w:sz="2" w:space="0" w:color="DDDDDB"/>
                                <w:bottom w:val="single" w:sz="6" w:space="0" w:color="DDDDDB"/>
                                <w:right w:val="single" w:sz="2" w:space="0" w:color="DDDDDB"/>
                              </w:divBdr>
                              <w:divsChild>
                                <w:div w:id="2015449848">
                                  <w:marLeft w:val="0"/>
                                  <w:marRight w:val="0"/>
                                  <w:marTop w:val="0"/>
                                  <w:marBottom w:val="0"/>
                                  <w:divBdr>
                                    <w:top w:val="single" w:sz="2" w:space="8" w:color="DDDDDB"/>
                                    <w:left w:val="single" w:sz="6" w:space="8" w:color="DDDDDB"/>
                                    <w:bottom w:val="single" w:sz="2" w:space="8" w:color="DDDDDB"/>
                                    <w:right w:val="single" w:sz="2" w:space="8" w:color="DDDDDB"/>
                                  </w:divBdr>
                                </w:div>
                                <w:div w:id="8900813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30182176">
                              <w:marLeft w:val="0"/>
                              <w:marRight w:val="0"/>
                              <w:marTop w:val="0"/>
                              <w:marBottom w:val="0"/>
                              <w:divBdr>
                                <w:top w:val="single" w:sz="2" w:space="0" w:color="DDDDDB"/>
                                <w:left w:val="single" w:sz="2" w:space="0" w:color="DDDDDB"/>
                                <w:bottom w:val="single" w:sz="6" w:space="0" w:color="DDDDDB"/>
                                <w:right w:val="single" w:sz="2" w:space="0" w:color="DDDDDB"/>
                              </w:divBdr>
                              <w:divsChild>
                                <w:div w:id="2088726806">
                                  <w:marLeft w:val="0"/>
                                  <w:marRight w:val="0"/>
                                  <w:marTop w:val="0"/>
                                  <w:marBottom w:val="0"/>
                                  <w:divBdr>
                                    <w:top w:val="single" w:sz="2" w:space="8" w:color="DDDDDB"/>
                                    <w:left w:val="single" w:sz="6" w:space="8" w:color="DDDDDB"/>
                                    <w:bottom w:val="single" w:sz="2" w:space="8" w:color="DDDDDB"/>
                                    <w:right w:val="single" w:sz="2" w:space="8" w:color="DDDDDB"/>
                                  </w:divBdr>
                                </w:div>
                                <w:div w:id="192302520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86694416">
                              <w:marLeft w:val="0"/>
                              <w:marRight w:val="0"/>
                              <w:marTop w:val="0"/>
                              <w:marBottom w:val="0"/>
                              <w:divBdr>
                                <w:top w:val="single" w:sz="2" w:space="0" w:color="DDDDDB"/>
                                <w:left w:val="single" w:sz="2" w:space="0" w:color="DDDDDB"/>
                                <w:bottom w:val="single" w:sz="6" w:space="0" w:color="DDDDDB"/>
                                <w:right w:val="single" w:sz="2" w:space="0" w:color="DDDDDB"/>
                              </w:divBdr>
                              <w:divsChild>
                                <w:div w:id="715860428">
                                  <w:marLeft w:val="0"/>
                                  <w:marRight w:val="0"/>
                                  <w:marTop w:val="0"/>
                                  <w:marBottom w:val="0"/>
                                  <w:divBdr>
                                    <w:top w:val="single" w:sz="2" w:space="8" w:color="DDDDDB"/>
                                    <w:left w:val="single" w:sz="6" w:space="8" w:color="DDDDDB"/>
                                    <w:bottom w:val="single" w:sz="2" w:space="8" w:color="DDDDDB"/>
                                    <w:right w:val="single" w:sz="2" w:space="8" w:color="DDDDDB"/>
                                  </w:divBdr>
                                </w:div>
                                <w:div w:id="11313677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1297220703">
                  <w:marLeft w:val="0"/>
                  <w:marRight w:val="0"/>
                  <w:marTop w:val="0"/>
                  <w:marBottom w:val="0"/>
                  <w:divBdr>
                    <w:top w:val="none" w:sz="0" w:space="0" w:color="auto"/>
                    <w:left w:val="none" w:sz="0" w:space="0" w:color="auto"/>
                    <w:bottom w:val="none" w:sz="0" w:space="0" w:color="auto"/>
                    <w:right w:val="none" w:sz="0" w:space="0" w:color="auto"/>
                  </w:divBdr>
                  <w:divsChild>
                    <w:div w:id="988284814">
                      <w:marLeft w:val="0"/>
                      <w:marRight w:val="0"/>
                      <w:marTop w:val="0"/>
                      <w:marBottom w:val="120"/>
                      <w:divBdr>
                        <w:top w:val="none" w:sz="0" w:space="0" w:color="auto"/>
                        <w:left w:val="none" w:sz="0" w:space="0" w:color="auto"/>
                        <w:bottom w:val="none" w:sz="0" w:space="0" w:color="auto"/>
                        <w:right w:val="none" w:sz="0" w:space="0" w:color="auto"/>
                      </w:divBdr>
                      <w:divsChild>
                        <w:div w:id="1906640978">
                          <w:marLeft w:val="0"/>
                          <w:marRight w:val="0"/>
                          <w:marTop w:val="0"/>
                          <w:marBottom w:val="0"/>
                          <w:divBdr>
                            <w:top w:val="single" w:sz="6" w:space="0" w:color="DDDDDB"/>
                            <w:left w:val="single" w:sz="6" w:space="0" w:color="DDDDDB"/>
                            <w:bottom w:val="single" w:sz="12" w:space="0" w:color="DDDDDB"/>
                            <w:right w:val="single" w:sz="12" w:space="0" w:color="DDDDDB"/>
                          </w:divBdr>
                          <w:divsChild>
                            <w:div w:id="1459028971">
                              <w:marLeft w:val="0"/>
                              <w:marRight w:val="0"/>
                              <w:marTop w:val="0"/>
                              <w:marBottom w:val="0"/>
                              <w:divBdr>
                                <w:top w:val="none" w:sz="0" w:space="0" w:color="auto"/>
                                <w:left w:val="none" w:sz="0" w:space="0" w:color="auto"/>
                                <w:bottom w:val="none" w:sz="0" w:space="0" w:color="auto"/>
                                <w:right w:val="none" w:sz="0" w:space="0" w:color="auto"/>
                              </w:divBdr>
                            </w:div>
                            <w:div w:id="1806727810">
                              <w:marLeft w:val="0"/>
                              <w:marRight w:val="0"/>
                              <w:marTop w:val="0"/>
                              <w:marBottom w:val="0"/>
                              <w:divBdr>
                                <w:top w:val="single" w:sz="2" w:space="0" w:color="DDDDDB"/>
                                <w:left w:val="single" w:sz="2" w:space="0" w:color="DDDDDB"/>
                                <w:bottom w:val="single" w:sz="6" w:space="0" w:color="DDDDDB"/>
                                <w:right w:val="single" w:sz="2" w:space="0" w:color="DDDDDB"/>
                              </w:divBdr>
                              <w:divsChild>
                                <w:div w:id="1643340300">
                                  <w:marLeft w:val="0"/>
                                  <w:marRight w:val="0"/>
                                  <w:marTop w:val="0"/>
                                  <w:marBottom w:val="0"/>
                                  <w:divBdr>
                                    <w:top w:val="single" w:sz="2" w:space="8" w:color="DDDDDB"/>
                                    <w:left w:val="single" w:sz="6" w:space="8" w:color="DDDDDB"/>
                                    <w:bottom w:val="single" w:sz="2" w:space="8" w:color="DDDDDB"/>
                                    <w:right w:val="single" w:sz="2" w:space="8" w:color="DDDDDB"/>
                                  </w:divBdr>
                                </w:div>
                                <w:div w:id="5158479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96516471">
                              <w:marLeft w:val="0"/>
                              <w:marRight w:val="0"/>
                              <w:marTop w:val="0"/>
                              <w:marBottom w:val="0"/>
                              <w:divBdr>
                                <w:top w:val="single" w:sz="2" w:space="0" w:color="DDDDDB"/>
                                <w:left w:val="single" w:sz="2" w:space="0" w:color="DDDDDB"/>
                                <w:bottom w:val="single" w:sz="6" w:space="0" w:color="DDDDDB"/>
                                <w:right w:val="single" w:sz="2" w:space="0" w:color="DDDDDB"/>
                              </w:divBdr>
                              <w:divsChild>
                                <w:div w:id="1946419388">
                                  <w:marLeft w:val="0"/>
                                  <w:marRight w:val="0"/>
                                  <w:marTop w:val="0"/>
                                  <w:marBottom w:val="0"/>
                                  <w:divBdr>
                                    <w:top w:val="single" w:sz="2" w:space="8" w:color="DDDDDB"/>
                                    <w:left w:val="single" w:sz="6" w:space="8" w:color="DDDDDB"/>
                                    <w:bottom w:val="single" w:sz="2" w:space="8" w:color="DDDDDB"/>
                                    <w:right w:val="single" w:sz="2" w:space="8" w:color="DDDDDB"/>
                                  </w:divBdr>
                                </w:div>
                                <w:div w:id="67399214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39665603">
          <w:marLeft w:val="0"/>
          <w:marRight w:val="0"/>
          <w:marTop w:val="0"/>
          <w:marBottom w:val="0"/>
          <w:divBdr>
            <w:top w:val="none" w:sz="0" w:space="0" w:color="auto"/>
            <w:left w:val="none" w:sz="0" w:space="0" w:color="auto"/>
            <w:bottom w:val="none" w:sz="0" w:space="0" w:color="auto"/>
            <w:right w:val="none" w:sz="0" w:space="0" w:color="auto"/>
          </w:divBdr>
          <w:divsChild>
            <w:div w:id="823358981">
              <w:marLeft w:val="0"/>
              <w:marRight w:val="0"/>
              <w:marTop w:val="0"/>
              <w:marBottom w:val="0"/>
              <w:divBdr>
                <w:top w:val="none" w:sz="0" w:space="0" w:color="auto"/>
                <w:left w:val="none" w:sz="0" w:space="0" w:color="auto"/>
                <w:bottom w:val="none" w:sz="0" w:space="0" w:color="auto"/>
                <w:right w:val="none" w:sz="0" w:space="0" w:color="auto"/>
              </w:divBdr>
              <w:divsChild>
                <w:div w:id="52705865">
                  <w:marLeft w:val="0"/>
                  <w:marRight w:val="1350"/>
                  <w:marTop w:val="450"/>
                  <w:marBottom w:val="450"/>
                  <w:divBdr>
                    <w:top w:val="single" w:sz="12" w:space="8" w:color="DDDDDB"/>
                    <w:left w:val="none" w:sz="0" w:space="0" w:color="auto"/>
                    <w:bottom w:val="none" w:sz="0" w:space="0" w:color="auto"/>
                    <w:right w:val="none" w:sz="0" w:space="0" w:color="auto"/>
                  </w:divBdr>
                </w:div>
                <w:div w:id="640497272">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 w:id="206383265">
          <w:marLeft w:val="0"/>
          <w:marRight w:val="0"/>
          <w:marTop w:val="0"/>
          <w:marBottom w:val="0"/>
          <w:divBdr>
            <w:top w:val="none" w:sz="0" w:space="0" w:color="auto"/>
            <w:left w:val="none" w:sz="0" w:space="0" w:color="auto"/>
            <w:bottom w:val="none" w:sz="0" w:space="0" w:color="auto"/>
            <w:right w:val="none" w:sz="0" w:space="0" w:color="auto"/>
          </w:divBdr>
          <w:divsChild>
            <w:div w:id="116165701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60267">
      <w:bodyDiv w:val="1"/>
      <w:marLeft w:val="0"/>
      <w:marRight w:val="0"/>
      <w:marTop w:val="0"/>
      <w:marBottom w:val="0"/>
      <w:divBdr>
        <w:top w:val="none" w:sz="0" w:space="0" w:color="auto"/>
        <w:left w:val="none" w:sz="0" w:space="0" w:color="auto"/>
        <w:bottom w:val="none" w:sz="0" w:space="0" w:color="auto"/>
        <w:right w:val="none" w:sz="0" w:space="0" w:color="auto"/>
      </w:divBdr>
      <w:divsChild>
        <w:div w:id="902447077">
          <w:marLeft w:val="0"/>
          <w:marRight w:val="0"/>
          <w:marTop w:val="0"/>
          <w:marBottom w:val="0"/>
          <w:divBdr>
            <w:top w:val="none" w:sz="0" w:space="0" w:color="auto"/>
            <w:left w:val="none" w:sz="0" w:space="0" w:color="auto"/>
            <w:bottom w:val="none" w:sz="0" w:space="0" w:color="auto"/>
            <w:right w:val="none" w:sz="0" w:space="0" w:color="auto"/>
          </w:divBdr>
        </w:div>
        <w:div w:id="1578124288">
          <w:marLeft w:val="0"/>
          <w:marRight w:val="0"/>
          <w:marTop w:val="0"/>
          <w:marBottom w:val="0"/>
          <w:divBdr>
            <w:top w:val="none" w:sz="0" w:space="0" w:color="auto"/>
            <w:left w:val="none" w:sz="0" w:space="0" w:color="auto"/>
            <w:bottom w:val="none" w:sz="0" w:space="0" w:color="auto"/>
            <w:right w:val="none" w:sz="0" w:space="0" w:color="auto"/>
          </w:divBdr>
        </w:div>
        <w:div w:id="1407145518">
          <w:marLeft w:val="0"/>
          <w:marRight w:val="0"/>
          <w:marTop w:val="0"/>
          <w:marBottom w:val="0"/>
          <w:divBdr>
            <w:top w:val="none" w:sz="0" w:space="0" w:color="auto"/>
            <w:left w:val="none" w:sz="0" w:space="0" w:color="auto"/>
            <w:bottom w:val="none" w:sz="0" w:space="0" w:color="auto"/>
            <w:right w:val="none" w:sz="0" w:space="0" w:color="auto"/>
          </w:divBdr>
        </w:div>
        <w:div w:id="962031887">
          <w:marLeft w:val="0"/>
          <w:marRight w:val="0"/>
          <w:marTop w:val="0"/>
          <w:marBottom w:val="0"/>
          <w:divBdr>
            <w:top w:val="none" w:sz="0" w:space="0" w:color="auto"/>
            <w:left w:val="none" w:sz="0" w:space="0" w:color="auto"/>
            <w:bottom w:val="none" w:sz="0" w:space="0" w:color="auto"/>
            <w:right w:val="none" w:sz="0" w:space="0" w:color="auto"/>
          </w:divBdr>
        </w:div>
        <w:div w:id="1824349215">
          <w:marLeft w:val="0"/>
          <w:marRight w:val="0"/>
          <w:marTop w:val="0"/>
          <w:marBottom w:val="0"/>
          <w:divBdr>
            <w:top w:val="none" w:sz="0" w:space="0" w:color="auto"/>
            <w:left w:val="none" w:sz="0" w:space="0" w:color="auto"/>
            <w:bottom w:val="none" w:sz="0" w:space="0" w:color="auto"/>
            <w:right w:val="none" w:sz="0" w:space="0" w:color="auto"/>
          </w:divBdr>
        </w:div>
        <w:div w:id="927082031">
          <w:marLeft w:val="0"/>
          <w:marRight w:val="0"/>
          <w:marTop w:val="0"/>
          <w:marBottom w:val="0"/>
          <w:divBdr>
            <w:top w:val="none" w:sz="0" w:space="0" w:color="auto"/>
            <w:left w:val="none" w:sz="0" w:space="0" w:color="auto"/>
            <w:bottom w:val="none" w:sz="0" w:space="0" w:color="auto"/>
            <w:right w:val="none" w:sz="0" w:space="0" w:color="auto"/>
          </w:divBdr>
        </w:div>
        <w:div w:id="1875728300">
          <w:marLeft w:val="0"/>
          <w:marRight w:val="0"/>
          <w:marTop w:val="0"/>
          <w:marBottom w:val="0"/>
          <w:divBdr>
            <w:top w:val="none" w:sz="0" w:space="0" w:color="auto"/>
            <w:left w:val="none" w:sz="0" w:space="0" w:color="auto"/>
            <w:bottom w:val="none" w:sz="0" w:space="0" w:color="auto"/>
            <w:right w:val="none" w:sz="0" w:space="0" w:color="auto"/>
          </w:divBdr>
        </w:div>
        <w:div w:id="153225623">
          <w:marLeft w:val="0"/>
          <w:marRight w:val="0"/>
          <w:marTop w:val="0"/>
          <w:marBottom w:val="0"/>
          <w:divBdr>
            <w:top w:val="none" w:sz="0" w:space="0" w:color="auto"/>
            <w:left w:val="none" w:sz="0" w:space="0" w:color="auto"/>
            <w:bottom w:val="none" w:sz="0" w:space="0" w:color="auto"/>
            <w:right w:val="none" w:sz="0" w:space="0" w:color="auto"/>
          </w:divBdr>
        </w:div>
        <w:div w:id="1843860402">
          <w:marLeft w:val="0"/>
          <w:marRight w:val="0"/>
          <w:marTop w:val="0"/>
          <w:marBottom w:val="0"/>
          <w:divBdr>
            <w:top w:val="none" w:sz="0" w:space="0" w:color="auto"/>
            <w:left w:val="none" w:sz="0" w:space="0" w:color="auto"/>
            <w:bottom w:val="none" w:sz="0" w:space="0" w:color="auto"/>
            <w:right w:val="none" w:sz="0" w:space="0" w:color="auto"/>
          </w:divBdr>
        </w:div>
        <w:div w:id="380249329">
          <w:marLeft w:val="0"/>
          <w:marRight w:val="0"/>
          <w:marTop w:val="0"/>
          <w:marBottom w:val="0"/>
          <w:divBdr>
            <w:top w:val="none" w:sz="0" w:space="0" w:color="auto"/>
            <w:left w:val="none" w:sz="0" w:space="0" w:color="auto"/>
            <w:bottom w:val="none" w:sz="0" w:space="0" w:color="auto"/>
            <w:right w:val="none" w:sz="0" w:space="0" w:color="auto"/>
          </w:divBdr>
        </w:div>
        <w:div w:id="1446119072">
          <w:marLeft w:val="0"/>
          <w:marRight w:val="0"/>
          <w:marTop w:val="0"/>
          <w:marBottom w:val="0"/>
          <w:divBdr>
            <w:top w:val="none" w:sz="0" w:space="0" w:color="auto"/>
            <w:left w:val="none" w:sz="0" w:space="0" w:color="auto"/>
            <w:bottom w:val="none" w:sz="0" w:space="0" w:color="auto"/>
            <w:right w:val="none" w:sz="0" w:space="0" w:color="auto"/>
          </w:divBdr>
        </w:div>
        <w:div w:id="924531165">
          <w:marLeft w:val="0"/>
          <w:marRight w:val="0"/>
          <w:marTop w:val="0"/>
          <w:marBottom w:val="0"/>
          <w:divBdr>
            <w:top w:val="none" w:sz="0" w:space="0" w:color="auto"/>
            <w:left w:val="none" w:sz="0" w:space="0" w:color="auto"/>
            <w:bottom w:val="none" w:sz="0" w:space="0" w:color="auto"/>
            <w:right w:val="none" w:sz="0" w:space="0" w:color="auto"/>
          </w:divBdr>
        </w:div>
        <w:div w:id="1759981715">
          <w:marLeft w:val="0"/>
          <w:marRight w:val="0"/>
          <w:marTop w:val="0"/>
          <w:marBottom w:val="0"/>
          <w:divBdr>
            <w:top w:val="none" w:sz="0" w:space="0" w:color="auto"/>
            <w:left w:val="none" w:sz="0" w:space="0" w:color="auto"/>
            <w:bottom w:val="none" w:sz="0" w:space="0" w:color="auto"/>
            <w:right w:val="none" w:sz="0" w:space="0" w:color="auto"/>
          </w:divBdr>
        </w:div>
        <w:div w:id="361371154">
          <w:marLeft w:val="0"/>
          <w:marRight w:val="0"/>
          <w:marTop w:val="0"/>
          <w:marBottom w:val="0"/>
          <w:divBdr>
            <w:top w:val="none" w:sz="0" w:space="0" w:color="auto"/>
            <w:left w:val="none" w:sz="0" w:space="0" w:color="auto"/>
            <w:bottom w:val="none" w:sz="0" w:space="0" w:color="auto"/>
            <w:right w:val="none" w:sz="0" w:space="0" w:color="auto"/>
          </w:divBdr>
        </w:div>
        <w:div w:id="1012103288">
          <w:marLeft w:val="0"/>
          <w:marRight w:val="0"/>
          <w:marTop w:val="0"/>
          <w:marBottom w:val="0"/>
          <w:divBdr>
            <w:top w:val="none" w:sz="0" w:space="0" w:color="auto"/>
            <w:left w:val="none" w:sz="0" w:space="0" w:color="auto"/>
            <w:bottom w:val="none" w:sz="0" w:space="0" w:color="auto"/>
            <w:right w:val="none" w:sz="0" w:space="0" w:color="auto"/>
          </w:divBdr>
        </w:div>
        <w:div w:id="1140267602">
          <w:marLeft w:val="0"/>
          <w:marRight w:val="0"/>
          <w:marTop w:val="0"/>
          <w:marBottom w:val="0"/>
          <w:divBdr>
            <w:top w:val="none" w:sz="0" w:space="0" w:color="auto"/>
            <w:left w:val="none" w:sz="0" w:space="0" w:color="auto"/>
            <w:bottom w:val="none" w:sz="0" w:space="0" w:color="auto"/>
            <w:right w:val="none" w:sz="0" w:space="0" w:color="auto"/>
          </w:divBdr>
        </w:div>
        <w:div w:id="1126658573">
          <w:marLeft w:val="0"/>
          <w:marRight w:val="0"/>
          <w:marTop w:val="0"/>
          <w:marBottom w:val="0"/>
          <w:divBdr>
            <w:top w:val="none" w:sz="0" w:space="0" w:color="auto"/>
            <w:left w:val="none" w:sz="0" w:space="0" w:color="auto"/>
            <w:bottom w:val="none" w:sz="0" w:space="0" w:color="auto"/>
            <w:right w:val="none" w:sz="0" w:space="0" w:color="auto"/>
          </w:divBdr>
        </w:div>
        <w:div w:id="1985111919">
          <w:marLeft w:val="0"/>
          <w:marRight w:val="0"/>
          <w:marTop w:val="0"/>
          <w:marBottom w:val="0"/>
          <w:divBdr>
            <w:top w:val="none" w:sz="0" w:space="0" w:color="auto"/>
            <w:left w:val="none" w:sz="0" w:space="0" w:color="auto"/>
            <w:bottom w:val="none" w:sz="0" w:space="0" w:color="auto"/>
            <w:right w:val="none" w:sz="0" w:space="0" w:color="auto"/>
          </w:divBdr>
        </w:div>
        <w:div w:id="620573073">
          <w:marLeft w:val="0"/>
          <w:marRight w:val="0"/>
          <w:marTop w:val="0"/>
          <w:marBottom w:val="0"/>
          <w:divBdr>
            <w:top w:val="none" w:sz="0" w:space="0" w:color="auto"/>
            <w:left w:val="none" w:sz="0" w:space="0" w:color="auto"/>
            <w:bottom w:val="none" w:sz="0" w:space="0" w:color="auto"/>
            <w:right w:val="none" w:sz="0" w:space="0" w:color="auto"/>
          </w:divBdr>
        </w:div>
        <w:div w:id="224684400">
          <w:marLeft w:val="0"/>
          <w:marRight w:val="0"/>
          <w:marTop w:val="0"/>
          <w:marBottom w:val="0"/>
          <w:divBdr>
            <w:top w:val="none" w:sz="0" w:space="0" w:color="auto"/>
            <w:left w:val="none" w:sz="0" w:space="0" w:color="auto"/>
            <w:bottom w:val="none" w:sz="0" w:space="0" w:color="auto"/>
            <w:right w:val="none" w:sz="0" w:space="0" w:color="auto"/>
          </w:divBdr>
        </w:div>
        <w:div w:id="224999228">
          <w:marLeft w:val="0"/>
          <w:marRight w:val="0"/>
          <w:marTop w:val="0"/>
          <w:marBottom w:val="0"/>
          <w:divBdr>
            <w:top w:val="none" w:sz="0" w:space="0" w:color="auto"/>
            <w:left w:val="none" w:sz="0" w:space="0" w:color="auto"/>
            <w:bottom w:val="none" w:sz="0" w:space="0" w:color="auto"/>
            <w:right w:val="none" w:sz="0" w:space="0" w:color="auto"/>
          </w:divBdr>
        </w:div>
        <w:div w:id="53742563">
          <w:marLeft w:val="0"/>
          <w:marRight w:val="0"/>
          <w:marTop w:val="0"/>
          <w:marBottom w:val="0"/>
          <w:divBdr>
            <w:top w:val="none" w:sz="0" w:space="0" w:color="auto"/>
            <w:left w:val="none" w:sz="0" w:space="0" w:color="auto"/>
            <w:bottom w:val="none" w:sz="0" w:space="0" w:color="auto"/>
            <w:right w:val="none" w:sz="0" w:space="0" w:color="auto"/>
          </w:divBdr>
        </w:div>
        <w:div w:id="2116559891">
          <w:marLeft w:val="0"/>
          <w:marRight w:val="0"/>
          <w:marTop w:val="0"/>
          <w:marBottom w:val="0"/>
          <w:divBdr>
            <w:top w:val="none" w:sz="0" w:space="0" w:color="auto"/>
            <w:left w:val="none" w:sz="0" w:space="0" w:color="auto"/>
            <w:bottom w:val="none" w:sz="0" w:space="0" w:color="auto"/>
            <w:right w:val="none" w:sz="0" w:space="0" w:color="auto"/>
          </w:divBdr>
        </w:div>
        <w:div w:id="304822992">
          <w:marLeft w:val="0"/>
          <w:marRight w:val="0"/>
          <w:marTop w:val="0"/>
          <w:marBottom w:val="0"/>
          <w:divBdr>
            <w:top w:val="none" w:sz="0" w:space="0" w:color="auto"/>
            <w:left w:val="none" w:sz="0" w:space="0" w:color="auto"/>
            <w:bottom w:val="none" w:sz="0" w:space="0" w:color="auto"/>
            <w:right w:val="none" w:sz="0" w:space="0" w:color="auto"/>
          </w:divBdr>
        </w:div>
        <w:div w:id="1653370501">
          <w:marLeft w:val="0"/>
          <w:marRight w:val="0"/>
          <w:marTop w:val="0"/>
          <w:marBottom w:val="0"/>
          <w:divBdr>
            <w:top w:val="none" w:sz="0" w:space="0" w:color="auto"/>
            <w:left w:val="none" w:sz="0" w:space="0" w:color="auto"/>
            <w:bottom w:val="none" w:sz="0" w:space="0" w:color="auto"/>
            <w:right w:val="none" w:sz="0" w:space="0" w:color="auto"/>
          </w:divBdr>
        </w:div>
        <w:div w:id="47264672">
          <w:marLeft w:val="0"/>
          <w:marRight w:val="0"/>
          <w:marTop w:val="0"/>
          <w:marBottom w:val="0"/>
          <w:divBdr>
            <w:top w:val="none" w:sz="0" w:space="0" w:color="auto"/>
            <w:left w:val="none" w:sz="0" w:space="0" w:color="auto"/>
            <w:bottom w:val="none" w:sz="0" w:space="0" w:color="auto"/>
            <w:right w:val="none" w:sz="0" w:space="0" w:color="auto"/>
          </w:divBdr>
        </w:div>
        <w:div w:id="627248925">
          <w:marLeft w:val="0"/>
          <w:marRight w:val="0"/>
          <w:marTop w:val="0"/>
          <w:marBottom w:val="0"/>
          <w:divBdr>
            <w:top w:val="none" w:sz="0" w:space="0" w:color="auto"/>
            <w:left w:val="none" w:sz="0" w:space="0" w:color="auto"/>
            <w:bottom w:val="none" w:sz="0" w:space="0" w:color="auto"/>
            <w:right w:val="none" w:sz="0" w:space="0" w:color="auto"/>
          </w:divBdr>
        </w:div>
        <w:div w:id="1175261758">
          <w:marLeft w:val="0"/>
          <w:marRight w:val="0"/>
          <w:marTop w:val="0"/>
          <w:marBottom w:val="0"/>
          <w:divBdr>
            <w:top w:val="none" w:sz="0" w:space="0" w:color="auto"/>
            <w:left w:val="none" w:sz="0" w:space="0" w:color="auto"/>
            <w:bottom w:val="none" w:sz="0" w:space="0" w:color="auto"/>
            <w:right w:val="none" w:sz="0" w:space="0" w:color="auto"/>
          </w:divBdr>
        </w:div>
        <w:div w:id="1657565900">
          <w:marLeft w:val="0"/>
          <w:marRight w:val="0"/>
          <w:marTop w:val="0"/>
          <w:marBottom w:val="0"/>
          <w:divBdr>
            <w:top w:val="none" w:sz="0" w:space="0" w:color="auto"/>
            <w:left w:val="none" w:sz="0" w:space="0" w:color="auto"/>
            <w:bottom w:val="none" w:sz="0" w:space="0" w:color="auto"/>
            <w:right w:val="none" w:sz="0" w:space="0" w:color="auto"/>
          </w:divBdr>
        </w:div>
        <w:div w:id="633290280">
          <w:marLeft w:val="0"/>
          <w:marRight w:val="0"/>
          <w:marTop w:val="0"/>
          <w:marBottom w:val="0"/>
          <w:divBdr>
            <w:top w:val="none" w:sz="0" w:space="0" w:color="auto"/>
            <w:left w:val="none" w:sz="0" w:space="0" w:color="auto"/>
            <w:bottom w:val="none" w:sz="0" w:space="0" w:color="auto"/>
            <w:right w:val="none" w:sz="0" w:space="0" w:color="auto"/>
          </w:divBdr>
        </w:div>
        <w:div w:id="307514969">
          <w:marLeft w:val="0"/>
          <w:marRight w:val="0"/>
          <w:marTop w:val="0"/>
          <w:marBottom w:val="0"/>
          <w:divBdr>
            <w:top w:val="none" w:sz="0" w:space="0" w:color="auto"/>
            <w:left w:val="none" w:sz="0" w:space="0" w:color="auto"/>
            <w:bottom w:val="none" w:sz="0" w:space="0" w:color="auto"/>
            <w:right w:val="none" w:sz="0" w:space="0" w:color="auto"/>
          </w:divBdr>
        </w:div>
        <w:div w:id="1162161708">
          <w:marLeft w:val="0"/>
          <w:marRight w:val="0"/>
          <w:marTop w:val="0"/>
          <w:marBottom w:val="0"/>
          <w:divBdr>
            <w:top w:val="none" w:sz="0" w:space="0" w:color="auto"/>
            <w:left w:val="none" w:sz="0" w:space="0" w:color="auto"/>
            <w:bottom w:val="none" w:sz="0" w:space="0" w:color="auto"/>
            <w:right w:val="none" w:sz="0" w:space="0" w:color="auto"/>
          </w:divBdr>
        </w:div>
        <w:div w:id="1803498821">
          <w:marLeft w:val="0"/>
          <w:marRight w:val="0"/>
          <w:marTop w:val="0"/>
          <w:marBottom w:val="0"/>
          <w:divBdr>
            <w:top w:val="none" w:sz="0" w:space="0" w:color="auto"/>
            <w:left w:val="none" w:sz="0" w:space="0" w:color="auto"/>
            <w:bottom w:val="none" w:sz="0" w:space="0" w:color="auto"/>
            <w:right w:val="none" w:sz="0" w:space="0" w:color="auto"/>
          </w:divBdr>
        </w:div>
        <w:div w:id="1058743802">
          <w:marLeft w:val="0"/>
          <w:marRight w:val="0"/>
          <w:marTop w:val="0"/>
          <w:marBottom w:val="0"/>
          <w:divBdr>
            <w:top w:val="none" w:sz="0" w:space="0" w:color="auto"/>
            <w:left w:val="none" w:sz="0" w:space="0" w:color="auto"/>
            <w:bottom w:val="none" w:sz="0" w:space="0" w:color="auto"/>
            <w:right w:val="none" w:sz="0" w:space="0" w:color="auto"/>
          </w:divBdr>
        </w:div>
        <w:div w:id="220756806">
          <w:marLeft w:val="0"/>
          <w:marRight w:val="0"/>
          <w:marTop w:val="0"/>
          <w:marBottom w:val="0"/>
          <w:divBdr>
            <w:top w:val="none" w:sz="0" w:space="0" w:color="auto"/>
            <w:left w:val="none" w:sz="0" w:space="0" w:color="auto"/>
            <w:bottom w:val="none" w:sz="0" w:space="0" w:color="auto"/>
            <w:right w:val="none" w:sz="0" w:space="0" w:color="auto"/>
          </w:divBdr>
        </w:div>
        <w:div w:id="1190490782">
          <w:marLeft w:val="0"/>
          <w:marRight w:val="0"/>
          <w:marTop w:val="0"/>
          <w:marBottom w:val="0"/>
          <w:divBdr>
            <w:top w:val="none" w:sz="0" w:space="0" w:color="auto"/>
            <w:left w:val="none" w:sz="0" w:space="0" w:color="auto"/>
            <w:bottom w:val="none" w:sz="0" w:space="0" w:color="auto"/>
            <w:right w:val="none" w:sz="0" w:space="0" w:color="auto"/>
          </w:divBdr>
        </w:div>
        <w:div w:id="924653961">
          <w:marLeft w:val="0"/>
          <w:marRight w:val="0"/>
          <w:marTop w:val="0"/>
          <w:marBottom w:val="0"/>
          <w:divBdr>
            <w:top w:val="none" w:sz="0" w:space="0" w:color="auto"/>
            <w:left w:val="none" w:sz="0" w:space="0" w:color="auto"/>
            <w:bottom w:val="none" w:sz="0" w:space="0" w:color="auto"/>
            <w:right w:val="none" w:sz="0" w:space="0" w:color="auto"/>
          </w:divBdr>
        </w:div>
        <w:div w:id="593976529">
          <w:marLeft w:val="0"/>
          <w:marRight w:val="0"/>
          <w:marTop w:val="0"/>
          <w:marBottom w:val="0"/>
          <w:divBdr>
            <w:top w:val="none" w:sz="0" w:space="0" w:color="auto"/>
            <w:left w:val="none" w:sz="0" w:space="0" w:color="auto"/>
            <w:bottom w:val="none" w:sz="0" w:space="0" w:color="auto"/>
            <w:right w:val="none" w:sz="0" w:space="0" w:color="auto"/>
          </w:divBdr>
        </w:div>
        <w:div w:id="1676111958">
          <w:marLeft w:val="0"/>
          <w:marRight w:val="0"/>
          <w:marTop w:val="0"/>
          <w:marBottom w:val="0"/>
          <w:divBdr>
            <w:top w:val="none" w:sz="0" w:space="0" w:color="auto"/>
            <w:left w:val="none" w:sz="0" w:space="0" w:color="auto"/>
            <w:bottom w:val="none" w:sz="0" w:space="0" w:color="auto"/>
            <w:right w:val="none" w:sz="0" w:space="0" w:color="auto"/>
          </w:divBdr>
        </w:div>
        <w:div w:id="765731367">
          <w:marLeft w:val="0"/>
          <w:marRight w:val="0"/>
          <w:marTop w:val="0"/>
          <w:marBottom w:val="0"/>
          <w:divBdr>
            <w:top w:val="none" w:sz="0" w:space="0" w:color="auto"/>
            <w:left w:val="none" w:sz="0" w:space="0" w:color="auto"/>
            <w:bottom w:val="none" w:sz="0" w:space="0" w:color="auto"/>
            <w:right w:val="none" w:sz="0" w:space="0" w:color="auto"/>
          </w:divBdr>
        </w:div>
        <w:div w:id="836265625">
          <w:marLeft w:val="0"/>
          <w:marRight w:val="0"/>
          <w:marTop w:val="0"/>
          <w:marBottom w:val="0"/>
          <w:divBdr>
            <w:top w:val="none" w:sz="0" w:space="0" w:color="auto"/>
            <w:left w:val="none" w:sz="0" w:space="0" w:color="auto"/>
            <w:bottom w:val="none" w:sz="0" w:space="0" w:color="auto"/>
            <w:right w:val="none" w:sz="0" w:space="0" w:color="auto"/>
          </w:divBdr>
        </w:div>
        <w:div w:id="424618005">
          <w:marLeft w:val="0"/>
          <w:marRight w:val="0"/>
          <w:marTop w:val="0"/>
          <w:marBottom w:val="0"/>
          <w:divBdr>
            <w:top w:val="none" w:sz="0" w:space="0" w:color="auto"/>
            <w:left w:val="none" w:sz="0" w:space="0" w:color="auto"/>
            <w:bottom w:val="none" w:sz="0" w:space="0" w:color="auto"/>
            <w:right w:val="none" w:sz="0" w:space="0" w:color="auto"/>
          </w:divBdr>
        </w:div>
        <w:div w:id="1014308685">
          <w:marLeft w:val="0"/>
          <w:marRight w:val="0"/>
          <w:marTop w:val="0"/>
          <w:marBottom w:val="0"/>
          <w:divBdr>
            <w:top w:val="none" w:sz="0" w:space="0" w:color="auto"/>
            <w:left w:val="none" w:sz="0" w:space="0" w:color="auto"/>
            <w:bottom w:val="none" w:sz="0" w:space="0" w:color="auto"/>
            <w:right w:val="none" w:sz="0" w:space="0" w:color="auto"/>
          </w:divBdr>
        </w:div>
        <w:div w:id="1570843265">
          <w:marLeft w:val="0"/>
          <w:marRight w:val="0"/>
          <w:marTop w:val="0"/>
          <w:marBottom w:val="0"/>
          <w:divBdr>
            <w:top w:val="none" w:sz="0" w:space="0" w:color="auto"/>
            <w:left w:val="none" w:sz="0" w:space="0" w:color="auto"/>
            <w:bottom w:val="none" w:sz="0" w:space="0" w:color="auto"/>
            <w:right w:val="none" w:sz="0" w:space="0" w:color="auto"/>
          </w:divBdr>
        </w:div>
        <w:div w:id="936059985">
          <w:marLeft w:val="0"/>
          <w:marRight w:val="0"/>
          <w:marTop w:val="0"/>
          <w:marBottom w:val="0"/>
          <w:divBdr>
            <w:top w:val="none" w:sz="0" w:space="0" w:color="auto"/>
            <w:left w:val="none" w:sz="0" w:space="0" w:color="auto"/>
            <w:bottom w:val="none" w:sz="0" w:space="0" w:color="auto"/>
            <w:right w:val="none" w:sz="0" w:space="0" w:color="auto"/>
          </w:divBdr>
        </w:div>
        <w:div w:id="1101758072">
          <w:marLeft w:val="0"/>
          <w:marRight w:val="0"/>
          <w:marTop w:val="0"/>
          <w:marBottom w:val="0"/>
          <w:divBdr>
            <w:top w:val="none" w:sz="0" w:space="0" w:color="auto"/>
            <w:left w:val="none" w:sz="0" w:space="0" w:color="auto"/>
            <w:bottom w:val="none" w:sz="0" w:space="0" w:color="auto"/>
            <w:right w:val="none" w:sz="0" w:space="0" w:color="auto"/>
          </w:divBdr>
        </w:div>
        <w:div w:id="2019311099">
          <w:marLeft w:val="0"/>
          <w:marRight w:val="0"/>
          <w:marTop w:val="0"/>
          <w:marBottom w:val="0"/>
          <w:divBdr>
            <w:top w:val="none" w:sz="0" w:space="0" w:color="auto"/>
            <w:left w:val="none" w:sz="0" w:space="0" w:color="auto"/>
            <w:bottom w:val="none" w:sz="0" w:space="0" w:color="auto"/>
            <w:right w:val="none" w:sz="0" w:space="0" w:color="auto"/>
          </w:divBdr>
        </w:div>
        <w:div w:id="1859349389">
          <w:marLeft w:val="0"/>
          <w:marRight w:val="0"/>
          <w:marTop w:val="0"/>
          <w:marBottom w:val="0"/>
          <w:divBdr>
            <w:top w:val="none" w:sz="0" w:space="0" w:color="auto"/>
            <w:left w:val="none" w:sz="0" w:space="0" w:color="auto"/>
            <w:bottom w:val="none" w:sz="0" w:space="0" w:color="auto"/>
            <w:right w:val="none" w:sz="0" w:space="0" w:color="auto"/>
          </w:divBdr>
        </w:div>
        <w:div w:id="575018725">
          <w:marLeft w:val="0"/>
          <w:marRight w:val="0"/>
          <w:marTop w:val="0"/>
          <w:marBottom w:val="0"/>
          <w:divBdr>
            <w:top w:val="none" w:sz="0" w:space="0" w:color="auto"/>
            <w:left w:val="none" w:sz="0" w:space="0" w:color="auto"/>
            <w:bottom w:val="none" w:sz="0" w:space="0" w:color="auto"/>
            <w:right w:val="none" w:sz="0" w:space="0" w:color="auto"/>
          </w:divBdr>
        </w:div>
        <w:div w:id="1455052255">
          <w:marLeft w:val="0"/>
          <w:marRight w:val="0"/>
          <w:marTop w:val="0"/>
          <w:marBottom w:val="0"/>
          <w:divBdr>
            <w:top w:val="none" w:sz="0" w:space="0" w:color="auto"/>
            <w:left w:val="none" w:sz="0" w:space="0" w:color="auto"/>
            <w:bottom w:val="none" w:sz="0" w:space="0" w:color="auto"/>
            <w:right w:val="none" w:sz="0" w:space="0" w:color="auto"/>
          </w:divBdr>
        </w:div>
        <w:div w:id="1725520084">
          <w:marLeft w:val="0"/>
          <w:marRight w:val="0"/>
          <w:marTop w:val="0"/>
          <w:marBottom w:val="0"/>
          <w:divBdr>
            <w:top w:val="none" w:sz="0" w:space="0" w:color="auto"/>
            <w:left w:val="none" w:sz="0" w:space="0" w:color="auto"/>
            <w:bottom w:val="none" w:sz="0" w:space="0" w:color="auto"/>
            <w:right w:val="none" w:sz="0" w:space="0" w:color="auto"/>
          </w:divBdr>
        </w:div>
        <w:div w:id="1468089908">
          <w:marLeft w:val="0"/>
          <w:marRight w:val="0"/>
          <w:marTop w:val="0"/>
          <w:marBottom w:val="0"/>
          <w:divBdr>
            <w:top w:val="none" w:sz="0" w:space="0" w:color="auto"/>
            <w:left w:val="none" w:sz="0" w:space="0" w:color="auto"/>
            <w:bottom w:val="none" w:sz="0" w:space="0" w:color="auto"/>
            <w:right w:val="none" w:sz="0" w:space="0" w:color="auto"/>
          </w:divBdr>
        </w:div>
        <w:div w:id="1159661048">
          <w:marLeft w:val="0"/>
          <w:marRight w:val="0"/>
          <w:marTop w:val="0"/>
          <w:marBottom w:val="0"/>
          <w:divBdr>
            <w:top w:val="none" w:sz="0" w:space="0" w:color="auto"/>
            <w:left w:val="none" w:sz="0" w:space="0" w:color="auto"/>
            <w:bottom w:val="none" w:sz="0" w:space="0" w:color="auto"/>
            <w:right w:val="none" w:sz="0" w:space="0" w:color="auto"/>
          </w:divBdr>
        </w:div>
        <w:div w:id="78723837">
          <w:marLeft w:val="0"/>
          <w:marRight w:val="0"/>
          <w:marTop w:val="0"/>
          <w:marBottom w:val="0"/>
          <w:divBdr>
            <w:top w:val="none" w:sz="0" w:space="0" w:color="auto"/>
            <w:left w:val="none" w:sz="0" w:space="0" w:color="auto"/>
            <w:bottom w:val="none" w:sz="0" w:space="0" w:color="auto"/>
            <w:right w:val="none" w:sz="0" w:space="0" w:color="auto"/>
          </w:divBdr>
        </w:div>
        <w:div w:id="572859089">
          <w:marLeft w:val="0"/>
          <w:marRight w:val="0"/>
          <w:marTop w:val="0"/>
          <w:marBottom w:val="0"/>
          <w:divBdr>
            <w:top w:val="none" w:sz="0" w:space="0" w:color="auto"/>
            <w:left w:val="none" w:sz="0" w:space="0" w:color="auto"/>
            <w:bottom w:val="none" w:sz="0" w:space="0" w:color="auto"/>
            <w:right w:val="none" w:sz="0" w:space="0" w:color="auto"/>
          </w:divBdr>
        </w:div>
        <w:div w:id="1138645618">
          <w:marLeft w:val="0"/>
          <w:marRight w:val="0"/>
          <w:marTop w:val="0"/>
          <w:marBottom w:val="0"/>
          <w:divBdr>
            <w:top w:val="none" w:sz="0" w:space="0" w:color="auto"/>
            <w:left w:val="none" w:sz="0" w:space="0" w:color="auto"/>
            <w:bottom w:val="none" w:sz="0" w:space="0" w:color="auto"/>
            <w:right w:val="none" w:sz="0" w:space="0" w:color="auto"/>
          </w:divBdr>
        </w:div>
        <w:div w:id="1666010027">
          <w:marLeft w:val="0"/>
          <w:marRight w:val="0"/>
          <w:marTop w:val="0"/>
          <w:marBottom w:val="0"/>
          <w:divBdr>
            <w:top w:val="none" w:sz="0" w:space="0" w:color="auto"/>
            <w:left w:val="none" w:sz="0" w:space="0" w:color="auto"/>
            <w:bottom w:val="none" w:sz="0" w:space="0" w:color="auto"/>
            <w:right w:val="none" w:sz="0" w:space="0" w:color="auto"/>
          </w:divBdr>
        </w:div>
        <w:div w:id="2037582922">
          <w:marLeft w:val="0"/>
          <w:marRight w:val="0"/>
          <w:marTop w:val="0"/>
          <w:marBottom w:val="0"/>
          <w:divBdr>
            <w:top w:val="none" w:sz="0" w:space="0" w:color="auto"/>
            <w:left w:val="none" w:sz="0" w:space="0" w:color="auto"/>
            <w:bottom w:val="none" w:sz="0" w:space="0" w:color="auto"/>
            <w:right w:val="none" w:sz="0" w:space="0" w:color="auto"/>
          </w:divBdr>
        </w:div>
        <w:div w:id="6490100">
          <w:marLeft w:val="0"/>
          <w:marRight w:val="0"/>
          <w:marTop w:val="0"/>
          <w:marBottom w:val="0"/>
          <w:divBdr>
            <w:top w:val="none" w:sz="0" w:space="0" w:color="auto"/>
            <w:left w:val="none" w:sz="0" w:space="0" w:color="auto"/>
            <w:bottom w:val="none" w:sz="0" w:space="0" w:color="auto"/>
            <w:right w:val="none" w:sz="0" w:space="0" w:color="auto"/>
          </w:divBdr>
        </w:div>
        <w:div w:id="648947943">
          <w:marLeft w:val="0"/>
          <w:marRight w:val="0"/>
          <w:marTop w:val="0"/>
          <w:marBottom w:val="0"/>
          <w:divBdr>
            <w:top w:val="none" w:sz="0" w:space="0" w:color="auto"/>
            <w:left w:val="none" w:sz="0" w:space="0" w:color="auto"/>
            <w:bottom w:val="none" w:sz="0" w:space="0" w:color="auto"/>
            <w:right w:val="none" w:sz="0" w:space="0" w:color="auto"/>
          </w:divBdr>
        </w:div>
        <w:div w:id="778109491">
          <w:marLeft w:val="0"/>
          <w:marRight w:val="0"/>
          <w:marTop w:val="0"/>
          <w:marBottom w:val="0"/>
          <w:divBdr>
            <w:top w:val="none" w:sz="0" w:space="0" w:color="auto"/>
            <w:left w:val="none" w:sz="0" w:space="0" w:color="auto"/>
            <w:bottom w:val="none" w:sz="0" w:space="0" w:color="auto"/>
            <w:right w:val="none" w:sz="0" w:space="0" w:color="auto"/>
          </w:divBdr>
        </w:div>
        <w:div w:id="1728531645">
          <w:marLeft w:val="0"/>
          <w:marRight w:val="0"/>
          <w:marTop w:val="0"/>
          <w:marBottom w:val="0"/>
          <w:divBdr>
            <w:top w:val="none" w:sz="0" w:space="0" w:color="auto"/>
            <w:left w:val="none" w:sz="0" w:space="0" w:color="auto"/>
            <w:bottom w:val="none" w:sz="0" w:space="0" w:color="auto"/>
            <w:right w:val="none" w:sz="0" w:space="0" w:color="auto"/>
          </w:divBdr>
        </w:div>
        <w:div w:id="2108383790">
          <w:marLeft w:val="0"/>
          <w:marRight w:val="0"/>
          <w:marTop w:val="0"/>
          <w:marBottom w:val="0"/>
          <w:divBdr>
            <w:top w:val="none" w:sz="0" w:space="0" w:color="auto"/>
            <w:left w:val="none" w:sz="0" w:space="0" w:color="auto"/>
            <w:bottom w:val="none" w:sz="0" w:space="0" w:color="auto"/>
            <w:right w:val="none" w:sz="0" w:space="0" w:color="auto"/>
          </w:divBdr>
        </w:div>
        <w:div w:id="716395176">
          <w:marLeft w:val="0"/>
          <w:marRight w:val="0"/>
          <w:marTop w:val="0"/>
          <w:marBottom w:val="0"/>
          <w:divBdr>
            <w:top w:val="none" w:sz="0" w:space="0" w:color="auto"/>
            <w:left w:val="none" w:sz="0" w:space="0" w:color="auto"/>
            <w:bottom w:val="none" w:sz="0" w:space="0" w:color="auto"/>
            <w:right w:val="none" w:sz="0" w:space="0" w:color="auto"/>
          </w:divBdr>
        </w:div>
        <w:div w:id="394396625">
          <w:marLeft w:val="0"/>
          <w:marRight w:val="0"/>
          <w:marTop w:val="0"/>
          <w:marBottom w:val="0"/>
          <w:divBdr>
            <w:top w:val="none" w:sz="0" w:space="0" w:color="auto"/>
            <w:left w:val="none" w:sz="0" w:space="0" w:color="auto"/>
            <w:bottom w:val="none" w:sz="0" w:space="0" w:color="auto"/>
            <w:right w:val="none" w:sz="0" w:space="0" w:color="auto"/>
          </w:divBdr>
        </w:div>
        <w:div w:id="1648701392">
          <w:marLeft w:val="0"/>
          <w:marRight w:val="0"/>
          <w:marTop w:val="0"/>
          <w:marBottom w:val="0"/>
          <w:divBdr>
            <w:top w:val="none" w:sz="0" w:space="0" w:color="auto"/>
            <w:left w:val="none" w:sz="0" w:space="0" w:color="auto"/>
            <w:bottom w:val="none" w:sz="0" w:space="0" w:color="auto"/>
            <w:right w:val="none" w:sz="0" w:space="0" w:color="auto"/>
          </w:divBdr>
        </w:div>
        <w:div w:id="1580944795">
          <w:marLeft w:val="0"/>
          <w:marRight w:val="0"/>
          <w:marTop w:val="0"/>
          <w:marBottom w:val="0"/>
          <w:divBdr>
            <w:top w:val="none" w:sz="0" w:space="0" w:color="auto"/>
            <w:left w:val="none" w:sz="0" w:space="0" w:color="auto"/>
            <w:bottom w:val="none" w:sz="0" w:space="0" w:color="auto"/>
            <w:right w:val="none" w:sz="0" w:space="0" w:color="auto"/>
          </w:divBdr>
        </w:div>
        <w:div w:id="1537543530">
          <w:marLeft w:val="0"/>
          <w:marRight w:val="0"/>
          <w:marTop w:val="0"/>
          <w:marBottom w:val="0"/>
          <w:divBdr>
            <w:top w:val="none" w:sz="0" w:space="0" w:color="auto"/>
            <w:left w:val="none" w:sz="0" w:space="0" w:color="auto"/>
            <w:bottom w:val="none" w:sz="0" w:space="0" w:color="auto"/>
            <w:right w:val="none" w:sz="0" w:space="0" w:color="auto"/>
          </w:divBdr>
        </w:div>
        <w:div w:id="683165050">
          <w:marLeft w:val="0"/>
          <w:marRight w:val="0"/>
          <w:marTop w:val="0"/>
          <w:marBottom w:val="0"/>
          <w:divBdr>
            <w:top w:val="none" w:sz="0" w:space="0" w:color="auto"/>
            <w:left w:val="none" w:sz="0" w:space="0" w:color="auto"/>
            <w:bottom w:val="none" w:sz="0" w:space="0" w:color="auto"/>
            <w:right w:val="none" w:sz="0" w:space="0" w:color="auto"/>
          </w:divBdr>
        </w:div>
        <w:div w:id="1864319602">
          <w:marLeft w:val="0"/>
          <w:marRight w:val="0"/>
          <w:marTop w:val="0"/>
          <w:marBottom w:val="0"/>
          <w:divBdr>
            <w:top w:val="none" w:sz="0" w:space="0" w:color="auto"/>
            <w:left w:val="none" w:sz="0" w:space="0" w:color="auto"/>
            <w:bottom w:val="none" w:sz="0" w:space="0" w:color="auto"/>
            <w:right w:val="none" w:sz="0" w:space="0" w:color="auto"/>
          </w:divBdr>
        </w:div>
        <w:div w:id="538737267">
          <w:marLeft w:val="0"/>
          <w:marRight w:val="0"/>
          <w:marTop w:val="0"/>
          <w:marBottom w:val="0"/>
          <w:divBdr>
            <w:top w:val="none" w:sz="0" w:space="0" w:color="auto"/>
            <w:left w:val="none" w:sz="0" w:space="0" w:color="auto"/>
            <w:bottom w:val="none" w:sz="0" w:space="0" w:color="auto"/>
            <w:right w:val="none" w:sz="0" w:space="0" w:color="auto"/>
          </w:divBdr>
        </w:div>
        <w:div w:id="1091240360">
          <w:marLeft w:val="0"/>
          <w:marRight w:val="0"/>
          <w:marTop w:val="0"/>
          <w:marBottom w:val="0"/>
          <w:divBdr>
            <w:top w:val="none" w:sz="0" w:space="0" w:color="auto"/>
            <w:left w:val="none" w:sz="0" w:space="0" w:color="auto"/>
            <w:bottom w:val="none" w:sz="0" w:space="0" w:color="auto"/>
            <w:right w:val="none" w:sz="0" w:space="0" w:color="auto"/>
          </w:divBdr>
        </w:div>
        <w:div w:id="182018879">
          <w:marLeft w:val="0"/>
          <w:marRight w:val="0"/>
          <w:marTop w:val="0"/>
          <w:marBottom w:val="0"/>
          <w:divBdr>
            <w:top w:val="none" w:sz="0" w:space="0" w:color="auto"/>
            <w:left w:val="none" w:sz="0" w:space="0" w:color="auto"/>
            <w:bottom w:val="none" w:sz="0" w:space="0" w:color="auto"/>
            <w:right w:val="none" w:sz="0" w:space="0" w:color="auto"/>
          </w:divBdr>
        </w:div>
        <w:div w:id="545679046">
          <w:marLeft w:val="0"/>
          <w:marRight w:val="0"/>
          <w:marTop w:val="0"/>
          <w:marBottom w:val="0"/>
          <w:divBdr>
            <w:top w:val="none" w:sz="0" w:space="0" w:color="auto"/>
            <w:left w:val="none" w:sz="0" w:space="0" w:color="auto"/>
            <w:bottom w:val="none" w:sz="0" w:space="0" w:color="auto"/>
            <w:right w:val="none" w:sz="0" w:space="0" w:color="auto"/>
          </w:divBdr>
        </w:div>
        <w:div w:id="1313094257">
          <w:marLeft w:val="0"/>
          <w:marRight w:val="0"/>
          <w:marTop w:val="0"/>
          <w:marBottom w:val="0"/>
          <w:divBdr>
            <w:top w:val="none" w:sz="0" w:space="0" w:color="auto"/>
            <w:left w:val="none" w:sz="0" w:space="0" w:color="auto"/>
            <w:bottom w:val="none" w:sz="0" w:space="0" w:color="auto"/>
            <w:right w:val="none" w:sz="0" w:space="0" w:color="auto"/>
          </w:divBdr>
        </w:div>
        <w:div w:id="463812082">
          <w:marLeft w:val="0"/>
          <w:marRight w:val="0"/>
          <w:marTop w:val="0"/>
          <w:marBottom w:val="0"/>
          <w:divBdr>
            <w:top w:val="none" w:sz="0" w:space="0" w:color="auto"/>
            <w:left w:val="none" w:sz="0" w:space="0" w:color="auto"/>
            <w:bottom w:val="none" w:sz="0" w:space="0" w:color="auto"/>
            <w:right w:val="none" w:sz="0" w:space="0" w:color="auto"/>
          </w:divBdr>
        </w:div>
        <w:div w:id="534079708">
          <w:marLeft w:val="0"/>
          <w:marRight w:val="0"/>
          <w:marTop w:val="0"/>
          <w:marBottom w:val="0"/>
          <w:divBdr>
            <w:top w:val="none" w:sz="0" w:space="0" w:color="auto"/>
            <w:left w:val="none" w:sz="0" w:space="0" w:color="auto"/>
            <w:bottom w:val="none" w:sz="0" w:space="0" w:color="auto"/>
            <w:right w:val="none" w:sz="0" w:space="0" w:color="auto"/>
          </w:divBdr>
        </w:div>
        <w:div w:id="1450737191">
          <w:marLeft w:val="0"/>
          <w:marRight w:val="0"/>
          <w:marTop w:val="0"/>
          <w:marBottom w:val="0"/>
          <w:divBdr>
            <w:top w:val="none" w:sz="0" w:space="0" w:color="auto"/>
            <w:left w:val="none" w:sz="0" w:space="0" w:color="auto"/>
            <w:bottom w:val="none" w:sz="0" w:space="0" w:color="auto"/>
            <w:right w:val="none" w:sz="0" w:space="0" w:color="auto"/>
          </w:divBdr>
        </w:div>
        <w:div w:id="1325402809">
          <w:marLeft w:val="0"/>
          <w:marRight w:val="0"/>
          <w:marTop w:val="0"/>
          <w:marBottom w:val="0"/>
          <w:divBdr>
            <w:top w:val="none" w:sz="0" w:space="0" w:color="auto"/>
            <w:left w:val="none" w:sz="0" w:space="0" w:color="auto"/>
            <w:bottom w:val="none" w:sz="0" w:space="0" w:color="auto"/>
            <w:right w:val="none" w:sz="0" w:space="0" w:color="auto"/>
          </w:divBdr>
        </w:div>
        <w:div w:id="1490823360">
          <w:marLeft w:val="0"/>
          <w:marRight w:val="0"/>
          <w:marTop w:val="0"/>
          <w:marBottom w:val="0"/>
          <w:divBdr>
            <w:top w:val="none" w:sz="0" w:space="0" w:color="auto"/>
            <w:left w:val="none" w:sz="0" w:space="0" w:color="auto"/>
            <w:bottom w:val="none" w:sz="0" w:space="0" w:color="auto"/>
            <w:right w:val="none" w:sz="0" w:space="0" w:color="auto"/>
          </w:divBdr>
        </w:div>
        <w:div w:id="1590195510">
          <w:marLeft w:val="0"/>
          <w:marRight w:val="0"/>
          <w:marTop w:val="0"/>
          <w:marBottom w:val="0"/>
          <w:divBdr>
            <w:top w:val="none" w:sz="0" w:space="0" w:color="auto"/>
            <w:left w:val="none" w:sz="0" w:space="0" w:color="auto"/>
            <w:bottom w:val="none" w:sz="0" w:space="0" w:color="auto"/>
            <w:right w:val="none" w:sz="0" w:space="0" w:color="auto"/>
          </w:divBdr>
        </w:div>
        <w:div w:id="1181315730">
          <w:marLeft w:val="0"/>
          <w:marRight w:val="0"/>
          <w:marTop w:val="0"/>
          <w:marBottom w:val="0"/>
          <w:divBdr>
            <w:top w:val="none" w:sz="0" w:space="0" w:color="auto"/>
            <w:left w:val="none" w:sz="0" w:space="0" w:color="auto"/>
            <w:bottom w:val="none" w:sz="0" w:space="0" w:color="auto"/>
            <w:right w:val="none" w:sz="0" w:space="0" w:color="auto"/>
          </w:divBdr>
        </w:div>
        <w:div w:id="1951744352">
          <w:marLeft w:val="0"/>
          <w:marRight w:val="0"/>
          <w:marTop w:val="0"/>
          <w:marBottom w:val="0"/>
          <w:divBdr>
            <w:top w:val="none" w:sz="0" w:space="0" w:color="auto"/>
            <w:left w:val="none" w:sz="0" w:space="0" w:color="auto"/>
            <w:bottom w:val="none" w:sz="0" w:space="0" w:color="auto"/>
            <w:right w:val="none" w:sz="0" w:space="0" w:color="auto"/>
          </w:divBdr>
        </w:div>
        <w:div w:id="538669673">
          <w:marLeft w:val="0"/>
          <w:marRight w:val="0"/>
          <w:marTop w:val="0"/>
          <w:marBottom w:val="0"/>
          <w:divBdr>
            <w:top w:val="none" w:sz="0" w:space="0" w:color="auto"/>
            <w:left w:val="none" w:sz="0" w:space="0" w:color="auto"/>
            <w:bottom w:val="none" w:sz="0" w:space="0" w:color="auto"/>
            <w:right w:val="none" w:sz="0" w:space="0" w:color="auto"/>
          </w:divBdr>
        </w:div>
        <w:div w:id="1083261343">
          <w:marLeft w:val="0"/>
          <w:marRight w:val="0"/>
          <w:marTop w:val="0"/>
          <w:marBottom w:val="0"/>
          <w:divBdr>
            <w:top w:val="none" w:sz="0" w:space="0" w:color="auto"/>
            <w:left w:val="none" w:sz="0" w:space="0" w:color="auto"/>
            <w:bottom w:val="none" w:sz="0" w:space="0" w:color="auto"/>
            <w:right w:val="none" w:sz="0" w:space="0" w:color="auto"/>
          </w:divBdr>
        </w:div>
        <w:div w:id="374233093">
          <w:marLeft w:val="0"/>
          <w:marRight w:val="0"/>
          <w:marTop w:val="0"/>
          <w:marBottom w:val="0"/>
          <w:divBdr>
            <w:top w:val="none" w:sz="0" w:space="0" w:color="auto"/>
            <w:left w:val="none" w:sz="0" w:space="0" w:color="auto"/>
            <w:bottom w:val="none" w:sz="0" w:space="0" w:color="auto"/>
            <w:right w:val="none" w:sz="0" w:space="0" w:color="auto"/>
          </w:divBdr>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773285711">
      <w:bodyDiv w:val="1"/>
      <w:marLeft w:val="0"/>
      <w:marRight w:val="0"/>
      <w:marTop w:val="0"/>
      <w:marBottom w:val="0"/>
      <w:divBdr>
        <w:top w:val="none" w:sz="0" w:space="0" w:color="auto"/>
        <w:left w:val="none" w:sz="0" w:space="0" w:color="auto"/>
        <w:bottom w:val="none" w:sz="0" w:space="0" w:color="auto"/>
        <w:right w:val="none" w:sz="0" w:space="0" w:color="auto"/>
      </w:divBdr>
    </w:div>
    <w:div w:id="1880317591">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31107085">
      <w:bodyDiv w:val="1"/>
      <w:marLeft w:val="0"/>
      <w:marRight w:val="0"/>
      <w:marTop w:val="0"/>
      <w:marBottom w:val="0"/>
      <w:divBdr>
        <w:top w:val="none" w:sz="0" w:space="0" w:color="auto"/>
        <w:left w:val="none" w:sz="0" w:space="0" w:color="auto"/>
        <w:bottom w:val="none" w:sz="0" w:space="0" w:color="auto"/>
        <w:right w:val="none" w:sz="0" w:space="0" w:color="auto"/>
      </w:divBdr>
      <w:divsChild>
        <w:div w:id="75366858">
          <w:marLeft w:val="0"/>
          <w:marRight w:val="0"/>
          <w:marTop w:val="0"/>
          <w:marBottom w:val="0"/>
          <w:divBdr>
            <w:top w:val="none" w:sz="0" w:space="0" w:color="auto"/>
            <w:left w:val="none" w:sz="0" w:space="0" w:color="auto"/>
            <w:bottom w:val="none" w:sz="0" w:space="0" w:color="auto"/>
            <w:right w:val="none" w:sz="0" w:space="0" w:color="auto"/>
          </w:divBdr>
          <w:divsChild>
            <w:div w:id="1829319253">
              <w:marLeft w:val="0"/>
              <w:marRight w:val="0"/>
              <w:marTop w:val="0"/>
              <w:marBottom w:val="405"/>
              <w:divBdr>
                <w:top w:val="none" w:sz="0" w:space="0" w:color="auto"/>
                <w:left w:val="none" w:sz="0" w:space="0" w:color="auto"/>
                <w:bottom w:val="none" w:sz="0" w:space="0" w:color="auto"/>
                <w:right w:val="none" w:sz="0" w:space="0" w:color="auto"/>
              </w:divBdr>
              <w:divsChild>
                <w:div w:id="402262794">
                  <w:marLeft w:val="0"/>
                  <w:marRight w:val="0"/>
                  <w:marTop w:val="0"/>
                  <w:marBottom w:val="0"/>
                  <w:divBdr>
                    <w:top w:val="none" w:sz="0" w:space="0" w:color="auto"/>
                    <w:left w:val="none" w:sz="0" w:space="0" w:color="auto"/>
                    <w:bottom w:val="none" w:sz="0" w:space="0" w:color="auto"/>
                    <w:right w:val="none" w:sz="0" w:space="0" w:color="auto"/>
                  </w:divBdr>
                  <w:divsChild>
                    <w:div w:id="862940221">
                      <w:marLeft w:val="0"/>
                      <w:marRight w:val="0"/>
                      <w:marTop w:val="0"/>
                      <w:marBottom w:val="0"/>
                      <w:divBdr>
                        <w:top w:val="single" w:sz="6" w:space="0" w:color="DDDDDB"/>
                        <w:left w:val="single" w:sz="6" w:space="0" w:color="DDDDDB"/>
                        <w:bottom w:val="single" w:sz="12" w:space="0" w:color="DDDDDB"/>
                        <w:right w:val="single" w:sz="12" w:space="0" w:color="DDDDDB"/>
                      </w:divBdr>
                      <w:divsChild>
                        <w:div w:id="1486893757">
                          <w:marLeft w:val="0"/>
                          <w:marRight w:val="0"/>
                          <w:marTop w:val="0"/>
                          <w:marBottom w:val="0"/>
                          <w:divBdr>
                            <w:top w:val="none" w:sz="0" w:space="0" w:color="auto"/>
                            <w:left w:val="none" w:sz="0" w:space="0" w:color="auto"/>
                            <w:bottom w:val="none" w:sz="0" w:space="0" w:color="auto"/>
                            <w:right w:val="none" w:sz="0" w:space="0" w:color="auto"/>
                          </w:divBdr>
                        </w:div>
                        <w:div w:id="2057926317">
                          <w:marLeft w:val="0"/>
                          <w:marRight w:val="0"/>
                          <w:marTop w:val="0"/>
                          <w:marBottom w:val="0"/>
                          <w:divBdr>
                            <w:top w:val="single" w:sz="6" w:space="0" w:color="DDDDDB"/>
                            <w:left w:val="single" w:sz="6" w:space="0" w:color="DDDDDB"/>
                            <w:bottom w:val="single" w:sz="6" w:space="0" w:color="DDDDDB"/>
                            <w:right w:val="single" w:sz="6" w:space="0" w:color="DDDDDB"/>
                          </w:divBdr>
                          <w:divsChild>
                            <w:div w:id="648635275">
                              <w:marLeft w:val="0"/>
                              <w:marRight w:val="0"/>
                              <w:marTop w:val="0"/>
                              <w:marBottom w:val="0"/>
                              <w:divBdr>
                                <w:top w:val="single" w:sz="2" w:space="8" w:color="DDDDDB"/>
                                <w:left w:val="single" w:sz="6" w:space="8" w:color="DDDDDB"/>
                                <w:bottom w:val="single" w:sz="6" w:space="8" w:color="DDDDDB"/>
                                <w:right w:val="single" w:sz="2" w:space="8" w:color="DDDDDB"/>
                              </w:divBdr>
                            </w:div>
                            <w:div w:id="1942256634">
                              <w:marLeft w:val="0"/>
                              <w:marRight w:val="0"/>
                              <w:marTop w:val="0"/>
                              <w:marBottom w:val="0"/>
                              <w:divBdr>
                                <w:top w:val="single" w:sz="2" w:space="8" w:color="DDDDDB"/>
                                <w:left w:val="single" w:sz="6" w:space="8" w:color="DDDDDB"/>
                                <w:bottom w:val="single" w:sz="6" w:space="8" w:color="DDDDDB"/>
                                <w:right w:val="single" w:sz="2" w:space="8" w:color="DDDDDB"/>
                              </w:divBdr>
                            </w:div>
                            <w:div w:id="162098806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561554310">
                          <w:marLeft w:val="0"/>
                          <w:marRight w:val="0"/>
                          <w:marTop w:val="0"/>
                          <w:marBottom w:val="0"/>
                          <w:divBdr>
                            <w:top w:val="single" w:sz="2" w:space="0" w:color="DDDDDB"/>
                            <w:left w:val="single" w:sz="2" w:space="0" w:color="DDDDDB"/>
                            <w:bottom w:val="single" w:sz="6" w:space="0" w:color="DDDDDB"/>
                            <w:right w:val="single" w:sz="2" w:space="0" w:color="DDDDDB"/>
                          </w:divBdr>
                          <w:divsChild>
                            <w:div w:id="1890340932">
                              <w:marLeft w:val="0"/>
                              <w:marRight w:val="0"/>
                              <w:marTop w:val="0"/>
                              <w:marBottom w:val="0"/>
                              <w:divBdr>
                                <w:top w:val="none" w:sz="0" w:space="0" w:color="auto"/>
                                <w:left w:val="none" w:sz="0" w:space="0" w:color="auto"/>
                                <w:bottom w:val="none" w:sz="0" w:space="0" w:color="auto"/>
                                <w:right w:val="none" w:sz="0" w:space="0" w:color="auto"/>
                              </w:divBdr>
                            </w:div>
                            <w:div w:id="1858349505">
                              <w:marLeft w:val="0"/>
                              <w:marRight w:val="0"/>
                              <w:marTop w:val="0"/>
                              <w:marBottom w:val="0"/>
                              <w:divBdr>
                                <w:top w:val="none" w:sz="0" w:space="0" w:color="auto"/>
                                <w:left w:val="none" w:sz="0" w:space="0" w:color="auto"/>
                                <w:bottom w:val="none" w:sz="0" w:space="0" w:color="auto"/>
                                <w:right w:val="none" w:sz="0" w:space="0" w:color="auto"/>
                              </w:divBdr>
                            </w:div>
                          </w:divsChild>
                        </w:div>
                        <w:div w:id="296109602">
                          <w:marLeft w:val="0"/>
                          <w:marRight w:val="0"/>
                          <w:marTop w:val="0"/>
                          <w:marBottom w:val="0"/>
                          <w:divBdr>
                            <w:top w:val="none" w:sz="0" w:space="0" w:color="auto"/>
                            <w:left w:val="none" w:sz="0" w:space="0" w:color="auto"/>
                            <w:bottom w:val="none" w:sz="0" w:space="0" w:color="auto"/>
                            <w:right w:val="none" w:sz="0" w:space="0" w:color="auto"/>
                          </w:divBdr>
                          <w:divsChild>
                            <w:div w:id="150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474157">
                  <w:marLeft w:val="0"/>
                  <w:marRight w:val="0"/>
                  <w:marTop w:val="0"/>
                  <w:marBottom w:val="0"/>
                  <w:divBdr>
                    <w:top w:val="none" w:sz="0" w:space="0" w:color="auto"/>
                    <w:left w:val="none" w:sz="0" w:space="0" w:color="auto"/>
                    <w:bottom w:val="none" w:sz="0" w:space="0" w:color="auto"/>
                    <w:right w:val="none" w:sz="0" w:space="0" w:color="auto"/>
                  </w:divBdr>
                  <w:divsChild>
                    <w:div w:id="1648585062">
                      <w:marLeft w:val="0"/>
                      <w:marRight w:val="0"/>
                      <w:marTop w:val="0"/>
                      <w:marBottom w:val="120"/>
                      <w:divBdr>
                        <w:top w:val="none" w:sz="0" w:space="0" w:color="auto"/>
                        <w:left w:val="none" w:sz="0" w:space="0" w:color="auto"/>
                        <w:bottom w:val="none" w:sz="0" w:space="0" w:color="auto"/>
                        <w:right w:val="none" w:sz="0" w:space="0" w:color="auto"/>
                      </w:divBdr>
                      <w:divsChild>
                        <w:div w:id="1734155338">
                          <w:marLeft w:val="0"/>
                          <w:marRight w:val="0"/>
                          <w:marTop w:val="0"/>
                          <w:marBottom w:val="0"/>
                          <w:divBdr>
                            <w:top w:val="single" w:sz="6" w:space="0" w:color="DDDDDB"/>
                            <w:left w:val="single" w:sz="6" w:space="0" w:color="DDDDDB"/>
                            <w:bottom w:val="single" w:sz="12" w:space="0" w:color="DDDDDB"/>
                            <w:right w:val="single" w:sz="12" w:space="0" w:color="DDDDDB"/>
                          </w:divBdr>
                          <w:divsChild>
                            <w:div w:id="367223776">
                              <w:marLeft w:val="0"/>
                              <w:marRight w:val="0"/>
                              <w:marTop w:val="0"/>
                              <w:marBottom w:val="0"/>
                              <w:divBdr>
                                <w:top w:val="none" w:sz="0" w:space="0" w:color="auto"/>
                                <w:left w:val="none" w:sz="0" w:space="0" w:color="auto"/>
                                <w:bottom w:val="none" w:sz="0" w:space="0" w:color="auto"/>
                                <w:right w:val="none" w:sz="0" w:space="0" w:color="auto"/>
                              </w:divBdr>
                            </w:div>
                            <w:div w:id="2012294630">
                              <w:marLeft w:val="0"/>
                              <w:marRight w:val="0"/>
                              <w:marTop w:val="0"/>
                              <w:marBottom w:val="0"/>
                              <w:divBdr>
                                <w:top w:val="single" w:sz="2" w:space="0" w:color="DDDDDB"/>
                                <w:left w:val="single" w:sz="2" w:space="0" w:color="DDDDDB"/>
                                <w:bottom w:val="single" w:sz="6" w:space="0" w:color="DDDDDB"/>
                                <w:right w:val="single" w:sz="2" w:space="0" w:color="DDDDDB"/>
                              </w:divBdr>
                              <w:divsChild>
                                <w:div w:id="796683700">
                                  <w:marLeft w:val="0"/>
                                  <w:marRight w:val="0"/>
                                  <w:marTop w:val="0"/>
                                  <w:marBottom w:val="0"/>
                                  <w:divBdr>
                                    <w:top w:val="single" w:sz="2" w:space="8" w:color="DDDDDB"/>
                                    <w:left w:val="single" w:sz="6" w:space="8" w:color="DDDDDB"/>
                                    <w:bottom w:val="single" w:sz="2" w:space="8" w:color="DDDDDB"/>
                                    <w:right w:val="single" w:sz="2" w:space="8" w:color="DDDDDB"/>
                                  </w:divBdr>
                                </w:div>
                                <w:div w:id="713117988">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47540822">
                              <w:marLeft w:val="0"/>
                              <w:marRight w:val="0"/>
                              <w:marTop w:val="0"/>
                              <w:marBottom w:val="0"/>
                              <w:divBdr>
                                <w:top w:val="single" w:sz="2" w:space="0" w:color="DDDDDB"/>
                                <w:left w:val="single" w:sz="2" w:space="0" w:color="DDDDDB"/>
                                <w:bottom w:val="single" w:sz="6" w:space="0" w:color="DDDDDB"/>
                                <w:right w:val="single" w:sz="2" w:space="0" w:color="DDDDDB"/>
                              </w:divBdr>
                              <w:divsChild>
                                <w:div w:id="1843858362">
                                  <w:marLeft w:val="0"/>
                                  <w:marRight w:val="0"/>
                                  <w:marTop w:val="0"/>
                                  <w:marBottom w:val="0"/>
                                  <w:divBdr>
                                    <w:top w:val="single" w:sz="2" w:space="8" w:color="DDDDDB"/>
                                    <w:left w:val="single" w:sz="6" w:space="8" w:color="DDDDDB"/>
                                    <w:bottom w:val="single" w:sz="2" w:space="8" w:color="DDDDDB"/>
                                    <w:right w:val="single" w:sz="2" w:space="8" w:color="DDDDDB"/>
                                  </w:divBdr>
                                </w:div>
                                <w:div w:id="164083881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807209762">
                              <w:marLeft w:val="0"/>
                              <w:marRight w:val="0"/>
                              <w:marTop w:val="0"/>
                              <w:marBottom w:val="0"/>
                              <w:divBdr>
                                <w:top w:val="single" w:sz="2" w:space="0" w:color="DDDDDB"/>
                                <w:left w:val="single" w:sz="2" w:space="0" w:color="DDDDDB"/>
                                <w:bottom w:val="single" w:sz="6" w:space="0" w:color="DDDDDB"/>
                                <w:right w:val="single" w:sz="2" w:space="0" w:color="DDDDDB"/>
                              </w:divBdr>
                              <w:divsChild>
                                <w:div w:id="1951081193">
                                  <w:marLeft w:val="0"/>
                                  <w:marRight w:val="0"/>
                                  <w:marTop w:val="0"/>
                                  <w:marBottom w:val="0"/>
                                  <w:divBdr>
                                    <w:top w:val="single" w:sz="2" w:space="8" w:color="DDDDDB"/>
                                    <w:left w:val="single" w:sz="6" w:space="8" w:color="DDDDDB"/>
                                    <w:bottom w:val="single" w:sz="2" w:space="8" w:color="DDDDDB"/>
                                    <w:right w:val="single" w:sz="2" w:space="8" w:color="DDDDDB"/>
                                  </w:divBdr>
                                </w:div>
                                <w:div w:id="135889039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289317971">
                              <w:marLeft w:val="0"/>
                              <w:marRight w:val="0"/>
                              <w:marTop w:val="0"/>
                              <w:marBottom w:val="0"/>
                              <w:divBdr>
                                <w:top w:val="single" w:sz="2" w:space="0" w:color="DDDDDB"/>
                                <w:left w:val="single" w:sz="2" w:space="0" w:color="DDDDDB"/>
                                <w:bottom w:val="single" w:sz="6" w:space="0" w:color="DDDDDB"/>
                                <w:right w:val="single" w:sz="2" w:space="0" w:color="DDDDDB"/>
                              </w:divBdr>
                              <w:divsChild>
                                <w:div w:id="322971939">
                                  <w:marLeft w:val="0"/>
                                  <w:marRight w:val="0"/>
                                  <w:marTop w:val="0"/>
                                  <w:marBottom w:val="0"/>
                                  <w:divBdr>
                                    <w:top w:val="single" w:sz="2" w:space="8" w:color="DDDDDB"/>
                                    <w:left w:val="single" w:sz="6" w:space="8" w:color="DDDDDB"/>
                                    <w:bottom w:val="single" w:sz="2" w:space="8" w:color="DDDDDB"/>
                                    <w:right w:val="single" w:sz="2" w:space="8" w:color="DDDDDB"/>
                                  </w:divBdr>
                                </w:div>
                                <w:div w:id="119007010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1312364">
                              <w:marLeft w:val="0"/>
                              <w:marRight w:val="0"/>
                              <w:marTop w:val="0"/>
                              <w:marBottom w:val="0"/>
                              <w:divBdr>
                                <w:top w:val="single" w:sz="2" w:space="0" w:color="DDDDDB"/>
                                <w:left w:val="single" w:sz="2" w:space="0" w:color="DDDDDB"/>
                                <w:bottom w:val="single" w:sz="6" w:space="0" w:color="DDDDDB"/>
                                <w:right w:val="single" w:sz="2" w:space="0" w:color="DDDDDB"/>
                              </w:divBdr>
                              <w:divsChild>
                                <w:div w:id="7606309">
                                  <w:marLeft w:val="0"/>
                                  <w:marRight w:val="0"/>
                                  <w:marTop w:val="0"/>
                                  <w:marBottom w:val="0"/>
                                  <w:divBdr>
                                    <w:top w:val="single" w:sz="2" w:space="8" w:color="DDDDDB"/>
                                    <w:left w:val="single" w:sz="6" w:space="8" w:color="DDDDDB"/>
                                    <w:bottom w:val="single" w:sz="2" w:space="8" w:color="DDDDDB"/>
                                    <w:right w:val="single" w:sz="2" w:space="8" w:color="DDDDDB"/>
                                  </w:divBdr>
                                </w:div>
                                <w:div w:id="1924531417">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636838985">
                  <w:marLeft w:val="0"/>
                  <w:marRight w:val="0"/>
                  <w:marTop w:val="0"/>
                  <w:marBottom w:val="0"/>
                  <w:divBdr>
                    <w:top w:val="none" w:sz="0" w:space="0" w:color="auto"/>
                    <w:left w:val="none" w:sz="0" w:space="0" w:color="auto"/>
                    <w:bottom w:val="none" w:sz="0" w:space="0" w:color="auto"/>
                    <w:right w:val="none" w:sz="0" w:space="0" w:color="auto"/>
                  </w:divBdr>
                  <w:divsChild>
                    <w:div w:id="210269800">
                      <w:marLeft w:val="0"/>
                      <w:marRight w:val="0"/>
                      <w:marTop w:val="0"/>
                      <w:marBottom w:val="120"/>
                      <w:divBdr>
                        <w:top w:val="none" w:sz="0" w:space="0" w:color="auto"/>
                        <w:left w:val="none" w:sz="0" w:space="0" w:color="auto"/>
                        <w:bottom w:val="none" w:sz="0" w:space="0" w:color="auto"/>
                        <w:right w:val="none" w:sz="0" w:space="0" w:color="auto"/>
                      </w:divBdr>
                      <w:divsChild>
                        <w:div w:id="1395661035">
                          <w:marLeft w:val="0"/>
                          <w:marRight w:val="0"/>
                          <w:marTop w:val="0"/>
                          <w:marBottom w:val="0"/>
                          <w:divBdr>
                            <w:top w:val="single" w:sz="6" w:space="0" w:color="DDDDDB"/>
                            <w:left w:val="single" w:sz="6" w:space="0" w:color="DDDDDB"/>
                            <w:bottom w:val="single" w:sz="12" w:space="0" w:color="DDDDDB"/>
                            <w:right w:val="single" w:sz="12" w:space="0" w:color="DDDDDB"/>
                          </w:divBdr>
                          <w:divsChild>
                            <w:div w:id="1665933224">
                              <w:marLeft w:val="0"/>
                              <w:marRight w:val="0"/>
                              <w:marTop w:val="0"/>
                              <w:marBottom w:val="0"/>
                              <w:divBdr>
                                <w:top w:val="none" w:sz="0" w:space="0" w:color="auto"/>
                                <w:left w:val="none" w:sz="0" w:space="0" w:color="auto"/>
                                <w:bottom w:val="none" w:sz="0" w:space="0" w:color="auto"/>
                                <w:right w:val="none" w:sz="0" w:space="0" w:color="auto"/>
                              </w:divBdr>
                            </w:div>
                            <w:div w:id="203294735">
                              <w:marLeft w:val="0"/>
                              <w:marRight w:val="0"/>
                              <w:marTop w:val="0"/>
                              <w:marBottom w:val="0"/>
                              <w:divBdr>
                                <w:top w:val="single" w:sz="2" w:space="0" w:color="DDDDDB"/>
                                <w:left w:val="single" w:sz="2" w:space="0" w:color="DDDDDB"/>
                                <w:bottom w:val="single" w:sz="6" w:space="0" w:color="DDDDDB"/>
                                <w:right w:val="single" w:sz="2" w:space="0" w:color="DDDDDB"/>
                              </w:divBdr>
                              <w:divsChild>
                                <w:div w:id="2137290572">
                                  <w:marLeft w:val="0"/>
                                  <w:marRight w:val="0"/>
                                  <w:marTop w:val="0"/>
                                  <w:marBottom w:val="0"/>
                                  <w:divBdr>
                                    <w:top w:val="single" w:sz="2" w:space="8" w:color="DDDDDB"/>
                                    <w:left w:val="single" w:sz="6" w:space="8" w:color="DDDDDB"/>
                                    <w:bottom w:val="single" w:sz="2" w:space="8" w:color="DDDDDB"/>
                                    <w:right w:val="single" w:sz="2" w:space="8" w:color="DDDDDB"/>
                                  </w:divBdr>
                                </w:div>
                                <w:div w:id="1305891629">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654991699">
                              <w:marLeft w:val="0"/>
                              <w:marRight w:val="0"/>
                              <w:marTop w:val="0"/>
                              <w:marBottom w:val="0"/>
                              <w:divBdr>
                                <w:top w:val="single" w:sz="2" w:space="0" w:color="DDDDDB"/>
                                <w:left w:val="single" w:sz="2" w:space="0" w:color="DDDDDB"/>
                                <w:bottom w:val="single" w:sz="6" w:space="0" w:color="DDDDDB"/>
                                <w:right w:val="single" w:sz="2" w:space="0" w:color="DDDDDB"/>
                              </w:divBdr>
                              <w:divsChild>
                                <w:div w:id="753473914">
                                  <w:marLeft w:val="0"/>
                                  <w:marRight w:val="0"/>
                                  <w:marTop w:val="0"/>
                                  <w:marBottom w:val="0"/>
                                  <w:divBdr>
                                    <w:top w:val="single" w:sz="2" w:space="8" w:color="DDDDDB"/>
                                    <w:left w:val="single" w:sz="6" w:space="8" w:color="DDDDDB"/>
                                    <w:bottom w:val="single" w:sz="2" w:space="8" w:color="DDDDDB"/>
                                    <w:right w:val="single" w:sz="2" w:space="8" w:color="DDDDDB"/>
                                  </w:divBdr>
                                </w:div>
                                <w:div w:id="1693874082">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134367375">
          <w:marLeft w:val="0"/>
          <w:marRight w:val="0"/>
          <w:marTop w:val="0"/>
          <w:marBottom w:val="0"/>
          <w:divBdr>
            <w:top w:val="none" w:sz="0" w:space="0" w:color="auto"/>
            <w:left w:val="none" w:sz="0" w:space="0" w:color="auto"/>
            <w:bottom w:val="none" w:sz="0" w:space="0" w:color="auto"/>
            <w:right w:val="none" w:sz="0" w:space="0" w:color="auto"/>
          </w:divBdr>
          <w:divsChild>
            <w:div w:id="37946580">
              <w:marLeft w:val="0"/>
              <w:marRight w:val="0"/>
              <w:marTop w:val="0"/>
              <w:marBottom w:val="0"/>
              <w:divBdr>
                <w:top w:val="none" w:sz="0" w:space="0" w:color="auto"/>
                <w:left w:val="none" w:sz="0" w:space="0" w:color="auto"/>
                <w:bottom w:val="none" w:sz="0" w:space="0" w:color="auto"/>
                <w:right w:val="none" w:sz="0" w:space="0" w:color="auto"/>
              </w:divBdr>
              <w:divsChild>
                <w:div w:id="932009019">
                  <w:marLeft w:val="0"/>
                  <w:marRight w:val="1350"/>
                  <w:marTop w:val="450"/>
                  <w:marBottom w:val="450"/>
                  <w:divBdr>
                    <w:top w:val="single" w:sz="12" w:space="8" w:color="DDDDDB"/>
                    <w:left w:val="none" w:sz="0" w:space="0" w:color="auto"/>
                    <w:bottom w:val="none" w:sz="0" w:space="0" w:color="auto"/>
                    <w:right w:val="none" w:sz="0" w:space="0" w:color="auto"/>
                  </w:divBdr>
                </w:div>
                <w:div w:id="176838096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no.org.co" TargetMode="External"/><Relationship Id="rId1" Type="http://schemas.openxmlformats.org/officeDocument/2006/relationships/hyperlink" Target="mailto:aolarte@cno.org.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9B643-6FC8-428A-AD39-1813F7CCC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751</Words>
  <Characters>4134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4876</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ALBERTO OLARTE</cp:lastModifiedBy>
  <cp:revision>2</cp:revision>
  <cp:lastPrinted>2016-10-31T16:09:00Z</cp:lastPrinted>
  <dcterms:created xsi:type="dcterms:W3CDTF">2020-05-02T16:34:00Z</dcterms:created>
  <dcterms:modified xsi:type="dcterms:W3CDTF">2020-05-02T16:34:00Z</dcterms:modified>
</cp:coreProperties>
</file>