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98125" w14:textId="744F915A" w:rsidR="002639A4" w:rsidRPr="00CB7F58" w:rsidRDefault="001844A0">
      <w:pPr>
        <w:jc w:val="both"/>
        <w:outlineLvl w:val="0"/>
        <w:rPr>
          <w:rFonts w:ascii="Montserrat" w:hAnsi="Montserrat"/>
          <w:sz w:val="22"/>
          <w:szCs w:val="22"/>
          <w:lang w:val="pt-BR"/>
        </w:rPr>
      </w:pPr>
      <w:r w:rsidRPr="00CB7F58">
        <w:rPr>
          <w:rFonts w:ascii="Montserrat" w:hAnsi="Montserrat"/>
          <w:sz w:val="22"/>
          <w:szCs w:val="22"/>
          <w:lang w:val="pt-BR"/>
        </w:rPr>
        <w:t>Bogotá, D.C.,</w:t>
      </w:r>
      <w:r w:rsidR="005D1661" w:rsidRPr="00CB7F58">
        <w:rPr>
          <w:rFonts w:ascii="Montserrat" w:hAnsi="Montserrat"/>
          <w:sz w:val="22"/>
          <w:szCs w:val="22"/>
          <w:lang w:val="pt-BR"/>
        </w:rPr>
        <w:t xml:space="preserve"> </w:t>
      </w:r>
      <w:r w:rsidR="002D4398">
        <w:rPr>
          <w:rFonts w:ascii="Montserrat" w:hAnsi="Montserrat"/>
          <w:sz w:val="22"/>
          <w:szCs w:val="22"/>
          <w:lang w:val="pt-BR"/>
        </w:rPr>
        <w:t>29</w:t>
      </w:r>
      <w:r w:rsidR="00DC1D93" w:rsidRPr="00CB7F58">
        <w:rPr>
          <w:rFonts w:ascii="Montserrat" w:hAnsi="Montserrat"/>
          <w:sz w:val="22"/>
          <w:szCs w:val="22"/>
          <w:lang w:val="pt-BR"/>
        </w:rPr>
        <w:t xml:space="preserve"> de agosto </w:t>
      </w:r>
      <w:r w:rsidR="00E22AD3" w:rsidRPr="00CB7F58">
        <w:rPr>
          <w:rFonts w:ascii="Montserrat" w:hAnsi="Montserrat"/>
          <w:sz w:val="22"/>
          <w:szCs w:val="22"/>
          <w:lang w:val="pt-BR"/>
        </w:rPr>
        <w:t>de 2023</w:t>
      </w:r>
    </w:p>
    <w:p w14:paraId="03AC334C" w14:textId="77777777" w:rsidR="002639A4" w:rsidRPr="00CB7F58" w:rsidRDefault="002639A4">
      <w:pPr>
        <w:jc w:val="both"/>
        <w:outlineLvl w:val="0"/>
        <w:rPr>
          <w:rFonts w:ascii="Montserrat" w:hAnsi="Montserrat"/>
          <w:sz w:val="22"/>
          <w:szCs w:val="22"/>
          <w:lang w:val="pt-BR"/>
        </w:rPr>
      </w:pPr>
    </w:p>
    <w:p w14:paraId="19B90546" w14:textId="77777777" w:rsidR="002639A4" w:rsidRPr="00CB7F58" w:rsidRDefault="002639A4">
      <w:pPr>
        <w:jc w:val="both"/>
        <w:outlineLvl w:val="0"/>
        <w:rPr>
          <w:rFonts w:ascii="Montserrat" w:hAnsi="Montserrat"/>
          <w:sz w:val="22"/>
          <w:szCs w:val="22"/>
          <w:lang w:val="pt-BR"/>
        </w:rPr>
      </w:pPr>
    </w:p>
    <w:p w14:paraId="6A0C1E74" w14:textId="77777777" w:rsidR="002639A4" w:rsidRDefault="001844A0">
      <w:pPr>
        <w:jc w:val="both"/>
        <w:outlineLvl w:val="0"/>
        <w:rPr>
          <w:rFonts w:ascii="Montserrat" w:hAnsi="Montserrat"/>
          <w:sz w:val="22"/>
          <w:szCs w:val="22"/>
          <w:lang w:val="es-ES_tradnl"/>
        </w:rPr>
      </w:pPr>
      <w:r>
        <w:rPr>
          <w:rFonts w:ascii="Montserrat" w:hAnsi="Montserrat"/>
          <w:sz w:val="22"/>
          <w:szCs w:val="22"/>
          <w:lang w:val="es-ES_tradnl"/>
        </w:rPr>
        <w:t>Señor</w:t>
      </w:r>
    </w:p>
    <w:p w14:paraId="6DF9300C" w14:textId="77777777" w:rsidR="002639A4" w:rsidRDefault="001844A0">
      <w:pPr>
        <w:jc w:val="both"/>
        <w:outlineLvl w:val="0"/>
        <w:rPr>
          <w:rFonts w:ascii="Montserrat" w:hAnsi="Montserrat"/>
          <w:sz w:val="22"/>
          <w:szCs w:val="22"/>
          <w:lang w:val="es-ES_tradnl"/>
        </w:rPr>
      </w:pPr>
      <w:r>
        <w:rPr>
          <w:rFonts w:ascii="Montserrat" w:hAnsi="Montserrat"/>
          <w:i/>
          <w:sz w:val="22"/>
          <w:szCs w:val="22"/>
          <w:lang w:val="es-ES_tradnl"/>
        </w:rPr>
        <w:t xml:space="preserve">(NOMBRE) </w:t>
      </w:r>
    </w:p>
    <w:p w14:paraId="0BB51B99" w14:textId="77777777" w:rsidR="002639A4" w:rsidRDefault="001844A0">
      <w:pPr>
        <w:jc w:val="both"/>
        <w:outlineLvl w:val="0"/>
        <w:rPr>
          <w:rFonts w:ascii="Montserrat" w:hAnsi="Montserrat"/>
          <w:sz w:val="22"/>
          <w:szCs w:val="22"/>
          <w:lang w:val="es-ES_tradnl"/>
        </w:rPr>
      </w:pPr>
      <w:r>
        <w:rPr>
          <w:rFonts w:ascii="Montserrat" w:hAnsi="Montserrat"/>
          <w:sz w:val="22"/>
          <w:szCs w:val="22"/>
          <w:lang w:val="es-ES_tradnl"/>
        </w:rPr>
        <w:t>Representante al Consejo Nacional de Operación</w:t>
      </w:r>
    </w:p>
    <w:p w14:paraId="3DF06AF7" w14:textId="77777777" w:rsidR="002639A4" w:rsidRDefault="001844A0">
      <w:pPr>
        <w:jc w:val="both"/>
        <w:outlineLvl w:val="0"/>
        <w:rPr>
          <w:rFonts w:ascii="Montserrat" w:hAnsi="Montserrat"/>
          <w:sz w:val="22"/>
          <w:szCs w:val="22"/>
          <w:lang w:val="es-ES_tradnl"/>
        </w:rPr>
      </w:pPr>
      <w:r>
        <w:rPr>
          <w:rFonts w:ascii="Montserrat" w:hAnsi="Montserrat"/>
          <w:sz w:val="22"/>
          <w:szCs w:val="22"/>
          <w:lang w:val="es-ES_tradnl"/>
        </w:rPr>
        <w:t>Ciudad</w:t>
      </w:r>
    </w:p>
    <w:p w14:paraId="4B4449EA" w14:textId="77777777" w:rsidR="002639A4" w:rsidRDefault="002639A4">
      <w:pPr>
        <w:jc w:val="both"/>
        <w:outlineLvl w:val="0"/>
        <w:rPr>
          <w:rFonts w:ascii="Montserrat" w:hAnsi="Montserrat"/>
          <w:sz w:val="22"/>
          <w:szCs w:val="22"/>
          <w:lang w:val="es-ES_tradnl"/>
        </w:rPr>
      </w:pPr>
    </w:p>
    <w:p w14:paraId="15D47B17" w14:textId="77777777" w:rsidR="002639A4" w:rsidRDefault="002639A4">
      <w:pPr>
        <w:jc w:val="both"/>
        <w:outlineLvl w:val="0"/>
        <w:rPr>
          <w:rFonts w:ascii="Montserrat" w:hAnsi="Montserrat"/>
          <w:sz w:val="22"/>
          <w:szCs w:val="22"/>
          <w:lang w:val="es-ES_tradnl"/>
        </w:rPr>
      </w:pPr>
    </w:p>
    <w:p w14:paraId="1382D61C" w14:textId="77777777" w:rsidR="002639A4" w:rsidRDefault="001844A0">
      <w:pPr>
        <w:jc w:val="both"/>
        <w:outlineLvl w:val="0"/>
        <w:rPr>
          <w:rFonts w:ascii="Montserrat" w:hAnsi="Montserrat"/>
          <w:sz w:val="22"/>
          <w:szCs w:val="22"/>
          <w:lang w:val="es-ES_tradnl"/>
        </w:rPr>
      </w:pPr>
      <w:r>
        <w:rPr>
          <w:rFonts w:ascii="Montserrat" w:hAnsi="Montserrat"/>
          <w:sz w:val="22"/>
          <w:szCs w:val="22"/>
          <w:lang w:val="es-ES_tradnl"/>
        </w:rPr>
        <w:t>Apreciado Señor:</w:t>
      </w:r>
    </w:p>
    <w:p w14:paraId="1D5C9EDB" w14:textId="77777777" w:rsidR="002639A4" w:rsidRDefault="002639A4">
      <w:pPr>
        <w:jc w:val="both"/>
        <w:outlineLvl w:val="0"/>
        <w:rPr>
          <w:rFonts w:ascii="Montserrat" w:hAnsi="Montserrat"/>
          <w:sz w:val="22"/>
          <w:szCs w:val="22"/>
          <w:lang w:val="es-ES_tradnl"/>
        </w:rPr>
      </w:pPr>
    </w:p>
    <w:p w14:paraId="0546F142" w14:textId="77777777" w:rsidR="002639A4" w:rsidRDefault="002639A4">
      <w:pPr>
        <w:jc w:val="both"/>
        <w:outlineLvl w:val="0"/>
        <w:rPr>
          <w:rFonts w:ascii="Montserrat" w:hAnsi="Montserrat"/>
          <w:sz w:val="22"/>
          <w:szCs w:val="22"/>
          <w:lang w:val="es-ES_tradnl"/>
        </w:rPr>
      </w:pPr>
    </w:p>
    <w:p w14:paraId="672D52CF" w14:textId="1E9D1242" w:rsidR="00CB7F58" w:rsidRDefault="001844A0" w:rsidP="00167186">
      <w:pPr>
        <w:jc w:val="both"/>
        <w:outlineLvl w:val="0"/>
        <w:rPr>
          <w:rFonts w:ascii="Montserrat" w:hAnsi="Montserrat"/>
          <w:sz w:val="22"/>
          <w:szCs w:val="22"/>
          <w:lang w:val="es-ES_tradnl"/>
        </w:rPr>
      </w:pPr>
      <w:r>
        <w:rPr>
          <w:rFonts w:ascii="Montserrat" w:hAnsi="Montserrat"/>
          <w:sz w:val="22"/>
          <w:szCs w:val="22"/>
          <w:lang w:val="es-ES_tradnl"/>
        </w:rPr>
        <w:t xml:space="preserve">Con el objeto de realizar la sesión N° </w:t>
      </w:r>
      <w:r w:rsidR="00E22AD3">
        <w:rPr>
          <w:rFonts w:ascii="Montserrat" w:hAnsi="Montserrat"/>
          <w:sz w:val="22"/>
          <w:szCs w:val="22"/>
          <w:lang w:val="es-ES_tradnl"/>
        </w:rPr>
        <w:t>7</w:t>
      </w:r>
      <w:r w:rsidR="000C734F">
        <w:rPr>
          <w:rFonts w:ascii="Montserrat" w:hAnsi="Montserrat"/>
          <w:sz w:val="22"/>
          <w:szCs w:val="22"/>
          <w:lang w:val="es-ES_tradnl"/>
        </w:rPr>
        <w:t>1</w:t>
      </w:r>
      <w:r w:rsidR="002D4398">
        <w:rPr>
          <w:rFonts w:ascii="Montserrat" w:hAnsi="Montserrat"/>
          <w:sz w:val="22"/>
          <w:szCs w:val="22"/>
          <w:lang w:val="es-ES_tradnl"/>
        </w:rPr>
        <w:t>3</w:t>
      </w:r>
      <w:r>
        <w:rPr>
          <w:rFonts w:ascii="Montserrat" w:hAnsi="Montserrat"/>
          <w:sz w:val="22"/>
          <w:szCs w:val="22"/>
          <w:lang w:val="es-ES_tradnl"/>
        </w:rPr>
        <w:t xml:space="preserve"> del CONSEJO NACIONAL DE OPERACIÓN CNO, bajo la modalidad de reunión no presencial, de conformidad con lo autorizado en el artículo 41 del Acuerdo CNO N° 1</w:t>
      </w:r>
      <w:r w:rsidR="005D1661">
        <w:rPr>
          <w:rFonts w:ascii="Montserrat" w:hAnsi="Montserrat"/>
          <w:sz w:val="22"/>
          <w:szCs w:val="22"/>
          <w:lang w:val="es-ES_tradnl"/>
        </w:rPr>
        <w:t>635</w:t>
      </w:r>
      <w:r>
        <w:rPr>
          <w:rFonts w:ascii="Montserrat" w:hAnsi="Montserrat"/>
          <w:sz w:val="22"/>
          <w:szCs w:val="22"/>
          <w:lang w:val="es-ES_tradnl"/>
        </w:rPr>
        <w:t xml:space="preserve"> (Reglamento Interno) del </w:t>
      </w:r>
      <w:r w:rsidR="005D1661">
        <w:rPr>
          <w:rFonts w:ascii="Montserrat" w:hAnsi="Montserrat"/>
          <w:sz w:val="22"/>
          <w:szCs w:val="22"/>
          <w:lang w:val="es-ES_tradnl"/>
        </w:rPr>
        <w:t xml:space="preserve">3 de </w:t>
      </w:r>
      <w:r w:rsidR="006F1C71">
        <w:rPr>
          <w:rFonts w:ascii="Montserrat" w:hAnsi="Montserrat"/>
          <w:sz w:val="22"/>
          <w:szCs w:val="22"/>
          <w:lang w:val="es-ES_tradnl"/>
        </w:rPr>
        <w:t>noviembre de</w:t>
      </w:r>
      <w:r>
        <w:rPr>
          <w:rFonts w:ascii="Montserrat" w:hAnsi="Montserrat"/>
          <w:sz w:val="22"/>
          <w:szCs w:val="22"/>
          <w:lang w:val="es-ES_tradnl"/>
        </w:rPr>
        <w:t xml:space="preserve"> 2022 y lo dispuesto en el artículo 20 de la Ley 222 de 1995, pongo a su consideración </w:t>
      </w:r>
      <w:r w:rsidR="00167186">
        <w:rPr>
          <w:rFonts w:ascii="Montserrat" w:hAnsi="Montserrat"/>
          <w:sz w:val="22"/>
          <w:szCs w:val="22"/>
          <w:lang w:val="es-ES_tradnl"/>
        </w:rPr>
        <w:t>el siguiente Acuerdo:</w:t>
      </w:r>
      <w:bookmarkStart w:id="0" w:name="_Hlk141428330"/>
    </w:p>
    <w:p w14:paraId="718BC021" w14:textId="77777777" w:rsidR="00167186" w:rsidRDefault="00167186" w:rsidP="00167186">
      <w:pPr>
        <w:jc w:val="both"/>
        <w:outlineLvl w:val="0"/>
        <w:rPr>
          <w:rFonts w:ascii="Montserrat" w:hAnsi="Montserrat"/>
          <w:sz w:val="22"/>
          <w:szCs w:val="22"/>
          <w:lang w:val="es-ES_tradnl"/>
        </w:rPr>
      </w:pPr>
    </w:p>
    <w:p w14:paraId="4E016506" w14:textId="77777777" w:rsidR="002D4398" w:rsidRDefault="002D4398" w:rsidP="00167186">
      <w:pPr>
        <w:jc w:val="both"/>
        <w:outlineLvl w:val="0"/>
        <w:rPr>
          <w:rFonts w:ascii="Montserrat" w:hAnsi="Montserrat"/>
          <w:sz w:val="22"/>
          <w:szCs w:val="22"/>
          <w:lang w:val="es-ES_tradnl"/>
        </w:rPr>
      </w:pPr>
    </w:p>
    <w:p w14:paraId="1CF04A93" w14:textId="4BF5E6A0" w:rsidR="002D4398" w:rsidRDefault="002D4398" w:rsidP="002D4398">
      <w:pPr>
        <w:jc w:val="center"/>
        <w:outlineLvl w:val="0"/>
        <w:rPr>
          <w:rFonts w:ascii="Montserrat" w:hAnsi="Montserrat"/>
          <w:sz w:val="22"/>
          <w:szCs w:val="22"/>
          <w:lang w:val="es-ES"/>
        </w:rPr>
      </w:pPr>
      <w:r>
        <w:rPr>
          <w:rFonts w:ascii="Montserrat" w:hAnsi="Montserrat"/>
          <w:sz w:val="22"/>
          <w:szCs w:val="22"/>
          <w:lang w:val="es-ES"/>
        </w:rPr>
        <w:t>“</w:t>
      </w:r>
      <w:r w:rsidRPr="002D4398">
        <w:rPr>
          <w:rFonts w:ascii="Montserrat" w:hAnsi="Montserrat"/>
          <w:sz w:val="22"/>
          <w:szCs w:val="22"/>
          <w:lang w:val="es-ES"/>
        </w:rPr>
        <w:t>Por el cual se aprueba la actualización del "Procedimiento de pruebas de las características del control de potencia activa/frecuencia de las plantas eólicas y solares fotovoltaicas conectadas al STN y STR"</w:t>
      </w:r>
    </w:p>
    <w:p w14:paraId="28315AAB" w14:textId="77777777" w:rsidR="002D4398" w:rsidRDefault="002D4398" w:rsidP="002D4398">
      <w:pPr>
        <w:jc w:val="center"/>
        <w:outlineLvl w:val="0"/>
        <w:rPr>
          <w:rFonts w:ascii="Montserrat" w:hAnsi="Montserrat"/>
          <w:sz w:val="22"/>
          <w:szCs w:val="22"/>
          <w:lang w:val="es-ES"/>
        </w:rPr>
      </w:pPr>
    </w:p>
    <w:p w14:paraId="4F31521F" w14:textId="7F3DAA15" w:rsidR="002D4398" w:rsidRDefault="002D4398" w:rsidP="00B15C27">
      <w:pPr>
        <w:jc w:val="both"/>
        <w:outlineLvl w:val="0"/>
        <w:rPr>
          <w:rFonts w:ascii="Montserrat" w:hAnsi="Montserrat"/>
          <w:sz w:val="22"/>
          <w:szCs w:val="22"/>
          <w:lang w:val="es-ES"/>
        </w:rPr>
      </w:pPr>
      <w:r w:rsidRPr="002D4398">
        <w:rPr>
          <w:rFonts w:ascii="Montserrat" w:hAnsi="Montserrat"/>
          <w:sz w:val="22"/>
          <w:szCs w:val="22"/>
          <w:lang w:val="es-ES"/>
        </w:rPr>
        <w:t>El Consejo Nacional en uso de sus facultades legales, en especial las conferidas en el artículo 36 de la Ley 143 de 1994, el Anexo general de la Resolución CREG 025 de 1995 y su Reglamento Interno y según lo aprobado en la reunión no presencial No. XXX del XX de XXXX de 2023 y,</w:t>
      </w:r>
    </w:p>
    <w:p w14:paraId="182CF6DF" w14:textId="77777777" w:rsidR="002D4398" w:rsidRDefault="002D4398" w:rsidP="00B15C27">
      <w:pPr>
        <w:shd w:val="clear" w:color="auto" w:fill="FFFFFF"/>
        <w:suppressAutoHyphens w:val="0"/>
        <w:spacing w:after="225"/>
        <w:jc w:val="both"/>
        <w:textAlignment w:val="baseline"/>
        <w:rPr>
          <w:rFonts w:ascii="Montserrat" w:hAnsi="Montserrat"/>
          <w:sz w:val="22"/>
          <w:szCs w:val="22"/>
          <w:lang w:val="es-ES"/>
        </w:rPr>
      </w:pPr>
    </w:p>
    <w:p w14:paraId="097AC1DD" w14:textId="087F545C" w:rsidR="00B15C27" w:rsidRDefault="00B15C27" w:rsidP="00B15C27">
      <w:pPr>
        <w:shd w:val="clear" w:color="auto" w:fill="FFFFFF"/>
        <w:suppressAutoHyphens w:val="0"/>
        <w:spacing w:after="225"/>
        <w:jc w:val="both"/>
        <w:textAlignment w:val="baseline"/>
        <w:rPr>
          <w:rFonts w:ascii="Montserrat" w:hAnsi="Montserrat"/>
          <w:sz w:val="22"/>
          <w:szCs w:val="22"/>
          <w:lang w:val="es-ES"/>
        </w:rPr>
      </w:pPr>
      <w:r>
        <w:rPr>
          <w:rFonts w:ascii="Montserrat" w:hAnsi="Montserrat"/>
          <w:sz w:val="22"/>
          <w:szCs w:val="22"/>
          <w:lang w:val="es-ES"/>
        </w:rPr>
        <w:t xml:space="preserve">                                                               Considerando,</w:t>
      </w:r>
    </w:p>
    <w:p w14:paraId="3A9DCFF4" w14:textId="77777777" w:rsidR="00B15C27" w:rsidRDefault="00B15C27" w:rsidP="00B15C27">
      <w:pPr>
        <w:shd w:val="clear" w:color="auto" w:fill="FFFFFF"/>
        <w:suppressAutoHyphens w:val="0"/>
        <w:spacing w:after="225"/>
        <w:jc w:val="both"/>
        <w:textAlignment w:val="baseline"/>
        <w:rPr>
          <w:rFonts w:ascii="Montserrat" w:hAnsi="Montserrat"/>
          <w:sz w:val="22"/>
          <w:szCs w:val="22"/>
          <w:lang w:val="es-ES"/>
        </w:rPr>
      </w:pPr>
    </w:p>
    <w:p w14:paraId="0AEFAFBE" w14:textId="4A1B44DD" w:rsidR="002D4398" w:rsidRPr="002D4398" w:rsidRDefault="002D4398" w:rsidP="002D4398">
      <w:pPr>
        <w:shd w:val="clear" w:color="auto" w:fill="FFFFFF"/>
        <w:suppressAutoHyphens w:val="0"/>
        <w:spacing w:after="225"/>
        <w:jc w:val="both"/>
        <w:textAlignment w:val="baseline"/>
        <w:rPr>
          <w:rFonts w:ascii="Montserrat" w:hAnsi="Montserrat"/>
          <w:color w:val="414042"/>
          <w:sz w:val="22"/>
          <w:szCs w:val="22"/>
          <w:lang w:val="es-ES" w:eastAsia="zh-CN"/>
        </w:rPr>
      </w:pPr>
      <w:r w:rsidRPr="002D4398">
        <w:rPr>
          <w:rFonts w:ascii="Montserrat" w:hAnsi="Montserrat"/>
          <w:color w:val="414042"/>
          <w:sz w:val="22"/>
          <w:szCs w:val="22"/>
          <w:lang w:val="es-ES" w:eastAsia="zh-CN"/>
        </w:rPr>
        <w:t>1. Que en el artículo 4 de la Resolución CREG 023 de 2001, modificado por el artículo 12 de la Resolución CREG 060 de 2019 se establece que </w:t>
      </w:r>
    </w:p>
    <w:p w14:paraId="2835B60F" w14:textId="77777777" w:rsidR="002D4398" w:rsidRPr="002D4398" w:rsidRDefault="002D4398" w:rsidP="002D4398">
      <w:pPr>
        <w:shd w:val="clear" w:color="auto" w:fill="FFFFFF"/>
        <w:suppressAutoHyphens w:val="0"/>
        <w:ind w:left="708"/>
        <w:jc w:val="both"/>
        <w:rPr>
          <w:rFonts w:ascii="Montserrat" w:hAnsi="Montserrat"/>
          <w:color w:val="414042"/>
          <w:sz w:val="22"/>
          <w:szCs w:val="22"/>
          <w:lang w:val="es-ES" w:eastAsia="zh-CN"/>
        </w:rPr>
      </w:pPr>
      <w:r w:rsidRPr="002D4398">
        <w:rPr>
          <w:rFonts w:ascii="Montserrat" w:hAnsi="Montserrat"/>
          <w:i/>
          <w:iCs/>
          <w:color w:val="414042"/>
          <w:sz w:val="22"/>
          <w:szCs w:val="22"/>
          <w:bdr w:val="none" w:sz="0" w:space="0" w:color="auto" w:frame="1"/>
          <w:lang w:val="es-ES" w:eastAsia="zh-CN"/>
        </w:rPr>
        <w:t>"Artículo 4. Reserva rodante, banda muerta y estatismo de plantas despachadas centralmente y características adicionales para el control de frecuencia/potencia de plantas solares fotovoltaicas y eólicas. </w:t>
      </w:r>
    </w:p>
    <w:p w14:paraId="2F963378" w14:textId="77777777" w:rsidR="002D4398" w:rsidRPr="002D4398" w:rsidRDefault="002D4398" w:rsidP="002D4398">
      <w:pPr>
        <w:shd w:val="clear" w:color="auto" w:fill="FFFFFF"/>
        <w:suppressAutoHyphens w:val="0"/>
        <w:jc w:val="both"/>
        <w:rPr>
          <w:rFonts w:ascii="Montserrat" w:hAnsi="Montserrat"/>
          <w:color w:val="414042"/>
          <w:sz w:val="22"/>
          <w:szCs w:val="22"/>
          <w:lang w:val="es-ES" w:eastAsia="zh-CN"/>
        </w:rPr>
      </w:pPr>
      <w:r w:rsidRPr="002D4398">
        <w:rPr>
          <w:rFonts w:ascii="Montserrat" w:hAnsi="Montserrat"/>
          <w:color w:val="414042"/>
          <w:sz w:val="22"/>
          <w:szCs w:val="22"/>
          <w:lang w:val="es-ES" w:eastAsia="zh-CN"/>
        </w:rPr>
        <w:t> </w:t>
      </w:r>
    </w:p>
    <w:p w14:paraId="30414A27" w14:textId="77777777" w:rsidR="002D4398" w:rsidRPr="002D4398" w:rsidRDefault="002D4398" w:rsidP="002D4398">
      <w:pPr>
        <w:shd w:val="clear" w:color="auto" w:fill="FFFFFF"/>
        <w:suppressAutoHyphens w:val="0"/>
        <w:ind w:left="708"/>
        <w:jc w:val="both"/>
        <w:rPr>
          <w:rFonts w:ascii="Montserrat" w:hAnsi="Montserrat"/>
          <w:color w:val="414042"/>
          <w:sz w:val="22"/>
          <w:szCs w:val="22"/>
          <w:lang w:val="es-ES" w:eastAsia="zh-CN"/>
        </w:rPr>
      </w:pPr>
      <w:r w:rsidRPr="002D4398">
        <w:rPr>
          <w:rFonts w:ascii="Montserrat" w:hAnsi="Montserrat"/>
          <w:i/>
          <w:iCs/>
          <w:color w:val="414042"/>
          <w:sz w:val="22"/>
          <w:szCs w:val="22"/>
          <w:bdr w:val="none" w:sz="0" w:space="0" w:color="auto" w:frame="1"/>
          <w:lang w:val="es-ES" w:eastAsia="zh-CN"/>
        </w:rPr>
        <w:t xml:space="preserve">Todas las plantas y/o unidades de generación despachadas centralmente, deben estar en capacidad de prestar el servicio de Regulación Primaria de Frecuencia, equivalente al 3% de su generación horaria programada. Para </w:t>
      </w:r>
      <w:r w:rsidRPr="002D4398">
        <w:rPr>
          <w:rFonts w:ascii="Montserrat" w:hAnsi="Montserrat"/>
          <w:i/>
          <w:iCs/>
          <w:color w:val="414042"/>
          <w:sz w:val="22"/>
          <w:szCs w:val="22"/>
          <w:bdr w:val="none" w:sz="0" w:space="0" w:color="auto" w:frame="1"/>
          <w:lang w:val="es-ES" w:eastAsia="zh-CN"/>
        </w:rPr>
        <w:lastRenderedPageBreak/>
        <w:t>dar cumplimiento a lo anterior, las plantas y/o unidades de generación deben estar habilitadas para incrementar o decrementar su generación, incluso cuando sean despachadas con la disponibilidad máxima declarada o en su mínimo técnico, durante los tiempos de actuación definidos en la presente Resolución para la Reserva de Regulación Primaria. Se exceptúa de lo aquí dispuesto, el decremento cuando las plantas y/o unidades operan en su mínimo técnico.</w:t>
      </w:r>
    </w:p>
    <w:p w14:paraId="53C67F8D" w14:textId="77777777" w:rsidR="002D4398" w:rsidRPr="002D4398" w:rsidRDefault="002D4398" w:rsidP="002D4398">
      <w:pPr>
        <w:shd w:val="clear" w:color="auto" w:fill="FFFFFF"/>
        <w:suppressAutoHyphens w:val="0"/>
        <w:jc w:val="both"/>
        <w:rPr>
          <w:rFonts w:ascii="Montserrat" w:hAnsi="Montserrat"/>
          <w:color w:val="414042"/>
          <w:sz w:val="22"/>
          <w:szCs w:val="22"/>
          <w:lang w:val="es-ES" w:eastAsia="zh-CN"/>
        </w:rPr>
      </w:pPr>
      <w:r w:rsidRPr="002D4398">
        <w:rPr>
          <w:rFonts w:ascii="Montserrat" w:hAnsi="Montserrat"/>
          <w:color w:val="414042"/>
          <w:sz w:val="22"/>
          <w:szCs w:val="22"/>
          <w:lang w:val="es-ES" w:eastAsia="zh-CN"/>
        </w:rPr>
        <w:t> </w:t>
      </w:r>
    </w:p>
    <w:p w14:paraId="011825B5" w14:textId="77777777" w:rsidR="002D4398" w:rsidRPr="002D4398" w:rsidRDefault="002D4398" w:rsidP="002D4398">
      <w:pPr>
        <w:shd w:val="clear" w:color="auto" w:fill="FFFFFF"/>
        <w:suppressAutoHyphens w:val="0"/>
        <w:ind w:left="708"/>
        <w:jc w:val="both"/>
        <w:rPr>
          <w:rFonts w:ascii="Montserrat" w:hAnsi="Montserrat"/>
          <w:color w:val="414042"/>
          <w:sz w:val="22"/>
          <w:szCs w:val="22"/>
          <w:lang w:val="es-ES" w:eastAsia="zh-CN"/>
        </w:rPr>
      </w:pPr>
      <w:r w:rsidRPr="002D4398">
        <w:rPr>
          <w:rFonts w:ascii="Montserrat" w:hAnsi="Montserrat"/>
          <w:i/>
          <w:iCs/>
          <w:color w:val="414042"/>
          <w:sz w:val="22"/>
          <w:szCs w:val="22"/>
          <w:bdr w:val="none" w:sz="0" w:space="0" w:color="auto" w:frame="1"/>
          <w:lang w:val="es-ES" w:eastAsia="zh-CN"/>
        </w:rPr>
        <w:t>Para una adecuada calidad de la frecuencia, las unidades generadoras deberán tener una Banda Muerta de respuesta a los cambios de frecuencia menor o igual a 30 mHz. Este valor podrá ser revaluado por el CND cuando lo considere conveniente.</w:t>
      </w:r>
    </w:p>
    <w:p w14:paraId="166B504C" w14:textId="77777777" w:rsidR="002D4398" w:rsidRPr="002D4398" w:rsidRDefault="002D4398" w:rsidP="002D4398">
      <w:pPr>
        <w:shd w:val="clear" w:color="auto" w:fill="FFFFFF"/>
        <w:suppressAutoHyphens w:val="0"/>
        <w:jc w:val="both"/>
        <w:rPr>
          <w:rFonts w:ascii="Montserrat" w:hAnsi="Montserrat"/>
          <w:color w:val="414042"/>
          <w:sz w:val="22"/>
          <w:szCs w:val="22"/>
          <w:lang w:val="es-ES" w:eastAsia="zh-CN"/>
        </w:rPr>
      </w:pPr>
      <w:r w:rsidRPr="002D4398">
        <w:rPr>
          <w:rFonts w:ascii="Montserrat" w:hAnsi="Montserrat"/>
          <w:color w:val="414042"/>
          <w:sz w:val="22"/>
          <w:szCs w:val="22"/>
          <w:lang w:val="es-ES" w:eastAsia="zh-CN"/>
        </w:rPr>
        <w:t> </w:t>
      </w:r>
    </w:p>
    <w:p w14:paraId="2DF42849" w14:textId="77777777" w:rsidR="002D4398" w:rsidRPr="002D4398" w:rsidRDefault="002D4398" w:rsidP="002D4398">
      <w:pPr>
        <w:shd w:val="clear" w:color="auto" w:fill="FFFFFF"/>
        <w:suppressAutoHyphens w:val="0"/>
        <w:ind w:left="708"/>
        <w:jc w:val="both"/>
        <w:rPr>
          <w:rFonts w:ascii="Montserrat" w:hAnsi="Montserrat"/>
          <w:color w:val="414042"/>
          <w:sz w:val="22"/>
          <w:szCs w:val="22"/>
          <w:lang w:val="es-ES" w:eastAsia="zh-CN"/>
        </w:rPr>
      </w:pPr>
      <w:r w:rsidRPr="002D4398">
        <w:rPr>
          <w:rFonts w:ascii="Montserrat" w:hAnsi="Montserrat"/>
          <w:i/>
          <w:iCs/>
          <w:color w:val="414042"/>
          <w:sz w:val="22"/>
          <w:szCs w:val="22"/>
          <w:bdr w:val="none" w:sz="0" w:space="0" w:color="auto" w:frame="1"/>
          <w:lang w:val="es-ES" w:eastAsia="zh-CN"/>
        </w:rPr>
        <w:t>El Estatismo de las unidades generadoras despachadas centralmente, excepto las plantas eólicas y solares fotovoltaicas, debe tener un valor entre el 4% y el 6%, el cual deberá ser declarado por el agente al CND.</w:t>
      </w:r>
    </w:p>
    <w:p w14:paraId="0ABA521A" w14:textId="77777777" w:rsidR="002D4398" w:rsidRPr="002D4398" w:rsidRDefault="002D4398" w:rsidP="002D4398">
      <w:pPr>
        <w:shd w:val="clear" w:color="auto" w:fill="FFFFFF"/>
        <w:suppressAutoHyphens w:val="0"/>
        <w:jc w:val="both"/>
        <w:rPr>
          <w:rFonts w:ascii="Montserrat" w:hAnsi="Montserrat"/>
          <w:color w:val="414042"/>
          <w:sz w:val="22"/>
          <w:szCs w:val="22"/>
          <w:lang w:val="es-ES" w:eastAsia="zh-CN"/>
        </w:rPr>
      </w:pPr>
      <w:r w:rsidRPr="002D4398">
        <w:rPr>
          <w:rFonts w:ascii="Montserrat" w:hAnsi="Montserrat"/>
          <w:color w:val="414042"/>
          <w:sz w:val="22"/>
          <w:szCs w:val="22"/>
          <w:lang w:val="es-ES" w:eastAsia="zh-CN"/>
        </w:rPr>
        <w:t> </w:t>
      </w:r>
    </w:p>
    <w:p w14:paraId="28EC558C" w14:textId="77777777" w:rsidR="002D4398" w:rsidRPr="002D4398" w:rsidRDefault="002D4398" w:rsidP="002D4398">
      <w:pPr>
        <w:shd w:val="clear" w:color="auto" w:fill="FFFFFF"/>
        <w:suppressAutoHyphens w:val="0"/>
        <w:ind w:left="708"/>
        <w:jc w:val="both"/>
        <w:rPr>
          <w:rFonts w:ascii="Montserrat" w:hAnsi="Montserrat"/>
          <w:color w:val="414042"/>
          <w:sz w:val="22"/>
          <w:szCs w:val="22"/>
          <w:lang w:val="es-ES" w:eastAsia="zh-CN"/>
        </w:rPr>
      </w:pPr>
      <w:r w:rsidRPr="002D4398">
        <w:rPr>
          <w:rFonts w:ascii="Montserrat" w:hAnsi="Montserrat"/>
          <w:i/>
          <w:iCs/>
          <w:color w:val="414042"/>
          <w:sz w:val="22"/>
          <w:szCs w:val="22"/>
          <w:bdr w:val="none" w:sz="0" w:space="0" w:color="auto" w:frame="1"/>
          <w:lang w:val="es-ES" w:eastAsia="zh-CN"/>
        </w:rPr>
        <w:t>Las plantas eólicas y solares fotovoltaicas, conectadas al STN y STR, deben tener un control de potencia activa/frecuencia que incluya una banda muerta y un estatismo permanente ajustable, permitiendo su participación en la regulación primaria de frecuencia del sistema. La respuesta de Regulación primaria se debe verificar en el punto de conexión acorde al Artículo 5 de la Resolución CREG 023 de 2001 o aquellas que la modifiquen o sustituyan. El control debe tener la capacidad de recibir al menos una consigna de potencia activa de forma local. El control de potencia activa/frecuencia de las plantas eólicas y solares fotovoltaicas, conectadas al STN y STR, debe cumplir con los siguientes requerimientos:</w:t>
      </w:r>
    </w:p>
    <w:p w14:paraId="0D9AB07F" w14:textId="77777777" w:rsidR="002D4398" w:rsidRPr="002D4398" w:rsidRDefault="002D4398" w:rsidP="002D4398">
      <w:pPr>
        <w:shd w:val="clear" w:color="auto" w:fill="FFFFFF"/>
        <w:suppressAutoHyphens w:val="0"/>
        <w:jc w:val="both"/>
        <w:rPr>
          <w:rFonts w:ascii="Montserrat" w:hAnsi="Montserrat"/>
          <w:color w:val="414042"/>
          <w:sz w:val="22"/>
          <w:szCs w:val="22"/>
          <w:lang w:val="es-ES" w:eastAsia="zh-CN"/>
        </w:rPr>
      </w:pPr>
      <w:r w:rsidRPr="002D4398">
        <w:rPr>
          <w:rFonts w:ascii="Montserrat" w:hAnsi="Montserrat"/>
          <w:color w:val="414042"/>
          <w:sz w:val="22"/>
          <w:szCs w:val="22"/>
          <w:lang w:val="es-ES" w:eastAsia="zh-CN"/>
        </w:rPr>
        <w:t> </w:t>
      </w:r>
    </w:p>
    <w:p w14:paraId="02719EB1" w14:textId="77777777" w:rsidR="002D4398" w:rsidRPr="002D4398" w:rsidRDefault="002D4398" w:rsidP="002D4398">
      <w:pPr>
        <w:shd w:val="clear" w:color="auto" w:fill="FFFFFF"/>
        <w:suppressAutoHyphens w:val="0"/>
        <w:ind w:left="708"/>
        <w:jc w:val="both"/>
        <w:rPr>
          <w:rFonts w:ascii="Montserrat" w:hAnsi="Montserrat"/>
          <w:color w:val="414042"/>
          <w:sz w:val="22"/>
          <w:szCs w:val="22"/>
          <w:lang w:val="es-ES" w:eastAsia="zh-CN"/>
        </w:rPr>
      </w:pPr>
      <w:r w:rsidRPr="002D4398">
        <w:rPr>
          <w:rFonts w:ascii="Montserrat" w:hAnsi="Montserrat"/>
          <w:i/>
          <w:iCs/>
          <w:color w:val="414042"/>
          <w:sz w:val="22"/>
          <w:szCs w:val="22"/>
          <w:bdr w:val="none" w:sz="0" w:space="0" w:color="auto" w:frame="1"/>
          <w:lang w:val="es-ES" w:eastAsia="zh-CN"/>
        </w:rPr>
        <w:t>• Ser estable: las señales de salida del control deben ser amortiguadas en el tiempo ante señales de entrada escalón, para todos los modos y condiciones operativas.</w:t>
      </w:r>
    </w:p>
    <w:p w14:paraId="5BE19E04" w14:textId="77777777" w:rsidR="002D4398" w:rsidRPr="002D4398" w:rsidRDefault="002D4398" w:rsidP="002D4398">
      <w:pPr>
        <w:shd w:val="clear" w:color="auto" w:fill="FFFFFF"/>
        <w:suppressAutoHyphens w:val="0"/>
        <w:jc w:val="both"/>
        <w:rPr>
          <w:rFonts w:ascii="Montserrat" w:hAnsi="Montserrat"/>
          <w:color w:val="414042"/>
          <w:sz w:val="22"/>
          <w:szCs w:val="22"/>
          <w:lang w:val="es-ES" w:eastAsia="zh-CN"/>
        </w:rPr>
      </w:pPr>
      <w:r w:rsidRPr="002D4398">
        <w:rPr>
          <w:rFonts w:ascii="Montserrat" w:hAnsi="Montserrat"/>
          <w:color w:val="414042"/>
          <w:sz w:val="22"/>
          <w:szCs w:val="22"/>
          <w:lang w:val="es-ES" w:eastAsia="zh-CN"/>
        </w:rPr>
        <w:t> </w:t>
      </w:r>
    </w:p>
    <w:p w14:paraId="7977DA01" w14:textId="77777777" w:rsidR="002D4398" w:rsidRPr="002D4398" w:rsidRDefault="002D4398" w:rsidP="002D4398">
      <w:pPr>
        <w:shd w:val="clear" w:color="auto" w:fill="FFFFFF"/>
        <w:suppressAutoHyphens w:val="0"/>
        <w:ind w:left="708"/>
        <w:jc w:val="both"/>
        <w:rPr>
          <w:rFonts w:ascii="Montserrat" w:hAnsi="Montserrat"/>
          <w:color w:val="414042"/>
          <w:sz w:val="22"/>
          <w:szCs w:val="22"/>
          <w:lang w:val="es-ES" w:eastAsia="zh-CN"/>
        </w:rPr>
      </w:pPr>
      <w:r w:rsidRPr="002D4398">
        <w:rPr>
          <w:rFonts w:ascii="Montserrat" w:hAnsi="Montserrat"/>
          <w:i/>
          <w:iCs/>
          <w:color w:val="414042"/>
          <w:sz w:val="22"/>
          <w:szCs w:val="22"/>
          <w:bdr w:val="none" w:sz="0" w:space="0" w:color="auto" w:frame="1"/>
          <w:lang w:val="es-ES" w:eastAsia="zh-CN"/>
        </w:rPr>
        <w:t>• El estatismo debe ser configurable en un rango entre el 2% y el 6%.</w:t>
      </w:r>
    </w:p>
    <w:p w14:paraId="05F349A9" w14:textId="77777777" w:rsidR="002D4398" w:rsidRPr="002D4398" w:rsidRDefault="002D4398" w:rsidP="002D4398">
      <w:pPr>
        <w:shd w:val="clear" w:color="auto" w:fill="FFFFFF"/>
        <w:suppressAutoHyphens w:val="0"/>
        <w:jc w:val="both"/>
        <w:rPr>
          <w:rFonts w:ascii="Montserrat" w:hAnsi="Montserrat"/>
          <w:color w:val="414042"/>
          <w:sz w:val="22"/>
          <w:szCs w:val="22"/>
          <w:lang w:val="es-ES" w:eastAsia="zh-CN"/>
        </w:rPr>
      </w:pPr>
      <w:r w:rsidRPr="002D4398">
        <w:rPr>
          <w:rFonts w:ascii="Montserrat" w:hAnsi="Montserrat"/>
          <w:color w:val="414042"/>
          <w:sz w:val="22"/>
          <w:szCs w:val="22"/>
          <w:lang w:val="es-ES" w:eastAsia="zh-CN"/>
        </w:rPr>
        <w:t> </w:t>
      </w:r>
    </w:p>
    <w:p w14:paraId="615D7E15" w14:textId="77777777" w:rsidR="002D4398" w:rsidRPr="002D4398" w:rsidRDefault="002D4398" w:rsidP="002D4398">
      <w:pPr>
        <w:shd w:val="clear" w:color="auto" w:fill="FFFFFF"/>
        <w:suppressAutoHyphens w:val="0"/>
        <w:ind w:left="708"/>
        <w:jc w:val="both"/>
        <w:rPr>
          <w:rFonts w:ascii="Montserrat" w:hAnsi="Montserrat"/>
          <w:color w:val="414042"/>
          <w:sz w:val="22"/>
          <w:szCs w:val="22"/>
          <w:lang w:val="es-ES" w:eastAsia="zh-CN"/>
        </w:rPr>
      </w:pPr>
      <w:r w:rsidRPr="002D4398">
        <w:rPr>
          <w:rFonts w:ascii="Montserrat" w:hAnsi="Montserrat"/>
          <w:i/>
          <w:iCs/>
          <w:color w:val="414042"/>
          <w:sz w:val="22"/>
          <w:szCs w:val="22"/>
          <w:bdr w:val="none" w:sz="0" w:space="0" w:color="auto" w:frame="1"/>
          <w:lang w:val="es-ES" w:eastAsia="zh-CN"/>
        </w:rPr>
        <w:t>• La banda muerta debe ser configurable en un rango entre 0 y 120 mHz. Inicialmente deberán tener una Banda Muerta de respuesta a los cambios de frecuencia menor o igual a 30 mHz. </w:t>
      </w:r>
    </w:p>
    <w:p w14:paraId="5ABAD37A" w14:textId="77777777" w:rsidR="002D4398" w:rsidRPr="002D4398" w:rsidRDefault="002D4398" w:rsidP="002D4398">
      <w:pPr>
        <w:shd w:val="clear" w:color="auto" w:fill="FFFFFF"/>
        <w:suppressAutoHyphens w:val="0"/>
        <w:jc w:val="both"/>
        <w:rPr>
          <w:rFonts w:ascii="Montserrat" w:hAnsi="Montserrat"/>
          <w:color w:val="414042"/>
          <w:sz w:val="22"/>
          <w:szCs w:val="22"/>
          <w:lang w:val="es-ES" w:eastAsia="zh-CN"/>
        </w:rPr>
      </w:pPr>
      <w:r w:rsidRPr="002D4398">
        <w:rPr>
          <w:rFonts w:ascii="Montserrat" w:hAnsi="Montserrat"/>
          <w:color w:val="414042"/>
          <w:sz w:val="22"/>
          <w:szCs w:val="22"/>
          <w:lang w:val="es-ES" w:eastAsia="zh-CN"/>
        </w:rPr>
        <w:t> </w:t>
      </w:r>
    </w:p>
    <w:p w14:paraId="4C4FE615" w14:textId="77777777" w:rsidR="002D4398" w:rsidRPr="002D4398" w:rsidRDefault="002D4398" w:rsidP="002D4398">
      <w:pPr>
        <w:shd w:val="clear" w:color="auto" w:fill="FFFFFF"/>
        <w:suppressAutoHyphens w:val="0"/>
        <w:ind w:left="708"/>
        <w:jc w:val="both"/>
        <w:rPr>
          <w:rFonts w:ascii="Montserrat" w:hAnsi="Montserrat"/>
          <w:color w:val="414042"/>
          <w:sz w:val="22"/>
          <w:szCs w:val="22"/>
          <w:lang w:val="es-ES" w:eastAsia="zh-CN"/>
        </w:rPr>
      </w:pPr>
      <w:r w:rsidRPr="002D4398">
        <w:rPr>
          <w:rFonts w:ascii="Montserrat" w:hAnsi="Montserrat"/>
          <w:i/>
          <w:iCs/>
          <w:color w:val="414042"/>
          <w:sz w:val="22"/>
          <w:szCs w:val="22"/>
          <w:bdr w:val="none" w:sz="0" w:space="0" w:color="auto" w:frame="1"/>
          <w:lang w:val="es-ES" w:eastAsia="zh-CN"/>
        </w:rPr>
        <w:t xml:space="preserve">• El ajuste de la función de control de frecuencia para eventos de subfrecuencia y sobrefrecuencia debe ser reportado al CND por el agente que representa la planta antes de las pruebas para entrada en operación comercial. </w:t>
      </w:r>
      <w:r w:rsidRPr="002D4398">
        <w:rPr>
          <w:rFonts w:ascii="Montserrat" w:hAnsi="Montserrat"/>
          <w:i/>
          <w:iCs/>
          <w:color w:val="414042"/>
          <w:sz w:val="22"/>
          <w:szCs w:val="22"/>
          <w:bdr w:val="none" w:sz="0" w:space="0" w:color="auto" w:frame="1"/>
          <w:lang w:val="es-ES" w:eastAsia="zh-CN"/>
        </w:rPr>
        <w:lastRenderedPageBreak/>
        <w:t>La función de control de frecuencia para eventos de subfrecuencia y sobrefrecuencia debe ser reajustada en caso de que en la operación se identifiquen riesgos a la seguridad del SIN.</w:t>
      </w:r>
    </w:p>
    <w:p w14:paraId="303A89A6" w14:textId="77777777" w:rsidR="002D4398" w:rsidRPr="002D4398" w:rsidRDefault="002D4398" w:rsidP="002D4398">
      <w:pPr>
        <w:shd w:val="clear" w:color="auto" w:fill="FFFFFF"/>
        <w:suppressAutoHyphens w:val="0"/>
        <w:jc w:val="both"/>
        <w:rPr>
          <w:rFonts w:ascii="Montserrat" w:hAnsi="Montserrat"/>
          <w:color w:val="414042"/>
          <w:sz w:val="22"/>
          <w:szCs w:val="22"/>
          <w:lang w:val="es-ES" w:eastAsia="zh-CN"/>
        </w:rPr>
      </w:pPr>
      <w:r w:rsidRPr="002D4398">
        <w:rPr>
          <w:rFonts w:ascii="Montserrat" w:hAnsi="Montserrat"/>
          <w:color w:val="414042"/>
          <w:sz w:val="22"/>
          <w:szCs w:val="22"/>
          <w:lang w:val="es-ES" w:eastAsia="zh-CN"/>
        </w:rPr>
        <w:t> </w:t>
      </w:r>
    </w:p>
    <w:p w14:paraId="50BF6CDC" w14:textId="77777777" w:rsidR="002D4398" w:rsidRPr="002D4398" w:rsidRDefault="002D4398" w:rsidP="002D4398">
      <w:pPr>
        <w:shd w:val="clear" w:color="auto" w:fill="FFFFFF"/>
        <w:suppressAutoHyphens w:val="0"/>
        <w:ind w:left="708"/>
        <w:jc w:val="both"/>
        <w:rPr>
          <w:rFonts w:ascii="Montserrat" w:hAnsi="Montserrat"/>
          <w:color w:val="414042"/>
          <w:sz w:val="22"/>
          <w:szCs w:val="22"/>
          <w:lang w:val="es-ES" w:eastAsia="zh-CN"/>
        </w:rPr>
      </w:pPr>
      <w:r w:rsidRPr="002D4398">
        <w:rPr>
          <w:rFonts w:ascii="Montserrat" w:hAnsi="Montserrat"/>
          <w:i/>
          <w:iCs/>
          <w:color w:val="414042"/>
          <w:sz w:val="22"/>
          <w:szCs w:val="22"/>
          <w:bdr w:val="none" w:sz="0" w:space="0" w:color="auto" w:frame="1"/>
          <w:lang w:val="es-ES" w:eastAsia="zh-CN"/>
        </w:rPr>
        <w:t>• Los parámetros de ganancia y constantes de tiempo deben poder ser modificados para cumplir con criterios de estabilidad y velocidad de respuesta del SIN, teniendo en cuenta las características técnicas de las tecnologías disponibles. </w:t>
      </w:r>
    </w:p>
    <w:p w14:paraId="5AC01FAB" w14:textId="77777777" w:rsidR="002D4398" w:rsidRPr="002D4398" w:rsidRDefault="002D4398" w:rsidP="002D4398">
      <w:pPr>
        <w:shd w:val="clear" w:color="auto" w:fill="FFFFFF"/>
        <w:suppressAutoHyphens w:val="0"/>
        <w:jc w:val="both"/>
        <w:rPr>
          <w:rFonts w:ascii="Montserrat" w:hAnsi="Montserrat"/>
          <w:color w:val="414042"/>
          <w:sz w:val="22"/>
          <w:szCs w:val="22"/>
          <w:lang w:val="es-ES" w:eastAsia="zh-CN"/>
        </w:rPr>
      </w:pPr>
      <w:r w:rsidRPr="002D4398">
        <w:rPr>
          <w:rFonts w:ascii="Montserrat" w:hAnsi="Montserrat"/>
          <w:color w:val="414042"/>
          <w:sz w:val="22"/>
          <w:szCs w:val="22"/>
          <w:lang w:val="es-ES" w:eastAsia="zh-CN"/>
        </w:rPr>
        <w:t> </w:t>
      </w:r>
    </w:p>
    <w:p w14:paraId="178BC49B" w14:textId="77777777" w:rsidR="002D4398" w:rsidRPr="002D4398" w:rsidRDefault="002D4398" w:rsidP="002D4398">
      <w:pPr>
        <w:shd w:val="clear" w:color="auto" w:fill="FFFFFF"/>
        <w:suppressAutoHyphens w:val="0"/>
        <w:ind w:left="708"/>
        <w:jc w:val="both"/>
        <w:rPr>
          <w:rFonts w:ascii="Montserrat" w:hAnsi="Montserrat"/>
          <w:color w:val="414042"/>
          <w:sz w:val="22"/>
          <w:szCs w:val="22"/>
          <w:lang w:val="es-ES" w:eastAsia="zh-CN"/>
        </w:rPr>
      </w:pPr>
      <w:r w:rsidRPr="002D4398">
        <w:rPr>
          <w:rFonts w:ascii="Montserrat" w:hAnsi="Montserrat"/>
          <w:i/>
          <w:iCs/>
          <w:color w:val="414042"/>
          <w:sz w:val="22"/>
          <w:szCs w:val="22"/>
          <w:bdr w:val="none" w:sz="0" w:space="0" w:color="auto" w:frame="1"/>
          <w:lang w:val="es-ES" w:eastAsia="zh-CN"/>
        </w:rPr>
        <w:t>El CND definirá mediante estudio, análisis y seguimiento posoperativo, los parámetros de ganancia y constantes de tiempo para cumplir con criterios de estabilidad, velocidad de respuesta del SIN.</w:t>
      </w:r>
    </w:p>
    <w:p w14:paraId="68022DD8" w14:textId="77777777" w:rsidR="002D4398" w:rsidRPr="002D4398" w:rsidRDefault="002D4398" w:rsidP="002D4398">
      <w:pPr>
        <w:shd w:val="clear" w:color="auto" w:fill="FFFFFF"/>
        <w:suppressAutoHyphens w:val="0"/>
        <w:jc w:val="both"/>
        <w:rPr>
          <w:rFonts w:ascii="Montserrat" w:hAnsi="Montserrat"/>
          <w:color w:val="414042"/>
          <w:sz w:val="22"/>
          <w:szCs w:val="22"/>
          <w:lang w:val="es-ES" w:eastAsia="zh-CN"/>
        </w:rPr>
      </w:pPr>
      <w:r w:rsidRPr="002D4398">
        <w:rPr>
          <w:rFonts w:ascii="Montserrat" w:hAnsi="Montserrat"/>
          <w:color w:val="414042"/>
          <w:sz w:val="22"/>
          <w:szCs w:val="22"/>
          <w:lang w:val="es-ES" w:eastAsia="zh-CN"/>
        </w:rPr>
        <w:t> </w:t>
      </w:r>
    </w:p>
    <w:p w14:paraId="36A5B8DF" w14:textId="77777777" w:rsidR="002D4398" w:rsidRPr="002D4398" w:rsidRDefault="002D4398" w:rsidP="002D4398">
      <w:pPr>
        <w:shd w:val="clear" w:color="auto" w:fill="FFFFFF"/>
        <w:suppressAutoHyphens w:val="0"/>
        <w:ind w:left="708"/>
        <w:jc w:val="both"/>
        <w:rPr>
          <w:rFonts w:ascii="Montserrat" w:hAnsi="Montserrat"/>
          <w:color w:val="414042"/>
          <w:sz w:val="22"/>
          <w:szCs w:val="22"/>
          <w:lang w:val="es-ES" w:eastAsia="zh-CN"/>
        </w:rPr>
      </w:pPr>
      <w:r w:rsidRPr="002D4398">
        <w:rPr>
          <w:rFonts w:ascii="Montserrat" w:hAnsi="Montserrat"/>
          <w:i/>
          <w:iCs/>
          <w:color w:val="414042"/>
          <w:sz w:val="22"/>
          <w:szCs w:val="22"/>
          <w:bdr w:val="none" w:sz="0" w:space="0" w:color="auto" w:frame="1"/>
          <w:lang w:val="es-ES" w:eastAsia="zh-CN"/>
        </w:rPr>
        <w:t>• Cumplir con los siguientes parámetros: tiempo de respuesta inicial máximo (Tr) de 2 segundos y tiempo de establecimiento máximo (Te) de 15 segundos.</w:t>
      </w:r>
    </w:p>
    <w:p w14:paraId="0EB21117" w14:textId="77777777" w:rsidR="002D4398" w:rsidRPr="002D4398" w:rsidRDefault="002D4398" w:rsidP="002D4398">
      <w:pPr>
        <w:shd w:val="clear" w:color="auto" w:fill="FFFFFF"/>
        <w:suppressAutoHyphens w:val="0"/>
        <w:jc w:val="both"/>
        <w:rPr>
          <w:rFonts w:ascii="Montserrat" w:hAnsi="Montserrat"/>
          <w:color w:val="414042"/>
          <w:sz w:val="22"/>
          <w:szCs w:val="22"/>
          <w:lang w:val="es-ES" w:eastAsia="zh-CN"/>
        </w:rPr>
      </w:pPr>
      <w:r w:rsidRPr="002D4398">
        <w:rPr>
          <w:rFonts w:ascii="Montserrat" w:hAnsi="Montserrat"/>
          <w:color w:val="414042"/>
          <w:sz w:val="22"/>
          <w:szCs w:val="22"/>
          <w:lang w:val="es-ES" w:eastAsia="zh-CN"/>
        </w:rPr>
        <w:t> </w:t>
      </w:r>
    </w:p>
    <w:p w14:paraId="60465D2B" w14:textId="77777777" w:rsidR="002D4398" w:rsidRPr="002D4398" w:rsidRDefault="002D4398" w:rsidP="002D4398">
      <w:pPr>
        <w:shd w:val="clear" w:color="auto" w:fill="FFFFFF"/>
        <w:suppressAutoHyphens w:val="0"/>
        <w:ind w:left="708"/>
        <w:jc w:val="both"/>
        <w:rPr>
          <w:rFonts w:ascii="Montserrat" w:hAnsi="Montserrat"/>
          <w:color w:val="414042"/>
          <w:sz w:val="22"/>
          <w:szCs w:val="22"/>
          <w:lang w:val="es-ES" w:eastAsia="zh-CN"/>
        </w:rPr>
      </w:pPr>
      <w:r w:rsidRPr="002D4398">
        <w:rPr>
          <w:rFonts w:ascii="Montserrat" w:hAnsi="Montserrat"/>
          <w:i/>
          <w:iCs/>
          <w:color w:val="414042"/>
          <w:sz w:val="22"/>
          <w:szCs w:val="22"/>
          <w:bdr w:val="none" w:sz="0" w:space="0" w:color="auto" w:frame="1"/>
          <w:lang w:val="es-ES" w:eastAsia="zh-CN"/>
        </w:rPr>
        <w:t>• El CND dentro de los rangos establecidos, definirá el valor de estatismo y banda muerta de acuerdo con las necesidades del SIN.</w:t>
      </w:r>
    </w:p>
    <w:p w14:paraId="06713535" w14:textId="77777777" w:rsidR="002D4398" w:rsidRPr="002D4398" w:rsidRDefault="002D4398" w:rsidP="002D4398">
      <w:pPr>
        <w:shd w:val="clear" w:color="auto" w:fill="FFFFFF"/>
        <w:suppressAutoHyphens w:val="0"/>
        <w:jc w:val="both"/>
        <w:rPr>
          <w:rFonts w:ascii="Montserrat" w:hAnsi="Montserrat"/>
          <w:color w:val="414042"/>
          <w:sz w:val="22"/>
          <w:szCs w:val="22"/>
          <w:lang w:val="es-ES" w:eastAsia="zh-CN"/>
        </w:rPr>
      </w:pPr>
      <w:r w:rsidRPr="002D4398">
        <w:rPr>
          <w:rFonts w:ascii="Montserrat" w:hAnsi="Montserrat"/>
          <w:color w:val="414042"/>
          <w:sz w:val="22"/>
          <w:szCs w:val="22"/>
          <w:lang w:val="es-ES" w:eastAsia="zh-CN"/>
        </w:rPr>
        <w:t> </w:t>
      </w:r>
    </w:p>
    <w:p w14:paraId="4012EC06" w14:textId="77777777" w:rsidR="002D4398" w:rsidRPr="002D4398" w:rsidRDefault="002D4398" w:rsidP="002D4398">
      <w:pPr>
        <w:shd w:val="clear" w:color="auto" w:fill="FFFFFF"/>
        <w:suppressAutoHyphens w:val="0"/>
        <w:ind w:left="708"/>
        <w:jc w:val="both"/>
        <w:rPr>
          <w:rFonts w:ascii="Montserrat" w:hAnsi="Montserrat"/>
          <w:color w:val="414042"/>
          <w:sz w:val="22"/>
          <w:szCs w:val="22"/>
          <w:lang w:val="es-ES" w:eastAsia="zh-CN"/>
        </w:rPr>
      </w:pPr>
      <w:r w:rsidRPr="002D4398">
        <w:rPr>
          <w:rFonts w:ascii="Montserrat" w:hAnsi="Montserrat"/>
          <w:i/>
          <w:iCs/>
          <w:color w:val="414042"/>
          <w:sz w:val="22"/>
          <w:szCs w:val="22"/>
          <w:bdr w:val="none" w:sz="0" w:space="0" w:color="auto" w:frame="1"/>
          <w:lang w:val="es-ES" w:eastAsia="zh-CN"/>
        </w:rPr>
        <w:t>Parágrafo 1.  Las plantas eólicas y solares fotovoltaicas conectadas al STN y STR deben estar en capacidad de prestar el servicio de regulación primaria para eventos de sobrefrecuencia y subfrecuencia.  Para ser declaradas en operación comercial, deben realizar pruebas de respuesta primaria ante eventos de sobrefrecuencia y subfrecuencia como se establece en el numeral 7.7 del Código de Operación. </w:t>
      </w:r>
    </w:p>
    <w:p w14:paraId="30F57DBE" w14:textId="77777777" w:rsidR="002D4398" w:rsidRPr="002D4398" w:rsidRDefault="002D4398" w:rsidP="002D4398">
      <w:pPr>
        <w:shd w:val="clear" w:color="auto" w:fill="FFFFFF"/>
        <w:suppressAutoHyphens w:val="0"/>
        <w:jc w:val="both"/>
        <w:rPr>
          <w:rFonts w:ascii="Montserrat" w:hAnsi="Montserrat"/>
          <w:color w:val="414042"/>
          <w:sz w:val="22"/>
          <w:szCs w:val="22"/>
          <w:lang w:val="es-ES" w:eastAsia="zh-CN"/>
        </w:rPr>
      </w:pPr>
      <w:r w:rsidRPr="002D4398">
        <w:rPr>
          <w:rFonts w:ascii="Montserrat" w:hAnsi="Montserrat"/>
          <w:color w:val="414042"/>
          <w:sz w:val="22"/>
          <w:szCs w:val="22"/>
          <w:lang w:val="es-ES" w:eastAsia="zh-CN"/>
        </w:rPr>
        <w:t> </w:t>
      </w:r>
    </w:p>
    <w:p w14:paraId="54E5BA83" w14:textId="77777777" w:rsidR="002D4398" w:rsidRPr="002D4398" w:rsidRDefault="002D4398" w:rsidP="002D4398">
      <w:pPr>
        <w:shd w:val="clear" w:color="auto" w:fill="FFFFFF"/>
        <w:suppressAutoHyphens w:val="0"/>
        <w:ind w:left="708"/>
        <w:jc w:val="both"/>
        <w:rPr>
          <w:rFonts w:ascii="Montserrat" w:hAnsi="Montserrat"/>
          <w:color w:val="414042"/>
          <w:sz w:val="22"/>
          <w:szCs w:val="22"/>
          <w:lang w:val="es-ES" w:eastAsia="zh-CN"/>
        </w:rPr>
      </w:pPr>
      <w:r w:rsidRPr="002D4398">
        <w:rPr>
          <w:rFonts w:ascii="Montserrat" w:hAnsi="Montserrat"/>
          <w:i/>
          <w:iCs/>
          <w:color w:val="414042"/>
          <w:sz w:val="22"/>
          <w:szCs w:val="22"/>
          <w:bdr w:val="none" w:sz="0" w:space="0" w:color="auto" w:frame="1"/>
          <w:lang w:val="es-ES" w:eastAsia="zh-CN"/>
        </w:rPr>
        <w:t>Parágrafo 2. Transitoriamente, las plantas solares fotovoltaicas y eólicas, conectadas al STN y STR, se excluyen de la obligatoriedad de la prestación del servicio de respuesta primaria para eventos de subfrecuencia. Cuando la CREG lo decida se deberá prestar este servicio. </w:t>
      </w:r>
    </w:p>
    <w:p w14:paraId="0C31214A" w14:textId="6DB5A6D9" w:rsidR="002D4398" w:rsidRPr="002D4398" w:rsidRDefault="002D4398" w:rsidP="002D4398">
      <w:pPr>
        <w:shd w:val="clear" w:color="auto" w:fill="FFFFFF"/>
        <w:suppressAutoHyphens w:val="0"/>
        <w:jc w:val="center"/>
        <w:rPr>
          <w:rFonts w:ascii="Montserrat" w:hAnsi="Montserrat"/>
          <w:color w:val="414042"/>
          <w:sz w:val="22"/>
          <w:szCs w:val="22"/>
          <w:lang w:val="es-ES" w:eastAsia="zh-CN"/>
        </w:rPr>
      </w:pPr>
    </w:p>
    <w:p w14:paraId="53D6C45C" w14:textId="6F409553" w:rsidR="002D4398" w:rsidRPr="002D4398" w:rsidRDefault="002D4398" w:rsidP="002D4398">
      <w:pPr>
        <w:shd w:val="clear" w:color="auto" w:fill="FFFFFF"/>
        <w:suppressAutoHyphens w:val="0"/>
        <w:spacing w:after="225"/>
        <w:jc w:val="both"/>
        <w:textAlignment w:val="baseline"/>
        <w:rPr>
          <w:rFonts w:ascii="Montserrat" w:hAnsi="Montserrat"/>
          <w:color w:val="414042"/>
          <w:sz w:val="22"/>
          <w:szCs w:val="22"/>
          <w:lang w:val="es-ES" w:eastAsia="zh-CN"/>
        </w:rPr>
      </w:pPr>
      <w:r w:rsidRPr="002D4398">
        <w:rPr>
          <w:rFonts w:ascii="Montserrat" w:hAnsi="Montserrat"/>
          <w:color w:val="414042"/>
          <w:sz w:val="22"/>
          <w:szCs w:val="22"/>
          <w:lang w:val="es-ES" w:eastAsia="zh-CN"/>
        </w:rPr>
        <w:t>2. Que en el artículo 18 de la Resolución CREG 060 de 2019 se prevé lo siguiente:</w:t>
      </w:r>
    </w:p>
    <w:p w14:paraId="7137EB44" w14:textId="77777777" w:rsidR="002D4398" w:rsidRPr="002D4398" w:rsidRDefault="002D4398" w:rsidP="002D4398">
      <w:pPr>
        <w:shd w:val="clear" w:color="auto" w:fill="FFFFFF"/>
        <w:suppressAutoHyphens w:val="0"/>
        <w:ind w:left="708"/>
        <w:jc w:val="both"/>
        <w:textAlignment w:val="baseline"/>
        <w:rPr>
          <w:rFonts w:ascii="Montserrat" w:hAnsi="Montserrat"/>
          <w:color w:val="414042"/>
          <w:sz w:val="22"/>
          <w:szCs w:val="22"/>
          <w:lang w:val="es-ES" w:eastAsia="zh-CN"/>
        </w:rPr>
      </w:pPr>
      <w:r w:rsidRPr="002D4398">
        <w:rPr>
          <w:rFonts w:ascii="Montserrat" w:hAnsi="Montserrat"/>
          <w:i/>
          <w:iCs/>
          <w:color w:val="414042"/>
          <w:sz w:val="22"/>
          <w:szCs w:val="22"/>
          <w:bdr w:val="none" w:sz="0" w:space="0" w:color="auto" w:frame="1"/>
          <w:lang w:val="es-ES" w:eastAsia="zh-CN"/>
        </w:rPr>
        <w:t>"Artículo 18. Adiciónese el numeral 7.7 (“pruebas para plantas solares fotovoltaicas y eólicas”) al Código de Operación, contenido en el anexo general de la Resolución CREG 025 de 1995. El numeral 7.7 del Código de Operación quedara así:</w:t>
      </w:r>
    </w:p>
    <w:p w14:paraId="0949747C" w14:textId="77777777" w:rsidR="002D4398" w:rsidRPr="002D4398" w:rsidRDefault="002D4398" w:rsidP="002D4398">
      <w:pPr>
        <w:shd w:val="clear" w:color="auto" w:fill="FFFFFF"/>
        <w:suppressAutoHyphens w:val="0"/>
        <w:ind w:left="708"/>
        <w:jc w:val="both"/>
        <w:textAlignment w:val="baseline"/>
        <w:rPr>
          <w:rFonts w:ascii="Montserrat" w:hAnsi="Montserrat"/>
          <w:color w:val="414042"/>
          <w:sz w:val="22"/>
          <w:szCs w:val="22"/>
          <w:lang w:val="es-ES" w:eastAsia="zh-CN"/>
        </w:rPr>
      </w:pPr>
      <w:r w:rsidRPr="002D4398">
        <w:rPr>
          <w:rFonts w:ascii="Montserrat" w:hAnsi="Montserrat"/>
          <w:color w:val="414042"/>
          <w:sz w:val="22"/>
          <w:szCs w:val="22"/>
          <w:lang w:val="es-ES" w:eastAsia="zh-CN"/>
        </w:rPr>
        <w:br/>
      </w:r>
      <w:r w:rsidRPr="002D4398">
        <w:rPr>
          <w:rFonts w:ascii="Montserrat" w:hAnsi="Montserrat"/>
          <w:i/>
          <w:iCs/>
          <w:color w:val="414042"/>
          <w:sz w:val="22"/>
          <w:szCs w:val="22"/>
          <w:bdr w:val="none" w:sz="0" w:space="0" w:color="auto" w:frame="1"/>
          <w:lang w:val="es-ES" w:eastAsia="zh-CN"/>
        </w:rPr>
        <w:t>7.7 PRUEBAS PARA PLANTAS SOLARES FOTOVOLTAICAS Y EÓLICAS.</w:t>
      </w:r>
    </w:p>
    <w:p w14:paraId="6206785C" w14:textId="77777777" w:rsidR="002D4398" w:rsidRPr="002D4398" w:rsidRDefault="002D4398" w:rsidP="002D4398">
      <w:pPr>
        <w:shd w:val="clear" w:color="auto" w:fill="FFFFFF"/>
        <w:suppressAutoHyphens w:val="0"/>
        <w:ind w:left="708"/>
        <w:jc w:val="both"/>
        <w:textAlignment w:val="baseline"/>
        <w:rPr>
          <w:rFonts w:ascii="Montserrat" w:hAnsi="Montserrat"/>
          <w:color w:val="414042"/>
          <w:sz w:val="22"/>
          <w:szCs w:val="22"/>
          <w:lang w:val="es-ES" w:eastAsia="zh-CN"/>
        </w:rPr>
      </w:pPr>
      <w:r w:rsidRPr="002D4398">
        <w:rPr>
          <w:rFonts w:ascii="Montserrat" w:hAnsi="Montserrat"/>
          <w:i/>
          <w:iCs/>
          <w:color w:val="414042"/>
          <w:sz w:val="22"/>
          <w:szCs w:val="22"/>
          <w:bdr w:val="none" w:sz="0" w:space="0" w:color="auto" w:frame="1"/>
          <w:lang w:val="es-ES" w:eastAsia="zh-CN"/>
        </w:rPr>
        <w:t>Antes de declararse en operación comercial, las plantas eólicas y solares fotovoltaicas, conectadas al STN y STR, deben realizar y remitir los resultados de las siguientes pruebas al CND, de acuerdo con los términos y plazos establecidos mediante Acuerdo C.N.O: </w:t>
      </w:r>
    </w:p>
    <w:p w14:paraId="68B9FD6B" w14:textId="77777777" w:rsidR="002D4398" w:rsidRDefault="002D4398" w:rsidP="002D4398">
      <w:pPr>
        <w:shd w:val="clear" w:color="auto" w:fill="FFFFFF"/>
        <w:suppressAutoHyphens w:val="0"/>
        <w:jc w:val="both"/>
        <w:textAlignment w:val="baseline"/>
        <w:rPr>
          <w:rFonts w:ascii="Montserrat" w:hAnsi="Montserrat"/>
          <w:i/>
          <w:iCs/>
          <w:color w:val="414042"/>
          <w:sz w:val="22"/>
          <w:szCs w:val="22"/>
          <w:bdr w:val="none" w:sz="0" w:space="0" w:color="auto" w:frame="1"/>
          <w:lang w:val="es-ES" w:eastAsia="zh-CN"/>
        </w:rPr>
      </w:pPr>
    </w:p>
    <w:p w14:paraId="2D444DEB" w14:textId="4A6D9355" w:rsidR="002D4398" w:rsidRPr="002D4398" w:rsidRDefault="002D4398" w:rsidP="002D4398">
      <w:pPr>
        <w:shd w:val="clear" w:color="auto" w:fill="FFFFFF"/>
        <w:suppressAutoHyphens w:val="0"/>
        <w:ind w:left="708"/>
        <w:jc w:val="both"/>
        <w:textAlignment w:val="baseline"/>
        <w:rPr>
          <w:rFonts w:ascii="Montserrat" w:hAnsi="Montserrat"/>
          <w:color w:val="414042"/>
          <w:sz w:val="22"/>
          <w:szCs w:val="22"/>
          <w:lang w:val="es-ES" w:eastAsia="zh-CN"/>
        </w:rPr>
      </w:pPr>
      <w:r w:rsidRPr="002D4398">
        <w:rPr>
          <w:rFonts w:ascii="Montserrat" w:hAnsi="Montserrat"/>
          <w:i/>
          <w:iCs/>
          <w:color w:val="414042"/>
          <w:sz w:val="22"/>
          <w:szCs w:val="22"/>
          <w:bdr w:val="none" w:sz="0" w:space="0" w:color="auto" w:frame="1"/>
          <w:lang w:val="es-ES" w:eastAsia="zh-CN"/>
        </w:rPr>
        <w:lastRenderedPageBreak/>
        <w:t>- Pruebas de la curva de capacidad de que trata el literal b del numeral 5.7 del Código de Operación que hace parte del anexo general de la Resolución CREG 025 de 1995.</w:t>
      </w:r>
      <w:r w:rsidRPr="002D4398">
        <w:rPr>
          <w:rFonts w:ascii="Montserrat" w:hAnsi="Montserrat"/>
          <w:i/>
          <w:iCs/>
          <w:color w:val="414042"/>
          <w:sz w:val="22"/>
          <w:szCs w:val="22"/>
          <w:bdr w:val="none" w:sz="0" w:space="0" w:color="auto" w:frame="1"/>
          <w:lang w:val="es-ES" w:eastAsia="zh-CN"/>
        </w:rPr>
        <w:br/>
        <w:t>- Pruebas de las características del control de potencia activa/frecuencia de que trata el artículo 4 de la Resolución CREG 023 de 2001.</w:t>
      </w:r>
      <w:r w:rsidRPr="002D4398">
        <w:rPr>
          <w:rFonts w:ascii="Montserrat" w:hAnsi="Montserrat"/>
          <w:i/>
          <w:iCs/>
          <w:color w:val="414042"/>
          <w:sz w:val="22"/>
          <w:szCs w:val="22"/>
          <w:bdr w:val="none" w:sz="0" w:space="0" w:color="auto" w:frame="1"/>
          <w:lang w:val="es-ES" w:eastAsia="zh-CN"/>
        </w:rPr>
        <w:br/>
        <w:t>- Pruebas de rampa operativa de entrada y salida de que trata el numeral 5.8 del Código de Operación que hace parte del anexo general de la Resolución CREG 025 de 1995.</w:t>
      </w:r>
      <w:r w:rsidRPr="002D4398">
        <w:rPr>
          <w:rFonts w:ascii="Montserrat" w:hAnsi="Montserrat"/>
          <w:i/>
          <w:iCs/>
          <w:color w:val="414042"/>
          <w:sz w:val="22"/>
          <w:szCs w:val="22"/>
          <w:bdr w:val="none" w:sz="0" w:space="0" w:color="auto" w:frame="1"/>
          <w:lang w:val="es-ES" w:eastAsia="zh-CN"/>
        </w:rPr>
        <w:br/>
        <w:t>- Pruebas de las características del control de potencia reactiva/tensión de que trata el literal a del numeral 5.7 del Código de Operación que hace parte del anexo general de la Resolución CREG 025 de 1995.</w:t>
      </w:r>
      <w:r w:rsidRPr="002D4398">
        <w:rPr>
          <w:rFonts w:ascii="Montserrat" w:hAnsi="Montserrat"/>
          <w:i/>
          <w:iCs/>
          <w:color w:val="414042"/>
          <w:sz w:val="22"/>
          <w:szCs w:val="22"/>
          <w:bdr w:val="none" w:sz="0" w:space="0" w:color="auto" w:frame="1"/>
          <w:lang w:val="es-ES" w:eastAsia="zh-CN"/>
        </w:rPr>
        <w:br/>
        <w:t>- Pruebas de desempeño de respuesta rápida en frecuencia de que trata el numeral 5.6.3 del Código de Operación que hace parte del anexo general de la Resolución CREG 025 de 1995.</w:t>
      </w:r>
      <w:r w:rsidRPr="002D4398">
        <w:rPr>
          <w:rFonts w:ascii="Montserrat" w:hAnsi="Montserrat"/>
          <w:i/>
          <w:iCs/>
          <w:color w:val="414042"/>
          <w:sz w:val="22"/>
          <w:szCs w:val="22"/>
          <w:bdr w:val="none" w:sz="0" w:space="0" w:color="auto" w:frame="1"/>
          <w:lang w:val="es-ES" w:eastAsia="zh-CN"/>
        </w:rPr>
        <w:br/>
        <w:t>- Pruebas a las características de operación ante depresiones de tensión y sobretensiones para plantas eólicas y solares fotovoltaicas de que trata el literal c del numeral 5.7 del Código de Operación que hace parte del anexo general de la Resolución CREG 025 de 1995. El C.N.O definirá mediante Acuerdo el contenido y el proceso de aceptación de certificados de laboratorio o fábrica de esta prueba. En todo caso, dichos certificados deberán estar avalados por entidades a nivel nacional o internacional, según el caso.</w:t>
      </w:r>
      <w:r w:rsidRPr="002D4398">
        <w:rPr>
          <w:rFonts w:ascii="Montserrat" w:hAnsi="Montserrat"/>
          <w:i/>
          <w:iCs/>
          <w:color w:val="414042"/>
          <w:sz w:val="22"/>
          <w:szCs w:val="22"/>
          <w:bdr w:val="none" w:sz="0" w:space="0" w:color="auto" w:frame="1"/>
          <w:lang w:val="es-ES" w:eastAsia="zh-CN"/>
        </w:rPr>
        <w:br/>
        <w:t>- Pruebas a los requerimientos de priorización en la inyección rápida de corriente reactiva de que trata el literal d del numeral 5.7 del Código de Operación que hace parte del anexo general de la Resolución CREG 025 de 1995. El C.N.O definirá mediante Acuerdo el contenido y el proceso de aceptación de certificados de laboratorio o fábrica de esta prueba. En todo caso, dichos certificados deberán estar avalados por entidades a nivel nacional o internacional, según el caso.</w:t>
      </w:r>
    </w:p>
    <w:p w14:paraId="306E0AD0" w14:textId="77777777" w:rsidR="002D4398" w:rsidRPr="002D4398" w:rsidRDefault="002D4398" w:rsidP="002D4398">
      <w:pPr>
        <w:shd w:val="clear" w:color="auto" w:fill="FFFFFF"/>
        <w:suppressAutoHyphens w:val="0"/>
        <w:ind w:left="708"/>
        <w:jc w:val="both"/>
        <w:textAlignment w:val="baseline"/>
        <w:rPr>
          <w:rFonts w:ascii="Montserrat" w:hAnsi="Montserrat"/>
          <w:color w:val="414042"/>
          <w:sz w:val="22"/>
          <w:szCs w:val="22"/>
          <w:lang w:val="es-ES" w:eastAsia="zh-CN"/>
        </w:rPr>
      </w:pPr>
      <w:r w:rsidRPr="002D4398">
        <w:rPr>
          <w:rFonts w:ascii="Montserrat" w:hAnsi="Montserrat"/>
          <w:i/>
          <w:iCs/>
          <w:color w:val="414042"/>
          <w:sz w:val="22"/>
          <w:szCs w:val="22"/>
          <w:bdr w:val="none" w:sz="0" w:space="0" w:color="auto" w:frame="1"/>
          <w:lang w:val="es-ES" w:eastAsia="zh-CN"/>
        </w:rPr>
        <w:t>Lo anterior, sin perjuicio de las pruebas de puesta en servicio propias que debe realizar un proyecto de generación para entrar en operación, las pruebas requeridas por el TN, TR u OR que entrega el punto de conexión y las demás pruebas establecidas en la regulación vigente.</w:t>
      </w:r>
    </w:p>
    <w:p w14:paraId="08A18A42" w14:textId="77777777" w:rsidR="002D4398" w:rsidRPr="002D4398" w:rsidRDefault="002D4398" w:rsidP="002D4398">
      <w:pPr>
        <w:shd w:val="clear" w:color="auto" w:fill="FFFFFF"/>
        <w:suppressAutoHyphens w:val="0"/>
        <w:ind w:left="708"/>
        <w:jc w:val="both"/>
        <w:textAlignment w:val="baseline"/>
        <w:rPr>
          <w:rFonts w:ascii="Montserrat" w:hAnsi="Montserrat"/>
          <w:color w:val="414042"/>
          <w:sz w:val="22"/>
          <w:szCs w:val="22"/>
          <w:lang w:val="es-ES" w:eastAsia="zh-CN"/>
        </w:rPr>
      </w:pPr>
      <w:r w:rsidRPr="002D4398">
        <w:rPr>
          <w:rFonts w:ascii="Montserrat" w:hAnsi="Montserrat"/>
          <w:i/>
          <w:iCs/>
          <w:color w:val="414042"/>
          <w:sz w:val="22"/>
          <w:szCs w:val="22"/>
          <w:bdr w:val="none" w:sz="0" w:space="0" w:color="auto" w:frame="1"/>
          <w:lang w:val="es-ES" w:eastAsia="zh-CN"/>
        </w:rPr>
        <w:t>Adicional a las pruebas establecidas anteriormente, el CND realizará seguimiento posoperativo para verificar el cumplimiento de los requerimientos técnicos establecidos en la presente Resolución.</w:t>
      </w:r>
    </w:p>
    <w:p w14:paraId="3841BE66" w14:textId="77777777" w:rsidR="002D4398" w:rsidRPr="002D4398" w:rsidRDefault="002D4398" w:rsidP="002D4398">
      <w:pPr>
        <w:shd w:val="clear" w:color="auto" w:fill="FFFFFF"/>
        <w:suppressAutoHyphens w:val="0"/>
        <w:ind w:left="708"/>
        <w:jc w:val="both"/>
        <w:textAlignment w:val="baseline"/>
        <w:rPr>
          <w:rFonts w:ascii="Montserrat" w:hAnsi="Montserrat"/>
          <w:color w:val="414042"/>
          <w:sz w:val="22"/>
          <w:szCs w:val="22"/>
          <w:lang w:val="es-ES" w:eastAsia="zh-CN"/>
        </w:rPr>
      </w:pPr>
      <w:r w:rsidRPr="002D4398">
        <w:rPr>
          <w:rFonts w:ascii="Montserrat" w:hAnsi="Montserrat"/>
          <w:i/>
          <w:iCs/>
          <w:color w:val="414042"/>
          <w:sz w:val="22"/>
          <w:szCs w:val="22"/>
          <w:bdr w:val="none" w:sz="0" w:space="0" w:color="auto" w:frame="1"/>
          <w:lang w:val="es-ES" w:eastAsia="zh-CN"/>
        </w:rPr>
        <w:t>La solicitud para realizar una prueba cubre generadores solares fotovoltaicos y eólicos conectados al STN y STR. (...)"</w:t>
      </w:r>
    </w:p>
    <w:p w14:paraId="4D322047" w14:textId="2B9AEB73" w:rsidR="002D4398" w:rsidRPr="002D4398" w:rsidRDefault="002D4398" w:rsidP="002D4398">
      <w:pPr>
        <w:shd w:val="clear" w:color="auto" w:fill="FFFFFF"/>
        <w:suppressAutoHyphens w:val="0"/>
        <w:rPr>
          <w:rFonts w:ascii="Montserrat" w:hAnsi="Montserrat"/>
          <w:color w:val="414042"/>
          <w:sz w:val="22"/>
          <w:szCs w:val="22"/>
          <w:lang w:val="es-ES" w:eastAsia="zh-CN"/>
        </w:rPr>
      </w:pPr>
    </w:p>
    <w:p w14:paraId="170D19BD" w14:textId="0B7D66E9" w:rsidR="002D4398" w:rsidRPr="002D4398" w:rsidRDefault="002D4398" w:rsidP="002D4398">
      <w:pPr>
        <w:shd w:val="clear" w:color="auto" w:fill="FFFFFF"/>
        <w:suppressAutoHyphens w:val="0"/>
        <w:jc w:val="both"/>
        <w:textAlignment w:val="baseline"/>
        <w:rPr>
          <w:rFonts w:ascii="Montserrat" w:hAnsi="Montserrat"/>
          <w:color w:val="414042"/>
          <w:sz w:val="22"/>
          <w:szCs w:val="22"/>
          <w:lang w:val="es-ES" w:eastAsia="zh-CN"/>
        </w:rPr>
      </w:pPr>
      <w:r w:rsidRPr="002D4398">
        <w:rPr>
          <w:rFonts w:ascii="Montserrat" w:hAnsi="Montserrat"/>
          <w:color w:val="414042"/>
          <w:sz w:val="22"/>
          <w:szCs w:val="22"/>
          <w:lang w:val="es-ES" w:eastAsia="zh-CN"/>
        </w:rPr>
        <w:t>3. Que en el Parágrafo del artículo 18 de la Resolución CREG 060 de 2019 se prevé que </w:t>
      </w:r>
      <w:r w:rsidRPr="002D4398">
        <w:rPr>
          <w:rFonts w:ascii="Montserrat" w:hAnsi="Montserrat"/>
          <w:i/>
          <w:iCs/>
          <w:color w:val="414042"/>
          <w:sz w:val="22"/>
          <w:szCs w:val="22"/>
          <w:bdr w:val="none" w:sz="0" w:space="0" w:color="auto" w:frame="1"/>
          <w:lang w:val="es-ES" w:eastAsia="zh-CN"/>
        </w:rPr>
        <w:t>"Dentro de los sesenta (60) días hábiles siguientes a la entrada en vigencia de la presente resolución, el C.N.O deberá definir mediante Acuerdo los términos y plazos para la realización de las pruebas, de que trata este artículo, que deben realizar las plantas solares fotovoltaicas y eólicas."</w:t>
      </w:r>
      <w:r w:rsidRPr="002D4398">
        <w:rPr>
          <w:rFonts w:ascii="Montserrat" w:hAnsi="Montserrat"/>
          <w:color w:val="414042"/>
          <w:sz w:val="22"/>
          <w:szCs w:val="22"/>
          <w:lang w:val="es-ES" w:eastAsia="zh-CN"/>
        </w:rPr>
        <w:t xml:space="preserve">, y teniendo en cuenta que la Resolución </w:t>
      </w:r>
      <w:r w:rsidRPr="002D4398">
        <w:rPr>
          <w:rFonts w:ascii="Montserrat" w:hAnsi="Montserrat"/>
          <w:color w:val="414042"/>
          <w:sz w:val="22"/>
          <w:szCs w:val="22"/>
          <w:lang w:val="es-ES" w:eastAsia="zh-CN"/>
        </w:rPr>
        <w:lastRenderedPageBreak/>
        <w:t>060 fue publicada en el Diario Oficial el 4 de julio de 2019, el plazo para que el Consejo defina mediante Acuerdo los términos y plazos para la realización de las pruebas vence el 30 de septiembre de 2019.</w:t>
      </w:r>
    </w:p>
    <w:p w14:paraId="6CA1283F" w14:textId="64E1A992" w:rsidR="002D4398" w:rsidRPr="002D4398" w:rsidRDefault="002D4398" w:rsidP="002D4398">
      <w:pPr>
        <w:shd w:val="clear" w:color="auto" w:fill="FFFFFF"/>
        <w:suppressAutoHyphens w:val="0"/>
        <w:rPr>
          <w:rFonts w:ascii="Montserrat" w:hAnsi="Montserrat"/>
          <w:color w:val="414042"/>
          <w:sz w:val="22"/>
          <w:szCs w:val="22"/>
          <w:lang w:val="es-ES" w:eastAsia="zh-CN"/>
        </w:rPr>
      </w:pPr>
    </w:p>
    <w:p w14:paraId="619B154B" w14:textId="3B2C2EF6" w:rsidR="002D4398" w:rsidRPr="002D4398" w:rsidRDefault="002D4398" w:rsidP="002D4398">
      <w:pPr>
        <w:shd w:val="clear" w:color="auto" w:fill="FFFFFF"/>
        <w:suppressAutoHyphens w:val="0"/>
        <w:spacing w:after="225"/>
        <w:jc w:val="both"/>
        <w:textAlignment w:val="baseline"/>
        <w:rPr>
          <w:rFonts w:ascii="Montserrat" w:hAnsi="Montserrat"/>
          <w:color w:val="414042"/>
          <w:sz w:val="22"/>
          <w:szCs w:val="22"/>
          <w:lang w:val="es-ES" w:eastAsia="zh-CN"/>
        </w:rPr>
      </w:pPr>
      <w:r w:rsidRPr="002D4398">
        <w:rPr>
          <w:rFonts w:ascii="Montserrat" w:hAnsi="Montserrat"/>
          <w:color w:val="414042"/>
          <w:sz w:val="22"/>
          <w:szCs w:val="22"/>
          <w:lang w:val="es-ES" w:eastAsia="zh-CN"/>
        </w:rPr>
        <w:t>4. Que el Subcomité de Controles en la reunión 272 del 23 de agosto de 2023 dio concepto favorable a la actualización del procedimiento de Pruebas de las características del control de potencia activa/frecuencia de que trata el artículo 4 de la Resolución CREG 023 de 2001, de las plantas eólicas y solares fotovoltaicas, conectadas al STN y STR.</w:t>
      </w:r>
    </w:p>
    <w:p w14:paraId="158CCEB7" w14:textId="574736DC" w:rsidR="002D4398" w:rsidRPr="002D4398" w:rsidRDefault="002D4398" w:rsidP="002D4398">
      <w:pPr>
        <w:shd w:val="clear" w:color="auto" w:fill="FFFFFF"/>
        <w:suppressAutoHyphens w:val="0"/>
        <w:spacing w:after="225"/>
        <w:jc w:val="both"/>
        <w:textAlignment w:val="baseline"/>
        <w:rPr>
          <w:rFonts w:ascii="Montserrat" w:hAnsi="Montserrat"/>
          <w:color w:val="414042"/>
          <w:sz w:val="22"/>
          <w:szCs w:val="22"/>
          <w:lang w:val="es-ES" w:eastAsia="zh-CN"/>
        </w:rPr>
      </w:pPr>
      <w:r w:rsidRPr="002D4398">
        <w:rPr>
          <w:rFonts w:ascii="Montserrat" w:hAnsi="Montserrat"/>
          <w:color w:val="414042"/>
          <w:sz w:val="22"/>
          <w:szCs w:val="22"/>
          <w:lang w:val="es-ES" w:eastAsia="zh-CN"/>
        </w:rPr>
        <w:t xml:space="preserve">5. </w:t>
      </w:r>
      <w:r w:rsidR="00B15C27" w:rsidRPr="002D4398">
        <w:rPr>
          <w:rFonts w:ascii="Montserrat" w:hAnsi="Montserrat"/>
          <w:color w:val="414042"/>
          <w:sz w:val="22"/>
          <w:szCs w:val="22"/>
          <w:lang w:val="es-ES" w:eastAsia="zh-CN"/>
        </w:rPr>
        <w:t>Que,</w:t>
      </w:r>
      <w:r w:rsidRPr="002D4398">
        <w:rPr>
          <w:rFonts w:ascii="Montserrat" w:hAnsi="Montserrat"/>
          <w:color w:val="414042"/>
          <w:sz w:val="22"/>
          <w:szCs w:val="22"/>
          <w:lang w:val="es-ES" w:eastAsia="zh-CN"/>
        </w:rPr>
        <w:t xml:space="preserve"> consultado el Comité de Operación por correo electrónico del 28 de agosto de 2023, recomendó la expedición de este Acuerdo el 29 de agosto del mismo año.</w:t>
      </w:r>
    </w:p>
    <w:p w14:paraId="55E30E9B" w14:textId="7F5A7380" w:rsidR="002D4398" w:rsidRDefault="002D4398" w:rsidP="002D4398">
      <w:pPr>
        <w:shd w:val="clear" w:color="auto" w:fill="FFFFFF"/>
        <w:suppressAutoHyphens w:val="0"/>
        <w:jc w:val="center"/>
        <w:rPr>
          <w:rFonts w:ascii="Montserrat" w:hAnsi="Montserrat"/>
          <w:color w:val="414042"/>
          <w:sz w:val="22"/>
          <w:szCs w:val="22"/>
          <w:lang w:val="es-ES" w:eastAsia="zh-CN"/>
        </w:rPr>
      </w:pPr>
      <w:r w:rsidRPr="002D4398">
        <w:rPr>
          <w:rFonts w:ascii="Montserrat" w:hAnsi="Montserrat"/>
          <w:color w:val="414042"/>
          <w:sz w:val="22"/>
          <w:szCs w:val="22"/>
          <w:lang w:val="es-ES" w:eastAsia="zh-CN"/>
        </w:rPr>
        <w:t>ACUERDA:</w:t>
      </w:r>
    </w:p>
    <w:p w14:paraId="0B5BF2C9" w14:textId="77777777" w:rsidR="002D4398" w:rsidRPr="002D4398" w:rsidRDefault="002D4398" w:rsidP="002D4398">
      <w:pPr>
        <w:shd w:val="clear" w:color="auto" w:fill="FFFFFF"/>
        <w:suppressAutoHyphens w:val="0"/>
        <w:jc w:val="center"/>
        <w:rPr>
          <w:rFonts w:ascii="Montserrat" w:hAnsi="Montserrat"/>
          <w:color w:val="414042"/>
          <w:sz w:val="22"/>
          <w:szCs w:val="22"/>
          <w:lang w:val="es-ES" w:eastAsia="zh-CN"/>
        </w:rPr>
      </w:pPr>
    </w:p>
    <w:p w14:paraId="57E6A144" w14:textId="4BF69FD8" w:rsidR="002D4398" w:rsidRPr="002D4398" w:rsidRDefault="002D4398" w:rsidP="002D4398">
      <w:pPr>
        <w:shd w:val="clear" w:color="auto" w:fill="FFFFFF"/>
        <w:suppressAutoHyphens w:val="0"/>
        <w:spacing w:after="225"/>
        <w:jc w:val="both"/>
        <w:textAlignment w:val="baseline"/>
        <w:rPr>
          <w:rFonts w:ascii="Montserrat" w:hAnsi="Montserrat"/>
          <w:color w:val="414042"/>
          <w:sz w:val="22"/>
          <w:szCs w:val="22"/>
          <w:lang w:val="es-ES" w:eastAsia="zh-CN"/>
        </w:rPr>
      </w:pPr>
      <w:r w:rsidRPr="002D4398">
        <w:rPr>
          <w:rFonts w:ascii="Montserrat" w:hAnsi="Montserrat"/>
          <w:color w:val="414042"/>
          <w:sz w:val="22"/>
          <w:szCs w:val="22"/>
          <w:lang w:val="es-ES" w:eastAsia="zh-CN"/>
        </w:rPr>
        <w:t>1. Aprobar la actualización del procedimiento de "Pruebas de las características del control de potencia activa/frecuencia de las plantas eólicas y solares fotovoltaicas conectadas al STN y STR", como se presenta en el Anexo del presente Acuerdo.</w:t>
      </w:r>
    </w:p>
    <w:p w14:paraId="45698E1F" w14:textId="2365BB47" w:rsidR="002D4398" w:rsidRPr="002D4398" w:rsidRDefault="002D4398" w:rsidP="002D4398">
      <w:pPr>
        <w:shd w:val="clear" w:color="auto" w:fill="FFFFFF"/>
        <w:suppressAutoHyphens w:val="0"/>
        <w:spacing w:after="225"/>
        <w:jc w:val="both"/>
        <w:textAlignment w:val="baseline"/>
        <w:rPr>
          <w:rFonts w:ascii="Montserrat" w:hAnsi="Montserrat"/>
          <w:color w:val="414042"/>
          <w:sz w:val="22"/>
          <w:szCs w:val="22"/>
          <w:lang w:val="es-ES" w:eastAsia="zh-CN"/>
        </w:rPr>
      </w:pPr>
      <w:r w:rsidRPr="002D4398">
        <w:rPr>
          <w:rFonts w:ascii="Montserrat" w:hAnsi="Montserrat"/>
          <w:color w:val="414042"/>
          <w:sz w:val="22"/>
          <w:szCs w:val="22"/>
          <w:lang w:val="es-ES" w:eastAsia="zh-CN"/>
        </w:rPr>
        <w:t>2. El presente Acuerdo rige a partir de la fecha de su expedición.</w:t>
      </w:r>
    </w:p>
    <w:p w14:paraId="7D7E0955" w14:textId="10CE648B" w:rsidR="002D4398" w:rsidRPr="002D4398" w:rsidRDefault="002D4398" w:rsidP="002D4398">
      <w:pPr>
        <w:shd w:val="clear" w:color="auto" w:fill="FFFFFF"/>
        <w:suppressAutoHyphens w:val="0"/>
        <w:jc w:val="center"/>
        <w:rPr>
          <w:rFonts w:ascii="Montserrat" w:hAnsi="Montserrat"/>
          <w:color w:val="414042"/>
          <w:sz w:val="27"/>
          <w:szCs w:val="27"/>
          <w:lang w:val="es-ES" w:eastAsia="zh-CN"/>
        </w:rPr>
      </w:pPr>
    </w:p>
    <w:p w14:paraId="129E5F88" w14:textId="5DF960AB" w:rsidR="002D4398" w:rsidRPr="002D4398" w:rsidRDefault="002D4398" w:rsidP="002D4398">
      <w:pPr>
        <w:shd w:val="clear" w:color="auto" w:fill="FFFFFF"/>
        <w:suppressAutoHyphens w:val="0"/>
        <w:jc w:val="both"/>
        <w:rPr>
          <w:rFonts w:ascii="Montserrat" w:hAnsi="Montserrat"/>
          <w:color w:val="3C3C3B"/>
          <w:lang w:val="es-ES" w:eastAsia="zh-CN"/>
        </w:rPr>
      </w:pPr>
      <w:r w:rsidRPr="002D4398">
        <w:rPr>
          <w:rFonts w:ascii="Montserrat" w:hAnsi="Montserrat"/>
          <w:color w:val="3C3C3B"/>
          <w:lang w:val="es-ES" w:eastAsia="zh-CN"/>
        </w:rPr>
        <w:t>Presidente - Marcelo Álvarez</w:t>
      </w:r>
      <w:r>
        <w:rPr>
          <w:rFonts w:ascii="Montserrat" w:hAnsi="Montserrat"/>
          <w:color w:val="3C3C3B"/>
          <w:lang w:val="es-ES" w:eastAsia="zh-CN"/>
        </w:rPr>
        <w:t xml:space="preserve">  </w:t>
      </w:r>
      <w:r w:rsidR="00B15C27">
        <w:rPr>
          <w:rFonts w:ascii="Montserrat" w:hAnsi="Montserrat"/>
          <w:color w:val="3C3C3B"/>
          <w:lang w:val="es-ES" w:eastAsia="zh-CN"/>
        </w:rPr>
        <w:t xml:space="preserve">       </w:t>
      </w:r>
      <w:r>
        <w:rPr>
          <w:rFonts w:ascii="Montserrat" w:hAnsi="Montserrat"/>
          <w:color w:val="3C3C3B"/>
          <w:lang w:val="es-ES" w:eastAsia="zh-CN"/>
        </w:rPr>
        <w:t xml:space="preserve"> </w:t>
      </w:r>
      <w:r w:rsidRPr="002D4398">
        <w:rPr>
          <w:rFonts w:ascii="Montserrat" w:hAnsi="Montserrat"/>
          <w:color w:val="3C3C3B"/>
          <w:lang w:val="es-ES" w:eastAsia="zh-CN"/>
        </w:rPr>
        <w:t>Secretario Técnico - Alberto Olarte Aguirre</w:t>
      </w:r>
      <w:r w:rsidR="00B15C27">
        <w:rPr>
          <w:rFonts w:ascii="Montserrat" w:hAnsi="Montserrat"/>
          <w:color w:val="3C3C3B"/>
          <w:lang w:val="es-ES" w:eastAsia="zh-CN"/>
        </w:rPr>
        <w:t>”</w:t>
      </w:r>
    </w:p>
    <w:p w14:paraId="6DE712E5" w14:textId="77777777" w:rsidR="000C734F" w:rsidRPr="002D4398" w:rsidRDefault="000C734F" w:rsidP="000C734F">
      <w:pPr>
        <w:pStyle w:val="Prrafodelista"/>
        <w:rPr>
          <w:rFonts w:ascii="Montserrat" w:hAnsi="Montserrat"/>
          <w:b/>
          <w:sz w:val="22"/>
          <w:szCs w:val="22"/>
          <w:lang w:val="es-ES_tradnl"/>
        </w:rPr>
      </w:pPr>
    </w:p>
    <w:p w14:paraId="3879F699" w14:textId="77777777" w:rsidR="00CB7F58" w:rsidRPr="002D4398" w:rsidRDefault="00CB7F58" w:rsidP="00CB7F58">
      <w:pPr>
        <w:jc w:val="center"/>
        <w:outlineLvl w:val="0"/>
        <w:rPr>
          <w:rFonts w:ascii="Montserrat" w:hAnsi="Montserrat"/>
          <w:b/>
          <w:i/>
          <w:sz w:val="22"/>
          <w:szCs w:val="22"/>
        </w:rPr>
      </w:pPr>
    </w:p>
    <w:bookmarkEnd w:id="0"/>
    <w:p w14:paraId="3078D706" w14:textId="77777777" w:rsidR="00C51EF1" w:rsidRPr="002D4398" w:rsidRDefault="00C51EF1" w:rsidP="00C51EF1">
      <w:pPr>
        <w:jc w:val="both"/>
        <w:outlineLvl w:val="0"/>
        <w:rPr>
          <w:rFonts w:ascii="Montserrat" w:hAnsi="Montserrat"/>
          <w:bCs/>
          <w:i/>
          <w:sz w:val="22"/>
          <w:szCs w:val="22"/>
        </w:rPr>
      </w:pPr>
      <w:r w:rsidRPr="002D4398">
        <w:rPr>
          <w:rFonts w:ascii="Montserrat" w:hAnsi="Montserrat"/>
          <w:bCs/>
          <w:i/>
          <w:sz w:val="22"/>
          <w:szCs w:val="22"/>
        </w:rPr>
        <w:t>Manifestación de voto:</w:t>
      </w:r>
    </w:p>
    <w:p w14:paraId="26DDC524" w14:textId="77777777" w:rsidR="00C51EF1" w:rsidRPr="002D4398" w:rsidRDefault="00C51EF1" w:rsidP="00C51EF1">
      <w:pPr>
        <w:jc w:val="both"/>
        <w:outlineLvl w:val="0"/>
        <w:rPr>
          <w:rFonts w:ascii="Montserrat" w:hAnsi="Montserrat"/>
          <w:bCs/>
          <w:i/>
          <w:sz w:val="22"/>
          <w:szCs w:val="22"/>
        </w:rPr>
      </w:pPr>
    </w:p>
    <w:p w14:paraId="69B1EF7D" w14:textId="77777777" w:rsidR="00C51EF1" w:rsidRPr="002D4398" w:rsidRDefault="00C51EF1" w:rsidP="00C51EF1">
      <w:pPr>
        <w:jc w:val="both"/>
        <w:outlineLvl w:val="0"/>
        <w:rPr>
          <w:rFonts w:ascii="Montserrat" w:hAnsi="Montserrat"/>
          <w:bCs/>
          <w:i/>
          <w:sz w:val="22"/>
          <w:szCs w:val="22"/>
        </w:rPr>
      </w:pPr>
    </w:p>
    <w:p w14:paraId="24E0C641" w14:textId="5E226CB9" w:rsidR="00C51EF1" w:rsidRPr="002D4398" w:rsidRDefault="00C51EF1" w:rsidP="00C51EF1">
      <w:pPr>
        <w:jc w:val="both"/>
        <w:outlineLvl w:val="0"/>
        <w:rPr>
          <w:rFonts w:ascii="Montserrat" w:hAnsi="Montserrat"/>
          <w:bCs/>
          <w:i/>
          <w:sz w:val="22"/>
          <w:szCs w:val="22"/>
        </w:rPr>
      </w:pPr>
      <w:r w:rsidRPr="002D4398">
        <w:rPr>
          <w:rFonts w:ascii="Montserrat" w:hAnsi="Montserrat"/>
          <w:bCs/>
          <w:i/>
          <w:sz w:val="22"/>
          <w:szCs w:val="22"/>
        </w:rPr>
        <w:t>La manifestación de voto podrá remitirse por correo electrónico a: aolarte@cno.org.co</w:t>
      </w:r>
    </w:p>
    <w:p w14:paraId="23A71560" w14:textId="77777777" w:rsidR="00C51EF1" w:rsidRPr="002D4398" w:rsidRDefault="00C51EF1" w:rsidP="00E22AD3">
      <w:pPr>
        <w:jc w:val="both"/>
        <w:outlineLvl w:val="0"/>
        <w:rPr>
          <w:rFonts w:ascii="Montserrat" w:hAnsi="Montserrat"/>
          <w:bCs/>
          <w:i/>
          <w:sz w:val="22"/>
          <w:szCs w:val="22"/>
        </w:rPr>
      </w:pPr>
    </w:p>
    <w:p w14:paraId="0A60C9CA" w14:textId="77777777" w:rsidR="002639A4" w:rsidRPr="002D4398" w:rsidRDefault="002639A4">
      <w:pPr>
        <w:jc w:val="both"/>
        <w:outlineLvl w:val="0"/>
        <w:rPr>
          <w:rFonts w:ascii="Montserrat" w:hAnsi="Montserrat"/>
          <w:sz w:val="22"/>
          <w:szCs w:val="22"/>
        </w:rPr>
      </w:pPr>
    </w:p>
    <w:p w14:paraId="3E29FE02" w14:textId="77777777" w:rsidR="002639A4" w:rsidRPr="002D4398" w:rsidRDefault="002639A4">
      <w:pPr>
        <w:jc w:val="both"/>
        <w:outlineLvl w:val="0"/>
        <w:rPr>
          <w:rFonts w:ascii="Montserrat" w:hAnsi="Montserrat"/>
          <w:sz w:val="22"/>
          <w:szCs w:val="22"/>
        </w:rPr>
      </w:pPr>
    </w:p>
    <w:p w14:paraId="6C027255" w14:textId="77777777" w:rsidR="002639A4" w:rsidRPr="002D4398" w:rsidRDefault="001844A0">
      <w:pPr>
        <w:jc w:val="both"/>
        <w:outlineLvl w:val="0"/>
        <w:rPr>
          <w:rFonts w:ascii="Montserrat" w:hAnsi="Montserrat"/>
          <w:sz w:val="22"/>
          <w:szCs w:val="22"/>
        </w:rPr>
      </w:pPr>
      <w:r w:rsidRPr="002D4398">
        <w:rPr>
          <w:rFonts w:ascii="Montserrat" w:hAnsi="Montserrat"/>
          <w:sz w:val="22"/>
          <w:szCs w:val="22"/>
        </w:rPr>
        <w:t>ALBERTO OLARTE AGUIRRE</w:t>
      </w:r>
    </w:p>
    <w:p w14:paraId="34E91E64" w14:textId="77777777" w:rsidR="002639A4" w:rsidRPr="002D4398" w:rsidRDefault="001844A0">
      <w:pPr>
        <w:jc w:val="both"/>
        <w:outlineLvl w:val="0"/>
        <w:rPr>
          <w:rFonts w:ascii="Montserrat" w:hAnsi="Montserrat"/>
          <w:bCs/>
          <w:sz w:val="22"/>
          <w:szCs w:val="22"/>
        </w:rPr>
      </w:pPr>
      <w:r w:rsidRPr="002D4398">
        <w:rPr>
          <w:rFonts w:ascii="Montserrat" w:hAnsi="Montserrat"/>
          <w:sz w:val="22"/>
          <w:szCs w:val="22"/>
        </w:rPr>
        <w:t>Secretario Técnico</w:t>
      </w:r>
    </w:p>
    <w:p w14:paraId="1C84A1EB" w14:textId="76915D64" w:rsidR="002639A4" w:rsidRPr="002D4398" w:rsidRDefault="001844A0">
      <w:pPr>
        <w:jc w:val="both"/>
        <w:outlineLvl w:val="0"/>
        <w:rPr>
          <w:rFonts w:ascii="Montserrat" w:hAnsi="Montserrat"/>
          <w:sz w:val="22"/>
          <w:szCs w:val="22"/>
        </w:rPr>
      </w:pPr>
      <w:r w:rsidRPr="002D4398">
        <w:rPr>
          <w:rFonts w:ascii="Montserrat" w:hAnsi="Montserrat"/>
          <w:bCs/>
          <w:sz w:val="22"/>
          <w:szCs w:val="22"/>
        </w:rPr>
        <w:t>CONSEJO NACIONAL DE OPERACIÓN – CNO</w:t>
      </w:r>
    </w:p>
    <w:sectPr w:rsidR="002639A4" w:rsidRPr="002D4398">
      <w:headerReference w:type="default" r:id="rId8"/>
      <w:footerReference w:type="default" r:id="rId9"/>
      <w:pgSz w:w="12240" w:h="15840"/>
      <w:pgMar w:top="908" w:right="1327" w:bottom="1134" w:left="1701" w:header="851" w:footer="85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BEF37" w14:textId="77777777" w:rsidR="007104B7" w:rsidRDefault="007104B7">
      <w:r>
        <w:separator/>
      </w:r>
    </w:p>
  </w:endnote>
  <w:endnote w:type="continuationSeparator" w:id="0">
    <w:p w14:paraId="7168B27F" w14:textId="77777777" w:rsidR="007104B7" w:rsidRDefault="00710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tserrat">
    <w:altName w:val="Calibri"/>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DB06A" w14:textId="77777777" w:rsidR="00167186" w:rsidRDefault="00167186" w:rsidP="00167186">
    <w:pPr>
      <w:pBdr>
        <w:top w:val="nil"/>
        <w:left w:val="nil"/>
        <w:bottom w:val="nil"/>
        <w:right w:val="nil"/>
        <w:between w:val="nil"/>
      </w:pBdr>
      <w:rPr>
        <w:b/>
        <w:color w:val="CC99FF"/>
      </w:rPr>
    </w:pPr>
  </w:p>
  <w:p w14:paraId="5805B70F" w14:textId="77777777" w:rsidR="00167186" w:rsidRDefault="00167186" w:rsidP="00167186">
    <w:pPr>
      <w:pBdr>
        <w:top w:val="nil"/>
        <w:left w:val="nil"/>
        <w:bottom w:val="nil"/>
        <w:right w:val="nil"/>
        <w:between w:val="nil"/>
      </w:pBdr>
      <w:rPr>
        <w:rFonts w:ascii="Montserrat" w:eastAsia="Montserrat" w:hAnsi="Montserrat" w:cs="Montserrat"/>
        <w:color w:val="666666"/>
        <w:sz w:val="14"/>
        <w:szCs w:val="14"/>
      </w:rPr>
    </w:pPr>
    <w:r>
      <w:rPr>
        <w:rFonts w:ascii="Montserrat" w:eastAsia="Montserrat" w:hAnsi="Montserrat" w:cs="Montserrat"/>
        <w:color w:val="666666"/>
        <w:sz w:val="14"/>
        <w:szCs w:val="14"/>
      </w:rPr>
      <w:t>Avenida Calle 26 No. 69-76. Torre 3 Oficina 1302</w:t>
    </w:r>
  </w:p>
  <w:p w14:paraId="6E4CB182" w14:textId="77777777" w:rsidR="00167186" w:rsidRDefault="00167186" w:rsidP="00167186">
    <w:pPr>
      <w:pBdr>
        <w:top w:val="nil"/>
        <w:left w:val="nil"/>
        <w:bottom w:val="nil"/>
        <w:right w:val="nil"/>
        <w:between w:val="nil"/>
      </w:pBdr>
      <w:tabs>
        <w:tab w:val="center" w:pos="4252"/>
        <w:tab w:val="right" w:pos="8504"/>
      </w:tabs>
      <w:rPr>
        <w:rFonts w:ascii="Montserrat" w:eastAsia="Montserrat" w:hAnsi="Montserrat" w:cs="Montserrat"/>
        <w:color w:val="666666"/>
        <w:sz w:val="14"/>
        <w:szCs w:val="14"/>
      </w:rPr>
    </w:pPr>
    <w:r>
      <w:rPr>
        <w:rFonts w:ascii="Montserrat" w:eastAsia="Montserrat" w:hAnsi="Montserrat" w:cs="Montserrat"/>
        <w:color w:val="666666"/>
        <w:sz w:val="14"/>
        <w:szCs w:val="14"/>
      </w:rPr>
      <w:t>Teléfono:  7429083</w:t>
    </w:r>
    <w:r>
      <w:rPr>
        <w:rFonts w:ascii="Montserrat" w:eastAsia="Montserrat" w:hAnsi="Montserrat" w:cs="Montserrat"/>
        <w:color w:val="666666"/>
        <w:sz w:val="14"/>
        <w:szCs w:val="14"/>
      </w:rPr>
      <w:br/>
      <w:t>BOGOTÁ, DC – COLOMBIA</w:t>
    </w:r>
  </w:p>
  <w:p w14:paraId="0F42BA1F" w14:textId="77777777" w:rsidR="00167186" w:rsidRDefault="00167186" w:rsidP="00167186">
    <w:pPr>
      <w:pBdr>
        <w:top w:val="nil"/>
        <w:left w:val="nil"/>
        <w:bottom w:val="nil"/>
        <w:right w:val="nil"/>
        <w:between w:val="nil"/>
      </w:pBdr>
      <w:rPr>
        <w:rFonts w:ascii="Montserrat" w:eastAsia="Montserrat" w:hAnsi="Montserrat" w:cs="Montserrat"/>
        <w:b/>
        <w:color w:val="000000"/>
        <w:sz w:val="14"/>
        <w:szCs w:val="14"/>
      </w:rPr>
    </w:pPr>
    <w:r>
      <w:rPr>
        <w:rFonts w:ascii="Montserrat" w:eastAsia="Montserrat" w:hAnsi="Montserrat" w:cs="Montserrat"/>
        <w:b/>
        <w:color w:val="000000"/>
        <w:sz w:val="14"/>
        <w:szCs w:val="14"/>
      </w:rPr>
      <w:t>www.cno.org.co</w:t>
    </w:r>
  </w:p>
  <w:p w14:paraId="0DEAEE56" w14:textId="77777777" w:rsidR="00167186" w:rsidRDefault="00167186" w:rsidP="00167186">
    <w:pPr>
      <w:pBdr>
        <w:top w:val="nil"/>
        <w:left w:val="nil"/>
        <w:bottom w:val="nil"/>
        <w:right w:val="nil"/>
        <w:between w:val="nil"/>
      </w:pBdr>
      <w:rPr>
        <w:b/>
        <w:color w:val="000000"/>
      </w:rPr>
    </w:pPr>
    <w:r>
      <w:rPr>
        <w:rFonts w:ascii="Montserrat" w:eastAsia="Montserrat" w:hAnsi="Montserrat" w:cs="Montserrat"/>
        <w:color w:val="666666"/>
        <w:sz w:val="12"/>
        <w:szCs w:val="12"/>
      </w:rPr>
      <w:t xml:space="preserve"> </w:t>
    </w:r>
    <w:r>
      <w:rPr>
        <w:rFonts w:ascii="Arial" w:eastAsia="Arial" w:hAnsi="Arial" w:cs="Arial"/>
        <w:color w:val="000000"/>
        <w:sz w:val="12"/>
        <w:szCs w:val="12"/>
      </w:rPr>
      <w:t xml:space="preserve">                         </w:t>
    </w:r>
    <w:r>
      <w:rPr>
        <w:noProof/>
      </w:rPr>
      <w:drawing>
        <wp:anchor distT="0" distB="0" distL="0" distR="0" simplePos="0" relativeHeight="251659264" behindDoc="1" locked="0" layoutInCell="1" hidden="0" allowOverlap="1" wp14:anchorId="08C62021" wp14:editId="33CB3F05">
          <wp:simplePos x="0" y="0"/>
          <wp:positionH relativeFrom="column">
            <wp:posOffset>0</wp:posOffset>
          </wp:positionH>
          <wp:positionV relativeFrom="paragraph">
            <wp:posOffset>36195</wp:posOffset>
          </wp:positionV>
          <wp:extent cx="1191600" cy="75600"/>
          <wp:effectExtent l="0" t="0" r="0" b="0"/>
          <wp:wrapNone/>
          <wp:docPr id="5" name="image2.png" descr="https://lh6.googleusercontent.com/NueKiuNRu3jbSfXhlnHzKV0JACh4xsJ_omDOUBmnBoEmxg-54wg-OJMbzO5KRuwvFqIGzULyTtmhWb79uiIAVeHB0fOjzzcF6uG-PmhSDujglOi9oo3UuoIe1iyan7nCDtSr3eXj"/>
          <wp:cNvGraphicFramePr/>
          <a:graphic xmlns:a="http://schemas.openxmlformats.org/drawingml/2006/main">
            <a:graphicData uri="http://schemas.openxmlformats.org/drawingml/2006/picture">
              <pic:pic xmlns:pic="http://schemas.openxmlformats.org/drawingml/2006/picture">
                <pic:nvPicPr>
                  <pic:cNvPr id="0" name="image2.png" descr="https://lh6.googleusercontent.com/NueKiuNRu3jbSfXhlnHzKV0JACh4xsJ_omDOUBmnBoEmxg-54wg-OJMbzO5KRuwvFqIGzULyTtmhWb79uiIAVeHB0fOjzzcF6uG-PmhSDujglOi9oo3UuoIe1iyan7nCDtSr3eXj"/>
                  <pic:cNvPicPr preferRelativeResize="0"/>
                </pic:nvPicPr>
                <pic:blipFill>
                  <a:blip r:embed="rId1"/>
                  <a:srcRect/>
                  <a:stretch>
                    <a:fillRect/>
                  </a:stretch>
                </pic:blipFill>
                <pic:spPr>
                  <a:xfrm>
                    <a:off x="0" y="0"/>
                    <a:ext cx="1191600" cy="75600"/>
                  </a:xfrm>
                  <a:prstGeom prst="rect">
                    <a:avLst/>
                  </a:prstGeom>
                  <a:ln/>
                </pic:spPr>
              </pic:pic>
            </a:graphicData>
          </a:graphic>
        </wp:anchor>
      </w:drawing>
    </w:r>
  </w:p>
  <w:p w14:paraId="5172EB4A" w14:textId="77777777" w:rsidR="002639A4" w:rsidRDefault="002639A4">
    <w:pPr>
      <w:pStyle w:val="NormalWeb"/>
      <w:spacing w:beforeAutospacing="0" w:afterAutospacing="0"/>
      <w:rPr>
        <w:b/>
        <w:color w:val="CC99FF"/>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241D9" w14:textId="77777777" w:rsidR="007104B7" w:rsidRDefault="007104B7">
      <w:r>
        <w:separator/>
      </w:r>
    </w:p>
  </w:footnote>
  <w:footnote w:type="continuationSeparator" w:id="0">
    <w:p w14:paraId="59BFAA13" w14:textId="77777777" w:rsidR="007104B7" w:rsidRDefault="00710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40430" w14:textId="08A0BF94" w:rsidR="002639A4" w:rsidRDefault="001844A0">
    <w:pPr>
      <w:pStyle w:val="Encabezado"/>
      <w:tabs>
        <w:tab w:val="center" w:pos="4419"/>
        <w:tab w:val="left" w:pos="7180"/>
      </w:tabs>
      <w:jc w:val="right"/>
      <w:rPr>
        <w:b/>
        <w:sz w:val="40"/>
        <w:lang w:val="es-MX"/>
      </w:rPr>
    </w:pPr>
    <w:r>
      <w:rPr>
        <w:b/>
        <w:sz w:val="40"/>
        <w:lang w:val="es-MX"/>
      </w:rPr>
      <w:tab/>
    </w:r>
    <w:r w:rsidR="001D50A6">
      <w:rPr>
        <w:noProof/>
      </w:rPr>
      <w:drawing>
        <wp:inline distT="0" distB="0" distL="0" distR="0" wp14:anchorId="19E249A4" wp14:editId="192FC6E3">
          <wp:extent cx="1022350" cy="619125"/>
          <wp:effectExtent l="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pic:cNvPicPr>
                    <a:picLocks noChangeAspect="1" noChangeArrowheads="1"/>
                  </pic:cNvPicPr>
                </pic:nvPicPr>
                <pic:blipFill>
                  <a:blip r:embed="rId1"/>
                  <a:stretch>
                    <a:fillRect/>
                  </a:stretch>
                </pic:blipFill>
                <pic:spPr bwMode="auto">
                  <a:xfrm>
                    <a:off x="0" y="0"/>
                    <a:ext cx="1022350" cy="619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78CA"/>
    <w:multiLevelType w:val="hybridMultilevel"/>
    <w:tmpl w:val="5EF0AA5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B210C5"/>
    <w:multiLevelType w:val="hybridMultilevel"/>
    <w:tmpl w:val="1CA2D7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7420D54"/>
    <w:multiLevelType w:val="multilevel"/>
    <w:tmpl w:val="1EF4D2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92743C2"/>
    <w:multiLevelType w:val="multilevel"/>
    <w:tmpl w:val="4252A8A4"/>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cs="Symbol" w:hint="default"/>
      </w:rPr>
    </w:lvl>
    <w:lvl w:ilvl="5">
      <w:start w:val="1"/>
      <w:numFmt w:val="none"/>
      <w:suff w:val="nothing"/>
      <w:lvlText w:val="%1.%2.%3.%4.%5.%6"/>
      <w:lvlJc w:val="left"/>
      <w:pPr>
        <w:tabs>
          <w:tab w:val="num" w:pos="1440"/>
        </w:tabs>
        <w:ind w:left="0" w:firstLine="0"/>
      </w:pPr>
    </w:lvl>
    <w:lvl w:ilvl="6">
      <w:start w:val="1"/>
      <w:numFmt w:val="none"/>
      <w:suff w:val="nothing"/>
      <w:lvlText w:val="%1.%2.%3.%4.%5.%6.%7"/>
      <w:lvlJc w:val="left"/>
      <w:pPr>
        <w:tabs>
          <w:tab w:val="num" w:pos="1440"/>
        </w:tabs>
        <w:ind w:left="1296" w:hanging="1296"/>
      </w:pPr>
    </w:lvl>
    <w:lvl w:ilvl="7">
      <w:start w:val="1"/>
      <w:numFmt w:val="none"/>
      <w:suff w:val="nothing"/>
      <w:lvlText w:val="%1.%2.%3.%4.%5.%6.%7.%8"/>
      <w:lvlJc w:val="left"/>
      <w:pPr>
        <w:tabs>
          <w:tab w:val="num" w:pos="1800"/>
        </w:tabs>
        <w:ind w:left="1440" w:hanging="1440"/>
      </w:pPr>
    </w:lvl>
    <w:lvl w:ilvl="8">
      <w:start w:val="1"/>
      <w:numFmt w:val="none"/>
      <w:suff w:val="nothing"/>
      <w:lvlText w:val="%1.%2.%3.%4.%5.%6.%7.%8.%9"/>
      <w:lvlJc w:val="left"/>
      <w:pPr>
        <w:tabs>
          <w:tab w:val="num" w:pos="1800"/>
        </w:tabs>
        <w:ind w:left="1584" w:hanging="1584"/>
      </w:pPr>
    </w:lvl>
  </w:abstractNum>
  <w:abstractNum w:abstractNumId="4" w15:restartNumberingAfterBreak="0">
    <w:nsid w:val="094422C9"/>
    <w:multiLevelType w:val="hybridMultilevel"/>
    <w:tmpl w:val="5DA8894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F986CC5"/>
    <w:multiLevelType w:val="hybridMultilevel"/>
    <w:tmpl w:val="14DA65A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9B028A1"/>
    <w:multiLevelType w:val="hybridMultilevel"/>
    <w:tmpl w:val="AF049CE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A791F60"/>
    <w:multiLevelType w:val="hybridMultilevel"/>
    <w:tmpl w:val="B6F08A4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88C2463"/>
    <w:multiLevelType w:val="hybridMultilevel"/>
    <w:tmpl w:val="28CC852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69212C7"/>
    <w:multiLevelType w:val="hybridMultilevel"/>
    <w:tmpl w:val="16E48E3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78B6AFC"/>
    <w:multiLevelType w:val="hybridMultilevel"/>
    <w:tmpl w:val="0E06657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EE60E55"/>
    <w:multiLevelType w:val="hybridMultilevel"/>
    <w:tmpl w:val="13A03D38"/>
    <w:lvl w:ilvl="0" w:tplc="00000004">
      <w:start w:val="1"/>
      <w:numFmt w:val="bullet"/>
      <w:lvlText w:val=""/>
      <w:lvlJc w:val="left"/>
      <w:pPr>
        <w:ind w:left="720" w:hanging="360"/>
      </w:pPr>
      <w:rPr>
        <w:rFonts w:ascii="Symbol" w:hAnsi="Symbol" w:cs="Symbo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FB04694"/>
    <w:multiLevelType w:val="hybridMultilevel"/>
    <w:tmpl w:val="D6B68F4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58C319B"/>
    <w:multiLevelType w:val="hybridMultilevel"/>
    <w:tmpl w:val="7864271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84352A9"/>
    <w:multiLevelType w:val="hybridMultilevel"/>
    <w:tmpl w:val="B0B2481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C6429D5"/>
    <w:multiLevelType w:val="hybridMultilevel"/>
    <w:tmpl w:val="154EAE9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DE2761E"/>
    <w:multiLevelType w:val="hybridMultilevel"/>
    <w:tmpl w:val="82C2EE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0AD1CA9"/>
    <w:multiLevelType w:val="hybridMultilevel"/>
    <w:tmpl w:val="63A2C3E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36436CC"/>
    <w:multiLevelType w:val="hybridMultilevel"/>
    <w:tmpl w:val="97D2F29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5570AA0"/>
    <w:multiLevelType w:val="hybridMultilevel"/>
    <w:tmpl w:val="A31856B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62A0B83"/>
    <w:multiLevelType w:val="hybridMultilevel"/>
    <w:tmpl w:val="9E40704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FAB09AA"/>
    <w:multiLevelType w:val="hybridMultilevel"/>
    <w:tmpl w:val="DDDCC80E"/>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23531989">
    <w:abstractNumId w:val="3"/>
  </w:num>
  <w:num w:numId="2" w16cid:durableId="107311955">
    <w:abstractNumId w:val="2"/>
  </w:num>
  <w:num w:numId="3" w16cid:durableId="302540061">
    <w:abstractNumId w:val="10"/>
  </w:num>
  <w:num w:numId="4" w16cid:durableId="213662726">
    <w:abstractNumId w:val="17"/>
  </w:num>
  <w:num w:numId="5" w16cid:durableId="1035084654">
    <w:abstractNumId w:val="18"/>
  </w:num>
  <w:num w:numId="6" w16cid:durableId="1250582270">
    <w:abstractNumId w:val="4"/>
  </w:num>
  <w:num w:numId="7" w16cid:durableId="440342342">
    <w:abstractNumId w:val="21"/>
  </w:num>
  <w:num w:numId="8" w16cid:durableId="1954286661">
    <w:abstractNumId w:val="19"/>
  </w:num>
  <w:num w:numId="9" w16cid:durableId="1889342353">
    <w:abstractNumId w:val="9"/>
  </w:num>
  <w:num w:numId="10" w16cid:durableId="563102994">
    <w:abstractNumId w:val="5"/>
  </w:num>
  <w:num w:numId="11" w16cid:durableId="844831275">
    <w:abstractNumId w:val="6"/>
  </w:num>
  <w:num w:numId="12" w16cid:durableId="538858920">
    <w:abstractNumId w:val="12"/>
  </w:num>
  <w:num w:numId="13" w16cid:durableId="1196457771">
    <w:abstractNumId w:val="15"/>
  </w:num>
  <w:num w:numId="14" w16cid:durableId="1159924391">
    <w:abstractNumId w:val="14"/>
  </w:num>
  <w:num w:numId="15" w16cid:durableId="1017199961">
    <w:abstractNumId w:val="8"/>
  </w:num>
  <w:num w:numId="16" w16cid:durableId="1601520430">
    <w:abstractNumId w:val="20"/>
  </w:num>
  <w:num w:numId="17" w16cid:durableId="22947410">
    <w:abstractNumId w:val="13"/>
  </w:num>
  <w:num w:numId="18" w16cid:durableId="1468938497">
    <w:abstractNumId w:val="7"/>
  </w:num>
  <w:num w:numId="19" w16cid:durableId="1203639343">
    <w:abstractNumId w:val="0"/>
  </w:num>
  <w:num w:numId="20" w16cid:durableId="445318562">
    <w:abstractNumId w:val="11"/>
  </w:num>
  <w:num w:numId="21" w16cid:durableId="1576469720">
    <w:abstractNumId w:val="1"/>
  </w:num>
  <w:num w:numId="22" w16cid:durableId="16591906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9A4"/>
    <w:rsid w:val="00031F96"/>
    <w:rsid w:val="000660DF"/>
    <w:rsid w:val="00075DB6"/>
    <w:rsid w:val="000C612E"/>
    <w:rsid w:val="000C734F"/>
    <w:rsid w:val="00145C90"/>
    <w:rsid w:val="00151CF8"/>
    <w:rsid w:val="00167186"/>
    <w:rsid w:val="00167FCF"/>
    <w:rsid w:val="001844A0"/>
    <w:rsid w:val="00194340"/>
    <w:rsid w:val="001D50A6"/>
    <w:rsid w:val="002639A4"/>
    <w:rsid w:val="002D1405"/>
    <w:rsid w:val="002D4398"/>
    <w:rsid w:val="003074AA"/>
    <w:rsid w:val="003B0EB2"/>
    <w:rsid w:val="004D3207"/>
    <w:rsid w:val="005D1661"/>
    <w:rsid w:val="006A2B7D"/>
    <w:rsid w:val="006F1C71"/>
    <w:rsid w:val="007104B7"/>
    <w:rsid w:val="00751CC5"/>
    <w:rsid w:val="008819B1"/>
    <w:rsid w:val="00882D4E"/>
    <w:rsid w:val="00884981"/>
    <w:rsid w:val="008D2635"/>
    <w:rsid w:val="009677C1"/>
    <w:rsid w:val="009C0DED"/>
    <w:rsid w:val="00A23B3A"/>
    <w:rsid w:val="00AA606B"/>
    <w:rsid w:val="00AF3BC7"/>
    <w:rsid w:val="00B15C27"/>
    <w:rsid w:val="00C51EF1"/>
    <w:rsid w:val="00C96041"/>
    <w:rsid w:val="00CA2B3B"/>
    <w:rsid w:val="00CB7F58"/>
    <w:rsid w:val="00D55615"/>
    <w:rsid w:val="00DC1D93"/>
    <w:rsid w:val="00E22AD3"/>
    <w:rsid w:val="00EE0061"/>
    <w:rsid w:val="00F82030"/>
    <w:rsid w:val="00F84748"/>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51E8D"/>
  <w15:docId w15:val="{613A1996-7986-4141-8933-58496356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sz w:val="24"/>
      <w:szCs w:val="24"/>
      <w:lang w:val="es-CO" w:eastAsia="es-ES"/>
    </w:rPr>
  </w:style>
  <w:style w:type="paragraph" w:styleId="Ttulo1">
    <w:name w:val="heading 1"/>
    <w:basedOn w:val="Normal"/>
    <w:next w:val="Normal"/>
    <w:qFormat/>
    <w:rsid w:val="002628DB"/>
    <w:pPr>
      <w:keepNext/>
      <w:jc w:val="both"/>
      <w:outlineLvl w:val="0"/>
    </w:pPr>
    <w:rPr>
      <w:szCs w:val="20"/>
      <w:lang w:val="es-MX"/>
    </w:rPr>
  </w:style>
  <w:style w:type="paragraph" w:styleId="Ttulo5">
    <w:name w:val="heading 5"/>
    <w:basedOn w:val="Normal"/>
    <w:next w:val="Normal"/>
    <w:qFormat/>
    <w:rsid w:val="00F15C11"/>
    <w:pPr>
      <w:spacing w:before="240" w:after="60"/>
      <w:outlineLvl w:val="4"/>
    </w:pPr>
    <w:rPr>
      <w:b/>
      <w:bCs/>
      <w:i/>
      <w:i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2628DB"/>
    <w:rPr>
      <w:color w:val="0000FF"/>
      <w:u w:val="single"/>
    </w:rPr>
  </w:style>
  <w:style w:type="character" w:styleId="Nmerodepgina">
    <w:name w:val="page number"/>
    <w:basedOn w:val="Fuentedeprrafopredeter"/>
    <w:qFormat/>
    <w:rsid w:val="002628DB"/>
  </w:style>
  <w:style w:type="character" w:customStyle="1" w:styleId="TextodegloboCar">
    <w:name w:val="Texto de globo Car"/>
    <w:basedOn w:val="Fuentedeprrafopredeter"/>
    <w:link w:val="Textodeglobo"/>
    <w:qFormat/>
    <w:rsid w:val="00F15C11"/>
    <w:rPr>
      <w:rFonts w:ascii="Tahoma" w:hAnsi="Tahoma" w:cs="Tahoma"/>
      <w:sz w:val="16"/>
      <w:szCs w:val="16"/>
      <w:lang w:val="es-CO" w:eastAsia="es-ES" w:bidi="ar-SA"/>
    </w:rPr>
  </w:style>
  <w:style w:type="character" w:styleId="Refdecomentario">
    <w:name w:val="annotation reference"/>
    <w:basedOn w:val="Fuentedeprrafopredeter"/>
    <w:uiPriority w:val="99"/>
    <w:semiHidden/>
    <w:qFormat/>
    <w:rsid w:val="00F15C11"/>
    <w:rPr>
      <w:sz w:val="16"/>
      <w:szCs w:val="16"/>
    </w:rPr>
  </w:style>
  <w:style w:type="character" w:styleId="Refdenotaalpie">
    <w:name w:val="footnote reference"/>
    <w:rPr>
      <w:vertAlign w:val="superscript"/>
    </w:rPr>
  </w:style>
  <w:style w:type="character" w:customStyle="1" w:styleId="FootnoteCharacters">
    <w:name w:val="Footnote Characters"/>
    <w:basedOn w:val="Fuentedeprrafopredeter"/>
    <w:semiHidden/>
    <w:qFormat/>
    <w:rsid w:val="00C17AA0"/>
    <w:rPr>
      <w:vertAlign w:val="superscript"/>
    </w:rPr>
  </w:style>
  <w:style w:type="character" w:customStyle="1" w:styleId="PrrafodelistaCar">
    <w:name w:val="Párrafo de lista Car"/>
    <w:link w:val="Prrafodelista"/>
    <w:uiPriority w:val="34"/>
    <w:qFormat/>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qFormat/>
    <w:rsid w:val="00566423"/>
    <w:rPr>
      <w:lang w:val="es-ES" w:eastAsia="es-ES"/>
    </w:rPr>
  </w:style>
  <w:style w:type="character" w:styleId="nfasis">
    <w:name w:val="Emphasis"/>
    <w:basedOn w:val="Fuentedeprrafopredeter"/>
    <w:uiPriority w:val="20"/>
    <w:qFormat/>
    <w:rsid w:val="005E6954"/>
    <w:rPr>
      <w:i/>
      <w:iCs/>
    </w:rPr>
  </w:style>
  <w:style w:type="character" w:styleId="Mencinsinresolver">
    <w:name w:val="Unresolved Mention"/>
    <w:basedOn w:val="Fuentedeprrafopredeter"/>
    <w:uiPriority w:val="99"/>
    <w:semiHidden/>
    <w:unhideWhenUsed/>
    <w:qFormat/>
    <w:rsid w:val="009A04F0"/>
    <w:rPr>
      <w:color w:val="605E5C"/>
      <w:shd w:val="clear" w:color="auto" w:fill="E1DFDD"/>
    </w:rPr>
  </w:style>
  <w:style w:type="paragraph" w:styleId="Ttulo">
    <w:name w:val="Title"/>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rsid w:val="00F15C11"/>
    <w:pPr>
      <w:spacing w:after="120"/>
    </w:pPr>
    <w:rPr>
      <w:lang w:val="es-ES"/>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Nivel1">
    <w:name w:val="Nivel1"/>
    <w:basedOn w:val="Normal"/>
    <w:next w:val="Normal"/>
    <w:qFormat/>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qFormat/>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qFormat/>
    <w:rsid w:val="002628DB"/>
    <w:pPr>
      <w:numPr>
        <w:ilvl w:val="2"/>
        <w:numId w:val="1"/>
      </w:numPr>
      <w:spacing w:before="240" w:after="120"/>
      <w:jc w:val="both"/>
    </w:pPr>
    <w:rPr>
      <w:rFonts w:ascii="Arial" w:hAnsi="Arial"/>
      <w:szCs w:val="20"/>
    </w:rPr>
  </w:style>
  <w:style w:type="paragraph" w:customStyle="1" w:styleId="Nivel4">
    <w:name w:val="Nivel4"/>
    <w:basedOn w:val="Normal"/>
    <w:qFormat/>
    <w:rsid w:val="002628DB"/>
    <w:pPr>
      <w:numPr>
        <w:ilvl w:val="3"/>
        <w:numId w:val="1"/>
      </w:numPr>
      <w:spacing w:before="120" w:after="120"/>
      <w:jc w:val="both"/>
    </w:pPr>
    <w:rPr>
      <w:rFonts w:ascii="Arial" w:hAnsi="Arial"/>
      <w:szCs w:val="20"/>
    </w:rPr>
  </w:style>
  <w:style w:type="paragraph" w:customStyle="1" w:styleId="Nivel5">
    <w:name w:val="Nivel5"/>
    <w:basedOn w:val="Normal"/>
    <w:qFormat/>
    <w:rsid w:val="002628DB"/>
    <w:pPr>
      <w:numPr>
        <w:ilvl w:val="4"/>
        <w:numId w:val="1"/>
      </w:numPr>
      <w:spacing w:before="120" w:after="120"/>
      <w:jc w:val="both"/>
    </w:pPr>
    <w:rPr>
      <w:rFonts w:ascii="Arial" w:hAnsi="Arial"/>
      <w:szCs w:val="20"/>
    </w:rPr>
  </w:style>
  <w:style w:type="paragraph" w:customStyle="1" w:styleId="Cabeceraypie">
    <w:name w:val="Cabecera y pie"/>
    <w:basedOn w:val="Normal"/>
    <w:qFormat/>
  </w:style>
  <w:style w:type="paragraph" w:styleId="Encabezado">
    <w:name w:val="header"/>
    <w:basedOn w:val="Normal"/>
    <w:rsid w:val="002628DB"/>
    <w:pPr>
      <w:tabs>
        <w:tab w:val="center" w:pos="4252"/>
        <w:tab w:val="right" w:pos="8504"/>
      </w:tabs>
    </w:pPr>
  </w:style>
  <w:style w:type="paragraph" w:styleId="Piedepgina">
    <w:name w:val="footer"/>
    <w:basedOn w:val="Normal"/>
    <w:rsid w:val="002628DB"/>
    <w:pPr>
      <w:tabs>
        <w:tab w:val="center" w:pos="4252"/>
        <w:tab w:val="right" w:pos="8504"/>
      </w:tabs>
    </w:pPr>
  </w:style>
  <w:style w:type="paragraph" w:styleId="Mapadeldocumento">
    <w:name w:val="Document Map"/>
    <w:basedOn w:val="Normal"/>
    <w:semiHidden/>
    <w:qFormat/>
    <w:rsid w:val="002628DB"/>
    <w:pPr>
      <w:shd w:val="clear" w:color="auto" w:fill="000080"/>
    </w:pPr>
    <w:rPr>
      <w:rFonts w:ascii="Tahoma" w:hAnsi="Tahoma" w:cs="Tahoma"/>
      <w:sz w:val="20"/>
      <w:szCs w:val="20"/>
    </w:rPr>
  </w:style>
  <w:style w:type="paragraph" w:styleId="Textodeglobo">
    <w:name w:val="Balloon Text"/>
    <w:basedOn w:val="Normal"/>
    <w:link w:val="TextodegloboCar"/>
    <w:semiHidden/>
    <w:qFormat/>
    <w:rsid w:val="002628DB"/>
    <w:rPr>
      <w:rFonts w:ascii="Tahoma" w:hAnsi="Tahoma" w:cs="Tahoma"/>
      <w:sz w:val="16"/>
      <w:szCs w:val="16"/>
    </w:rPr>
  </w:style>
  <w:style w:type="paragraph" w:styleId="Textocomentario">
    <w:name w:val="annotation text"/>
    <w:basedOn w:val="Normal"/>
    <w:link w:val="TextocomentarioCar"/>
    <w:uiPriority w:val="99"/>
    <w:semiHidden/>
    <w:qFormat/>
    <w:rsid w:val="00F15C11"/>
    <w:rPr>
      <w:sz w:val="20"/>
      <w:szCs w:val="20"/>
      <w:lang w:val="es-ES"/>
    </w:rPr>
  </w:style>
  <w:style w:type="paragraph" w:customStyle="1" w:styleId="Prrafodelista1">
    <w:name w:val="Párrafo de lista1"/>
    <w:basedOn w:val="Normal"/>
    <w:qFormat/>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paragraph" w:styleId="Asuntodelcomentario">
    <w:name w:val="annotation subject"/>
    <w:basedOn w:val="Textocomentario"/>
    <w:next w:val="Textocomentario"/>
    <w:semiHidden/>
    <w:qFormat/>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qFormat/>
    <w:rsid w:val="00BB455C"/>
    <w:pPr>
      <w:spacing w:line="360" w:lineRule="auto"/>
      <w:jc w:val="both"/>
    </w:pPr>
    <w:rPr>
      <w:rFonts w:ascii="Arial" w:hAnsi="Arial"/>
      <w:szCs w:val="20"/>
    </w:rPr>
  </w:style>
  <w:style w:type="paragraph" w:styleId="NormalWeb">
    <w:name w:val="Normal (Web)"/>
    <w:basedOn w:val="Normal"/>
    <w:uiPriority w:val="99"/>
    <w:qFormat/>
    <w:rsid w:val="00E65BE5"/>
    <w:pPr>
      <w:spacing w:beforeAutospacing="1" w:afterAutospacing="1"/>
    </w:pPr>
    <w:rPr>
      <w:lang w:val="es-ES"/>
    </w:rPr>
  </w:style>
  <w:style w:type="table" w:styleId="Tablaconcuadrcula">
    <w:name w:val="Table Grid"/>
    <w:basedOn w:val="Tablanormal"/>
    <w:uiPriority w:val="3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11269">
      <w:bodyDiv w:val="1"/>
      <w:marLeft w:val="0"/>
      <w:marRight w:val="0"/>
      <w:marTop w:val="0"/>
      <w:marBottom w:val="0"/>
      <w:divBdr>
        <w:top w:val="none" w:sz="0" w:space="0" w:color="auto"/>
        <w:left w:val="none" w:sz="0" w:space="0" w:color="auto"/>
        <w:bottom w:val="none" w:sz="0" w:space="0" w:color="auto"/>
        <w:right w:val="none" w:sz="0" w:space="0" w:color="auto"/>
      </w:divBdr>
      <w:divsChild>
        <w:div w:id="945237693">
          <w:marLeft w:val="0"/>
          <w:marRight w:val="0"/>
          <w:marTop w:val="0"/>
          <w:marBottom w:val="0"/>
          <w:divBdr>
            <w:top w:val="none" w:sz="0" w:space="0" w:color="auto"/>
            <w:left w:val="none" w:sz="0" w:space="0" w:color="auto"/>
            <w:bottom w:val="none" w:sz="0" w:space="0" w:color="auto"/>
            <w:right w:val="none" w:sz="0" w:space="0" w:color="auto"/>
          </w:divBdr>
          <w:divsChild>
            <w:div w:id="600797417">
              <w:marLeft w:val="0"/>
              <w:marRight w:val="0"/>
              <w:marTop w:val="0"/>
              <w:marBottom w:val="405"/>
              <w:divBdr>
                <w:top w:val="none" w:sz="0" w:space="0" w:color="auto"/>
                <w:left w:val="none" w:sz="0" w:space="0" w:color="auto"/>
                <w:bottom w:val="none" w:sz="0" w:space="0" w:color="auto"/>
                <w:right w:val="none" w:sz="0" w:space="0" w:color="auto"/>
              </w:divBdr>
              <w:divsChild>
                <w:div w:id="1289047913">
                  <w:marLeft w:val="0"/>
                  <w:marRight w:val="0"/>
                  <w:marTop w:val="0"/>
                  <w:marBottom w:val="0"/>
                  <w:divBdr>
                    <w:top w:val="none" w:sz="0" w:space="0" w:color="auto"/>
                    <w:left w:val="none" w:sz="0" w:space="0" w:color="auto"/>
                    <w:bottom w:val="none" w:sz="0" w:space="0" w:color="auto"/>
                    <w:right w:val="none" w:sz="0" w:space="0" w:color="auto"/>
                  </w:divBdr>
                  <w:divsChild>
                    <w:div w:id="1840075790">
                      <w:marLeft w:val="0"/>
                      <w:marRight w:val="0"/>
                      <w:marTop w:val="0"/>
                      <w:marBottom w:val="0"/>
                      <w:divBdr>
                        <w:top w:val="single" w:sz="6" w:space="0" w:color="DDDDDB"/>
                        <w:left w:val="single" w:sz="6" w:space="0" w:color="DDDDDB"/>
                        <w:bottom w:val="single" w:sz="12" w:space="0" w:color="DDDDDB"/>
                        <w:right w:val="single" w:sz="12" w:space="0" w:color="DDDDDB"/>
                      </w:divBdr>
                      <w:divsChild>
                        <w:div w:id="2077701330">
                          <w:marLeft w:val="0"/>
                          <w:marRight w:val="0"/>
                          <w:marTop w:val="0"/>
                          <w:marBottom w:val="0"/>
                          <w:divBdr>
                            <w:top w:val="none" w:sz="0" w:space="0" w:color="auto"/>
                            <w:left w:val="none" w:sz="0" w:space="0" w:color="auto"/>
                            <w:bottom w:val="none" w:sz="0" w:space="0" w:color="auto"/>
                            <w:right w:val="none" w:sz="0" w:space="0" w:color="auto"/>
                          </w:divBdr>
                        </w:div>
                        <w:div w:id="897857398">
                          <w:marLeft w:val="0"/>
                          <w:marRight w:val="0"/>
                          <w:marTop w:val="0"/>
                          <w:marBottom w:val="0"/>
                          <w:divBdr>
                            <w:top w:val="single" w:sz="6" w:space="0" w:color="DDDDDB"/>
                            <w:left w:val="single" w:sz="6" w:space="0" w:color="DDDDDB"/>
                            <w:bottom w:val="single" w:sz="6" w:space="0" w:color="DDDDDB"/>
                            <w:right w:val="single" w:sz="6" w:space="0" w:color="DDDDDB"/>
                          </w:divBdr>
                          <w:divsChild>
                            <w:div w:id="68892619">
                              <w:marLeft w:val="0"/>
                              <w:marRight w:val="0"/>
                              <w:marTop w:val="0"/>
                              <w:marBottom w:val="0"/>
                              <w:divBdr>
                                <w:top w:val="single" w:sz="2" w:space="8" w:color="DDDDDB"/>
                                <w:left w:val="single" w:sz="6" w:space="8" w:color="DDDDDB"/>
                                <w:bottom w:val="single" w:sz="6" w:space="8" w:color="DDDDDB"/>
                                <w:right w:val="single" w:sz="2" w:space="8" w:color="DDDDDB"/>
                              </w:divBdr>
                            </w:div>
                            <w:div w:id="2022120554">
                              <w:marLeft w:val="0"/>
                              <w:marRight w:val="0"/>
                              <w:marTop w:val="0"/>
                              <w:marBottom w:val="0"/>
                              <w:divBdr>
                                <w:top w:val="single" w:sz="2" w:space="8" w:color="DDDDDB"/>
                                <w:left w:val="single" w:sz="6" w:space="8" w:color="DDDDDB"/>
                                <w:bottom w:val="single" w:sz="6" w:space="8" w:color="DDDDDB"/>
                                <w:right w:val="single" w:sz="2" w:space="8" w:color="DDDDDB"/>
                              </w:divBdr>
                            </w:div>
                            <w:div w:id="739523973">
                              <w:marLeft w:val="0"/>
                              <w:marRight w:val="0"/>
                              <w:marTop w:val="0"/>
                              <w:marBottom w:val="0"/>
                              <w:divBdr>
                                <w:top w:val="single" w:sz="2" w:space="8" w:color="DDDDDB"/>
                                <w:left w:val="single" w:sz="6" w:space="8" w:color="DDDDDB"/>
                                <w:bottom w:val="single" w:sz="6" w:space="8" w:color="DDDDDB"/>
                                <w:right w:val="single" w:sz="2" w:space="8" w:color="DDDDDB"/>
                              </w:divBdr>
                            </w:div>
                          </w:divsChild>
                        </w:div>
                        <w:div w:id="113259910">
                          <w:marLeft w:val="0"/>
                          <w:marRight w:val="0"/>
                          <w:marTop w:val="0"/>
                          <w:marBottom w:val="0"/>
                          <w:divBdr>
                            <w:top w:val="none" w:sz="0" w:space="0" w:color="auto"/>
                            <w:left w:val="none" w:sz="0" w:space="0" w:color="auto"/>
                            <w:bottom w:val="none" w:sz="0" w:space="0" w:color="auto"/>
                            <w:right w:val="none" w:sz="0" w:space="0" w:color="auto"/>
                          </w:divBdr>
                          <w:divsChild>
                            <w:div w:id="105022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26848">
                  <w:marLeft w:val="0"/>
                  <w:marRight w:val="0"/>
                  <w:marTop w:val="0"/>
                  <w:marBottom w:val="0"/>
                  <w:divBdr>
                    <w:top w:val="none" w:sz="0" w:space="0" w:color="auto"/>
                    <w:left w:val="none" w:sz="0" w:space="0" w:color="auto"/>
                    <w:bottom w:val="none" w:sz="0" w:space="0" w:color="auto"/>
                    <w:right w:val="none" w:sz="0" w:space="0" w:color="auto"/>
                  </w:divBdr>
                  <w:divsChild>
                    <w:div w:id="1804424361">
                      <w:marLeft w:val="0"/>
                      <w:marRight w:val="0"/>
                      <w:marTop w:val="0"/>
                      <w:marBottom w:val="120"/>
                      <w:divBdr>
                        <w:top w:val="none" w:sz="0" w:space="0" w:color="auto"/>
                        <w:left w:val="none" w:sz="0" w:space="0" w:color="auto"/>
                        <w:bottom w:val="none" w:sz="0" w:space="0" w:color="auto"/>
                        <w:right w:val="none" w:sz="0" w:space="0" w:color="auto"/>
                      </w:divBdr>
                      <w:divsChild>
                        <w:div w:id="1900171519">
                          <w:marLeft w:val="0"/>
                          <w:marRight w:val="0"/>
                          <w:marTop w:val="0"/>
                          <w:marBottom w:val="0"/>
                          <w:divBdr>
                            <w:top w:val="single" w:sz="6" w:space="0" w:color="DDDDDB"/>
                            <w:left w:val="single" w:sz="6" w:space="0" w:color="DDDDDB"/>
                            <w:bottom w:val="single" w:sz="12" w:space="0" w:color="DDDDDB"/>
                            <w:right w:val="single" w:sz="12" w:space="0" w:color="DDDDDB"/>
                          </w:divBdr>
                          <w:divsChild>
                            <w:div w:id="342173161">
                              <w:marLeft w:val="0"/>
                              <w:marRight w:val="0"/>
                              <w:marTop w:val="0"/>
                              <w:marBottom w:val="0"/>
                              <w:divBdr>
                                <w:top w:val="none" w:sz="0" w:space="0" w:color="auto"/>
                                <w:left w:val="none" w:sz="0" w:space="0" w:color="auto"/>
                                <w:bottom w:val="none" w:sz="0" w:space="0" w:color="auto"/>
                                <w:right w:val="none" w:sz="0" w:space="0" w:color="auto"/>
                              </w:divBdr>
                            </w:div>
                            <w:div w:id="1154681532">
                              <w:marLeft w:val="0"/>
                              <w:marRight w:val="0"/>
                              <w:marTop w:val="0"/>
                              <w:marBottom w:val="0"/>
                              <w:divBdr>
                                <w:top w:val="single" w:sz="2" w:space="0" w:color="DDDDDB"/>
                                <w:left w:val="single" w:sz="2" w:space="0" w:color="DDDDDB"/>
                                <w:bottom w:val="single" w:sz="6" w:space="0" w:color="DDDDDB"/>
                                <w:right w:val="single" w:sz="2" w:space="0" w:color="DDDDDB"/>
                              </w:divBdr>
                              <w:divsChild>
                                <w:div w:id="296181450">
                                  <w:marLeft w:val="0"/>
                                  <w:marRight w:val="0"/>
                                  <w:marTop w:val="0"/>
                                  <w:marBottom w:val="0"/>
                                  <w:divBdr>
                                    <w:top w:val="single" w:sz="2" w:space="8" w:color="DDDDDB"/>
                                    <w:left w:val="single" w:sz="6" w:space="8" w:color="DDDDDB"/>
                                    <w:bottom w:val="single" w:sz="2" w:space="8" w:color="DDDDDB"/>
                                    <w:right w:val="single" w:sz="2" w:space="8" w:color="DDDDDB"/>
                                  </w:divBdr>
                                  <w:divsChild>
                                    <w:div w:id="2095472770">
                                      <w:marLeft w:val="0"/>
                                      <w:marRight w:val="0"/>
                                      <w:marTop w:val="0"/>
                                      <w:marBottom w:val="0"/>
                                      <w:divBdr>
                                        <w:top w:val="none" w:sz="0" w:space="0" w:color="auto"/>
                                        <w:left w:val="none" w:sz="0" w:space="0" w:color="auto"/>
                                        <w:bottom w:val="none" w:sz="0" w:space="0" w:color="auto"/>
                                        <w:right w:val="none" w:sz="0" w:space="0" w:color="auto"/>
                                      </w:divBdr>
                                    </w:div>
                                    <w:div w:id="8944856">
                                      <w:marLeft w:val="0"/>
                                      <w:marRight w:val="0"/>
                                      <w:marTop w:val="0"/>
                                      <w:marBottom w:val="0"/>
                                      <w:divBdr>
                                        <w:top w:val="none" w:sz="0" w:space="0" w:color="auto"/>
                                        <w:left w:val="none" w:sz="0" w:space="0" w:color="auto"/>
                                        <w:bottom w:val="none" w:sz="0" w:space="0" w:color="auto"/>
                                        <w:right w:val="none" w:sz="0" w:space="0" w:color="auto"/>
                                      </w:divBdr>
                                    </w:div>
                                    <w:div w:id="644551639">
                                      <w:marLeft w:val="0"/>
                                      <w:marRight w:val="0"/>
                                      <w:marTop w:val="0"/>
                                      <w:marBottom w:val="0"/>
                                      <w:divBdr>
                                        <w:top w:val="none" w:sz="0" w:space="0" w:color="auto"/>
                                        <w:left w:val="none" w:sz="0" w:space="0" w:color="auto"/>
                                        <w:bottom w:val="none" w:sz="0" w:space="0" w:color="auto"/>
                                        <w:right w:val="none" w:sz="0" w:space="0" w:color="auto"/>
                                      </w:divBdr>
                                    </w:div>
                                    <w:div w:id="685905695">
                                      <w:marLeft w:val="0"/>
                                      <w:marRight w:val="0"/>
                                      <w:marTop w:val="0"/>
                                      <w:marBottom w:val="0"/>
                                      <w:divBdr>
                                        <w:top w:val="none" w:sz="0" w:space="0" w:color="auto"/>
                                        <w:left w:val="none" w:sz="0" w:space="0" w:color="auto"/>
                                        <w:bottom w:val="none" w:sz="0" w:space="0" w:color="auto"/>
                                        <w:right w:val="none" w:sz="0" w:space="0" w:color="auto"/>
                                      </w:divBdr>
                                    </w:div>
                                    <w:div w:id="201292064">
                                      <w:marLeft w:val="0"/>
                                      <w:marRight w:val="0"/>
                                      <w:marTop w:val="0"/>
                                      <w:marBottom w:val="0"/>
                                      <w:divBdr>
                                        <w:top w:val="none" w:sz="0" w:space="0" w:color="auto"/>
                                        <w:left w:val="none" w:sz="0" w:space="0" w:color="auto"/>
                                        <w:bottom w:val="none" w:sz="0" w:space="0" w:color="auto"/>
                                        <w:right w:val="none" w:sz="0" w:space="0" w:color="auto"/>
                                      </w:divBdr>
                                    </w:div>
                                    <w:div w:id="2050372624">
                                      <w:marLeft w:val="0"/>
                                      <w:marRight w:val="0"/>
                                      <w:marTop w:val="0"/>
                                      <w:marBottom w:val="0"/>
                                      <w:divBdr>
                                        <w:top w:val="none" w:sz="0" w:space="0" w:color="auto"/>
                                        <w:left w:val="none" w:sz="0" w:space="0" w:color="auto"/>
                                        <w:bottom w:val="none" w:sz="0" w:space="0" w:color="auto"/>
                                        <w:right w:val="none" w:sz="0" w:space="0" w:color="auto"/>
                                      </w:divBdr>
                                    </w:div>
                                    <w:div w:id="1370911620">
                                      <w:marLeft w:val="0"/>
                                      <w:marRight w:val="0"/>
                                      <w:marTop w:val="0"/>
                                      <w:marBottom w:val="0"/>
                                      <w:divBdr>
                                        <w:top w:val="none" w:sz="0" w:space="0" w:color="auto"/>
                                        <w:left w:val="none" w:sz="0" w:space="0" w:color="auto"/>
                                        <w:bottom w:val="none" w:sz="0" w:space="0" w:color="auto"/>
                                        <w:right w:val="none" w:sz="0" w:space="0" w:color="auto"/>
                                      </w:divBdr>
                                    </w:div>
                                    <w:div w:id="696733431">
                                      <w:marLeft w:val="0"/>
                                      <w:marRight w:val="0"/>
                                      <w:marTop w:val="0"/>
                                      <w:marBottom w:val="0"/>
                                      <w:divBdr>
                                        <w:top w:val="none" w:sz="0" w:space="0" w:color="auto"/>
                                        <w:left w:val="none" w:sz="0" w:space="0" w:color="auto"/>
                                        <w:bottom w:val="none" w:sz="0" w:space="0" w:color="auto"/>
                                        <w:right w:val="none" w:sz="0" w:space="0" w:color="auto"/>
                                      </w:divBdr>
                                    </w:div>
                                    <w:div w:id="159658803">
                                      <w:marLeft w:val="0"/>
                                      <w:marRight w:val="0"/>
                                      <w:marTop w:val="0"/>
                                      <w:marBottom w:val="0"/>
                                      <w:divBdr>
                                        <w:top w:val="none" w:sz="0" w:space="0" w:color="auto"/>
                                        <w:left w:val="none" w:sz="0" w:space="0" w:color="auto"/>
                                        <w:bottom w:val="none" w:sz="0" w:space="0" w:color="auto"/>
                                        <w:right w:val="none" w:sz="0" w:space="0" w:color="auto"/>
                                      </w:divBdr>
                                    </w:div>
                                    <w:div w:id="1120412672">
                                      <w:marLeft w:val="0"/>
                                      <w:marRight w:val="0"/>
                                      <w:marTop w:val="0"/>
                                      <w:marBottom w:val="0"/>
                                      <w:divBdr>
                                        <w:top w:val="none" w:sz="0" w:space="0" w:color="auto"/>
                                        <w:left w:val="none" w:sz="0" w:space="0" w:color="auto"/>
                                        <w:bottom w:val="none" w:sz="0" w:space="0" w:color="auto"/>
                                        <w:right w:val="none" w:sz="0" w:space="0" w:color="auto"/>
                                      </w:divBdr>
                                    </w:div>
                                    <w:div w:id="404764464">
                                      <w:marLeft w:val="0"/>
                                      <w:marRight w:val="0"/>
                                      <w:marTop w:val="0"/>
                                      <w:marBottom w:val="0"/>
                                      <w:divBdr>
                                        <w:top w:val="none" w:sz="0" w:space="0" w:color="auto"/>
                                        <w:left w:val="none" w:sz="0" w:space="0" w:color="auto"/>
                                        <w:bottom w:val="none" w:sz="0" w:space="0" w:color="auto"/>
                                        <w:right w:val="none" w:sz="0" w:space="0" w:color="auto"/>
                                      </w:divBdr>
                                    </w:div>
                                    <w:div w:id="1361206317">
                                      <w:marLeft w:val="0"/>
                                      <w:marRight w:val="0"/>
                                      <w:marTop w:val="0"/>
                                      <w:marBottom w:val="0"/>
                                      <w:divBdr>
                                        <w:top w:val="none" w:sz="0" w:space="0" w:color="auto"/>
                                        <w:left w:val="none" w:sz="0" w:space="0" w:color="auto"/>
                                        <w:bottom w:val="none" w:sz="0" w:space="0" w:color="auto"/>
                                        <w:right w:val="none" w:sz="0" w:space="0" w:color="auto"/>
                                      </w:divBdr>
                                    </w:div>
                                    <w:div w:id="1206869980">
                                      <w:marLeft w:val="0"/>
                                      <w:marRight w:val="0"/>
                                      <w:marTop w:val="0"/>
                                      <w:marBottom w:val="0"/>
                                      <w:divBdr>
                                        <w:top w:val="none" w:sz="0" w:space="0" w:color="auto"/>
                                        <w:left w:val="none" w:sz="0" w:space="0" w:color="auto"/>
                                        <w:bottom w:val="none" w:sz="0" w:space="0" w:color="auto"/>
                                        <w:right w:val="none" w:sz="0" w:space="0" w:color="auto"/>
                                      </w:divBdr>
                                    </w:div>
                                    <w:div w:id="351229664">
                                      <w:marLeft w:val="0"/>
                                      <w:marRight w:val="0"/>
                                      <w:marTop w:val="0"/>
                                      <w:marBottom w:val="0"/>
                                      <w:divBdr>
                                        <w:top w:val="none" w:sz="0" w:space="0" w:color="auto"/>
                                        <w:left w:val="none" w:sz="0" w:space="0" w:color="auto"/>
                                        <w:bottom w:val="none" w:sz="0" w:space="0" w:color="auto"/>
                                        <w:right w:val="none" w:sz="0" w:space="0" w:color="auto"/>
                                      </w:divBdr>
                                    </w:div>
                                    <w:div w:id="1848519118">
                                      <w:marLeft w:val="0"/>
                                      <w:marRight w:val="0"/>
                                      <w:marTop w:val="0"/>
                                      <w:marBottom w:val="0"/>
                                      <w:divBdr>
                                        <w:top w:val="none" w:sz="0" w:space="0" w:color="auto"/>
                                        <w:left w:val="none" w:sz="0" w:space="0" w:color="auto"/>
                                        <w:bottom w:val="none" w:sz="0" w:space="0" w:color="auto"/>
                                        <w:right w:val="none" w:sz="0" w:space="0" w:color="auto"/>
                                      </w:divBdr>
                                    </w:div>
                                    <w:div w:id="1247572149">
                                      <w:marLeft w:val="0"/>
                                      <w:marRight w:val="0"/>
                                      <w:marTop w:val="0"/>
                                      <w:marBottom w:val="0"/>
                                      <w:divBdr>
                                        <w:top w:val="none" w:sz="0" w:space="0" w:color="auto"/>
                                        <w:left w:val="none" w:sz="0" w:space="0" w:color="auto"/>
                                        <w:bottom w:val="none" w:sz="0" w:space="0" w:color="auto"/>
                                        <w:right w:val="none" w:sz="0" w:space="0" w:color="auto"/>
                                      </w:divBdr>
                                    </w:div>
                                    <w:div w:id="1996494932">
                                      <w:marLeft w:val="0"/>
                                      <w:marRight w:val="0"/>
                                      <w:marTop w:val="0"/>
                                      <w:marBottom w:val="0"/>
                                      <w:divBdr>
                                        <w:top w:val="none" w:sz="0" w:space="0" w:color="auto"/>
                                        <w:left w:val="none" w:sz="0" w:space="0" w:color="auto"/>
                                        <w:bottom w:val="none" w:sz="0" w:space="0" w:color="auto"/>
                                        <w:right w:val="none" w:sz="0" w:space="0" w:color="auto"/>
                                      </w:divBdr>
                                    </w:div>
                                    <w:div w:id="1335962283">
                                      <w:marLeft w:val="0"/>
                                      <w:marRight w:val="0"/>
                                      <w:marTop w:val="0"/>
                                      <w:marBottom w:val="0"/>
                                      <w:divBdr>
                                        <w:top w:val="none" w:sz="0" w:space="0" w:color="auto"/>
                                        <w:left w:val="none" w:sz="0" w:space="0" w:color="auto"/>
                                        <w:bottom w:val="none" w:sz="0" w:space="0" w:color="auto"/>
                                        <w:right w:val="none" w:sz="0" w:space="0" w:color="auto"/>
                                      </w:divBdr>
                                    </w:div>
                                    <w:div w:id="1949701574">
                                      <w:marLeft w:val="0"/>
                                      <w:marRight w:val="0"/>
                                      <w:marTop w:val="0"/>
                                      <w:marBottom w:val="0"/>
                                      <w:divBdr>
                                        <w:top w:val="none" w:sz="0" w:space="0" w:color="auto"/>
                                        <w:left w:val="none" w:sz="0" w:space="0" w:color="auto"/>
                                        <w:bottom w:val="none" w:sz="0" w:space="0" w:color="auto"/>
                                        <w:right w:val="none" w:sz="0" w:space="0" w:color="auto"/>
                                      </w:divBdr>
                                    </w:div>
                                    <w:div w:id="1234123320">
                                      <w:marLeft w:val="0"/>
                                      <w:marRight w:val="0"/>
                                      <w:marTop w:val="0"/>
                                      <w:marBottom w:val="0"/>
                                      <w:divBdr>
                                        <w:top w:val="none" w:sz="0" w:space="0" w:color="auto"/>
                                        <w:left w:val="none" w:sz="0" w:space="0" w:color="auto"/>
                                        <w:bottom w:val="none" w:sz="0" w:space="0" w:color="auto"/>
                                        <w:right w:val="none" w:sz="0" w:space="0" w:color="auto"/>
                                      </w:divBdr>
                                    </w:div>
                                    <w:div w:id="404383063">
                                      <w:marLeft w:val="0"/>
                                      <w:marRight w:val="0"/>
                                      <w:marTop w:val="0"/>
                                      <w:marBottom w:val="0"/>
                                      <w:divBdr>
                                        <w:top w:val="none" w:sz="0" w:space="0" w:color="auto"/>
                                        <w:left w:val="none" w:sz="0" w:space="0" w:color="auto"/>
                                        <w:bottom w:val="none" w:sz="0" w:space="0" w:color="auto"/>
                                        <w:right w:val="none" w:sz="0" w:space="0" w:color="auto"/>
                                      </w:divBdr>
                                    </w:div>
                                    <w:div w:id="1637374399">
                                      <w:marLeft w:val="0"/>
                                      <w:marRight w:val="0"/>
                                      <w:marTop w:val="0"/>
                                      <w:marBottom w:val="0"/>
                                      <w:divBdr>
                                        <w:top w:val="none" w:sz="0" w:space="0" w:color="auto"/>
                                        <w:left w:val="none" w:sz="0" w:space="0" w:color="auto"/>
                                        <w:bottom w:val="none" w:sz="0" w:space="0" w:color="auto"/>
                                        <w:right w:val="none" w:sz="0" w:space="0" w:color="auto"/>
                                      </w:divBdr>
                                    </w:div>
                                    <w:div w:id="477959596">
                                      <w:marLeft w:val="0"/>
                                      <w:marRight w:val="0"/>
                                      <w:marTop w:val="0"/>
                                      <w:marBottom w:val="0"/>
                                      <w:divBdr>
                                        <w:top w:val="none" w:sz="0" w:space="0" w:color="auto"/>
                                        <w:left w:val="none" w:sz="0" w:space="0" w:color="auto"/>
                                        <w:bottom w:val="none" w:sz="0" w:space="0" w:color="auto"/>
                                        <w:right w:val="none" w:sz="0" w:space="0" w:color="auto"/>
                                      </w:divBdr>
                                    </w:div>
                                    <w:div w:id="9186859">
                                      <w:marLeft w:val="0"/>
                                      <w:marRight w:val="0"/>
                                      <w:marTop w:val="0"/>
                                      <w:marBottom w:val="0"/>
                                      <w:divBdr>
                                        <w:top w:val="none" w:sz="0" w:space="0" w:color="auto"/>
                                        <w:left w:val="none" w:sz="0" w:space="0" w:color="auto"/>
                                        <w:bottom w:val="none" w:sz="0" w:space="0" w:color="auto"/>
                                        <w:right w:val="none" w:sz="0" w:space="0" w:color="auto"/>
                                      </w:divBdr>
                                    </w:div>
                                    <w:div w:id="830950516">
                                      <w:marLeft w:val="0"/>
                                      <w:marRight w:val="0"/>
                                      <w:marTop w:val="0"/>
                                      <w:marBottom w:val="0"/>
                                      <w:divBdr>
                                        <w:top w:val="none" w:sz="0" w:space="0" w:color="auto"/>
                                        <w:left w:val="none" w:sz="0" w:space="0" w:color="auto"/>
                                        <w:bottom w:val="none" w:sz="0" w:space="0" w:color="auto"/>
                                        <w:right w:val="none" w:sz="0" w:space="0" w:color="auto"/>
                                      </w:divBdr>
                                    </w:div>
                                    <w:div w:id="706031818">
                                      <w:marLeft w:val="0"/>
                                      <w:marRight w:val="0"/>
                                      <w:marTop w:val="0"/>
                                      <w:marBottom w:val="0"/>
                                      <w:divBdr>
                                        <w:top w:val="none" w:sz="0" w:space="0" w:color="auto"/>
                                        <w:left w:val="none" w:sz="0" w:space="0" w:color="auto"/>
                                        <w:bottom w:val="none" w:sz="0" w:space="0" w:color="auto"/>
                                        <w:right w:val="none" w:sz="0" w:space="0" w:color="auto"/>
                                      </w:divBdr>
                                    </w:div>
                                    <w:div w:id="961572568">
                                      <w:marLeft w:val="0"/>
                                      <w:marRight w:val="0"/>
                                      <w:marTop w:val="0"/>
                                      <w:marBottom w:val="0"/>
                                      <w:divBdr>
                                        <w:top w:val="none" w:sz="0" w:space="0" w:color="auto"/>
                                        <w:left w:val="none" w:sz="0" w:space="0" w:color="auto"/>
                                        <w:bottom w:val="none" w:sz="0" w:space="0" w:color="auto"/>
                                        <w:right w:val="none" w:sz="0" w:space="0" w:color="auto"/>
                                      </w:divBdr>
                                    </w:div>
                                    <w:div w:id="2039238812">
                                      <w:marLeft w:val="0"/>
                                      <w:marRight w:val="0"/>
                                      <w:marTop w:val="0"/>
                                      <w:marBottom w:val="0"/>
                                      <w:divBdr>
                                        <w:top w:val="none" w:sz="0" w:space="0" w:color="auto"/>
                                        <w:left w:val="none" w:sz="0" w:space="0" w:color="auto"/>
                                        <w:bottom w:val="none" w:sz="0" w:space="0" w:color="auto"/>
                                        <w:right w:val="none" w:sz="0" w:space="0" w:color="auto"/>
                                      </w:divBdr>
                                    </w:div>
                                    <w:div w:id="581066329">
                                      <w:marLeft w:val="0"/>
                                      <w:marRight w:val="0"/>
                                      <w:marTop w:val="0"/>
                                      <w:marBottom w:val="0"/>
                                      <w:divBdr>
                                        <w:top w:val="none" w:sz="0" w:space="0" w:color="auto"/>
                                        <w:left w:val="none" w:sz="0" w:space="0" w:color="auto"/>
                                        <w:bottom w:val="none" w:sz="0" w:space="0" w:color="auto"/>
                                        <w:right w:val="none" w:sz="0" w:space="0" w:color="auto"/>
                                      </w:divBdr>
                                    </w:div>
                                  </w:divsChild>
                                </w:div>
                                <w:div w:id="381439824">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569221662">
                              <w:marLeft w:val="0"/>
                              <w:marRight w:val="0"/>
                              <w:marTop w:val="0"/>
                              <w:marBottom w:val="0"/>
                              <w:divBdr>
                                <w:top w:val="single" w:sz="2" w:space="0" w:color="DDDDDB"/>
                                <w:left w:val="single" w:sz="2" w:space="0" w:color="DDDDDB"/>
                                <w:bottom w:val="single" w:sz="6" w:space="0" w:color="DDDDDB"/>
                                <w:right w:val="single" w:sz="2" w:space="0" w:color="DDDDDB"/>
                              </w:divBdr>
                              <w:divsChild>
                                <w:div w:id="1226334886">
                                  <w:marLeft w:val="0"/>
                                  <w:marRight w:val="0"/>
                                  <w:marTop w:val="0"/>
                                  <w:marBottom w:val="0"/>
                                  <w:divBdr>
                                    <w:top w:val="single" w:sz="2" w:space="8" w:color="DDDDDB"/>
                                    <w:left w:val="single" w:sz="6" w:space="8" w:color="DDDDDB"/>
                                    <w:bottom w:val="single" w:sz="2" w:space="8" w:color="DDDDDB"/>
                                    <w:right w:val="single" w:sz="2" w:space="8" w:color="DDDDDB"/>
                                  </w:divBdr>
                                </w:div>
                                <w:div w:id="37246229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756752725">
                              <w:marLeft w:val="0"/>
                              <w:marRight w:val="0"/>
                              <w:marTop w:val="0"/>
                              <w:marBottom w:val="0"/>
                              <w:divBdr>
                                <w:top w:val="single" w:sz="2" w:space="0" w:color="DDDDDB"/>
                                <w:left w:val="single" w:sz="2" w:space="0" w:color="DDDDDB"/>
                                <w:bottom w:val="single" w:sz="6" w:space="0" w:color="DDDDDB"/>
                                <w:right w:val="single" w:sz="2" w:space="0" w:color="DDDDDB"/>
                              </w:divBdr>
                              <w:divsChild>
                                <w:div w:id="1528982474">
                                  <w:marLeft w:val="0"/>
                                  <w:marRight w:val="0"/>
                                  <w:marTop w:val="0"/>
                                  <w:marBottom w:val="0"/>
                                  <w:divBdr>
                                    <w:top w:val="single" w:sz="2" w:space="8" w:color="DDDDDB"/>
                                    <w:left w:val="single" w:sz="6" w:space="8" w:color="DDDDDB"/>
                                    <w:bottom w:val="single" w:sz="2" w:space="8" w:color="DDDDDB"/>
                                    <w:right w:val="single" w:sz="2" w:space="8" w:color="DDDDDB"/>
                                  </w:divBdr>
                                </w:div>
                                <w:div w:id="1292832790">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90186254">
                              <w:marLeft w:val="0"/>
                              <w:marRight w:val="0"/>
                              <w:marTop w:val="0"/>
                              <w:marBottom w:val="0"/>
                              <w:divBdr>
                                <w:top w:val="single" w:sz="2" w:space="0" w:color="DDDDDB"/>
                                <w:left w:val="single" w:sz="2" w:space="0" w:color="DDDDDB"/>
                                <w:bottom w:val="single" w:sz="6" w:space="0" w:color="DDDDDB"/>
                                <w:right w:val="single" w:sz="2" w:space="0" w:color="DDDDDB"/>
                              </w:divBdr>
                              <w:divsChild>
                                <w:div w:id="1208640712">
                                  <w:marLeft w:val="0"/>
                                  <w:marRight w:val="0"/>
                                  <w:marTop w:val="0"/>
                                  <w:marBottom w:val="0"/>
                                  <w:divBdr>
                                    <w:top w:val="single" w:sz="2" w:space="8" w:color="DDDDDB"/>
                                    <w:left w:val="single" w:sz="6" w:space="8" w:color="DDDDDB"/>
                                    <w:bottom w:val="single" w:sz="2" w:space="8" w:color="DDDDDB"/>
                                    <w:right w:val="single" w:sz="2" w:space="8" w:color="DDDDDB"/>
                                  </w:divBdr>
                                </w:div>
                                <w:div w:id="1893229215">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2013952088">
                              <w:marLeft w:val="0"/>
                              <w:marRight w:val="0"/>
                              <w:marTop w:val="0"/>
                              <w:marBottom w:val="0"/>
                              <w:divBdr>
                                <w:top w:val="single" w:sz="2" w:space="0" w:color="DDDDDB"/>
                                <w:left w:val="single" w:sz="2" w:space="0" w:color="DDDDDB"/>
                                <w:bottom w:val="single" w:sz="6" w:space="0" w:color="DDDDDB"/>
                                <w:right w:val="single" w:sz="2" w:space="0" w:color="DDDDDB"/>
                              </w:divBdr>
                              <w:divsChild>
                                <w:div w:id="688259149">
                                  <w:marLeft w:val="0"/>
                                  <w:marRight w:val="0"/>
                                  <w:marTop w:val="0"/>
                                  <w:marBottom w:val="0"/>
                                  <w:divBdr>
                                    <w:top w:val="single" w:sz="2" w:space="8" w:color="DDDDDB"/>
                                    <w:left w:val="single" w:sz="6" w:space="8" w:color="DDDDDB"/>
                                    <w:bottom w:val="single" w:sz="2" w:space="8" w:color="DDDDDB"/>
                                    <w:right w:val="single" w:sz="2" w:space="8" w:color="DDDDDB"/>
                                  </w:divBdr>
                                </w:div>
                                <w:div w:id="1438178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 w:id="498034940">
                  <w:marLeft w:val="0"/>
                  <w:marRight w:val="0"/>
                  <w:marTop w:val="0"/>
                  <w:marBottom w:val="0"/>
                  <w:divBdr>
                    <w:top w:val="none" w:sz="0" w:space="0" w:color="auto"/>
                    <w:left w:val="none" w:sz="0" w:space="0" w:color="auto"/>
                    <w:bottom w:val="none" w:sz="0" w:space="0" w:color="auto"/>
                    <w:right w:val="none" w:sz="0" w:space="0" w:color="auto"/>
                  </w:divBdr>
                  <w:divsChild>
                    <w:div w:id="1967007834">
                      <w:marLeft w:val="0"/>
                      <w:marRight w:val="0"/>
                      <w:marTop w:val="0"/>
                      <w:marBottom w:val="120"/>
                      <w:divBdr>
                        <w:top w:val="none" w:sz="0" w:space="0" w:color="auto"/>
                        <w:left w:val="none" w:sz="0" w:space="0" w:color="auto"/>
                        <w:bottom w:val="none" w:sz="0" w:space="0" w:color="auto"/>
                        <w:right w:val="none" w:sz="0" w:space="0" w:color="auto"/>
                      </w:divBdr>
                      <w:divsChild>
                        <w:div w:id="923535981">
                          <w:marLeft w:val="0"/>
                          <w:marRight w:val="0"/>
                          <w:marTop w:val="0"/>
                          <w:marBottom w:val="0"/>
                          <w:divBdr>
                            <w:top w:val="single" w:sz="6" w:space="0" w:color="DDDDDB"/>
                            <w:left w:val="single" w:sz="6" w:space="0" w:color="DDDDDB"/>
                            <w:bottom w:val="single" w:sz="12" w:space="0" w:color="DDDDDB"/>
                            <w:right w:val="single" w:sz="12" w:space="0" w:color="DDDDDB"/>
                          </w:divBdr>
                          <w:divsChild>
                            <w:div w:id="877621760">
                              <w:marLeft w:val="0"/>
                              <w:marRight w:val="0"/>
                              <w:marTop w:val="0"/>
                              <w:marBottom w:val="0"/>
                              <w:divBdr>
                                <w:top w:val="none" w:sz="0" w:space="0" w:color="auto"/>
                                <w:left w:val="none" w:sz="0" w:space="0" w:color="auto"/>
                                <w:bottom w:val="none" w:sz="0" w:space="0" w:color="auto"/>
                                <w:right w:val="none" w:sz="0" w:space="0" w:color="auto"/>
                              </w:divBdr>
                            </w:div>
                            <w:div w:id="1596861718">
                              <w:marLeft w:val="0"/>
                              <w:marRight w:val="0"/>
                              <w:marTop w:val="0"/>
                              <w:marBottom w:val="0"/>
                              <w:divBdr>
                                <w:top w:val="single" w:sz="2" w:space="0" w:color="DDDDDB"/>
                                <w:left w:val="single" w:sz="2" w:space="0" w:color="DDDDDB"/>
                                <w:bottom w:val="single" w:sz="6" w:space="0" w:color="DDDDDB"/>
                                <w:right w:val="single" w:sz="2" w:space="0" w:color="DDDDDB"/>
                              </w:divBdr>
                              <w:divsChild>
                                <w:div w:id="425465907">
                                  <w:marLeft w:val="0"/>
                                  <w:marRight w:val="0"/>
                                  <w:marTop w:val="0"/>
                                  <w:marBottom w:val="0"/>
                                  <w:divBdr>
                                    <w:top w:val="single" w:sz="2" w:space="8" w:color="DDDDDB"/>
                                    <w:left w:val="single" w:sz="6" w:space="8" w:color="DDDDDB"/>
                                    <w:bottom w:val="single" w:sz="2" w:space="8" w:color="DDDDDB"/>
                                    <w:right w:val="single" w:sz="2" w:space="8" w:color="DDDDDB"/>
                                  </w:divBdr>
                                </w:div>
                                <w:div w:id="1945915293">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 w:id="1429496560">
                              <w:marLeft w:val="0"/>
                              <w:marRight w:val="0"/>
                              <w:marTop w:val="0"/>
                              <w:marBottom w:val="0"/>
                              <w:divBdr>
                                <w:top w:val="single" w:sz="2" w:space="0" w:color="DDDDDB"/>
                                <w:left w:val="single" w:sz="2" w:space="0" w:color="DDDDDB"/>
                                <w:bottom w:val="single" w:sz="6" w:space="0" w:color="DDDDDB"/>
                                <w:right w:val="single" w:sz="2" w:space="0" w:color="DDDDDB"/>
                              </w:divBdr>
                              <w:divsChild>
                                <w:div w:id="1065882446">
                                  <w:marLeft w:val="0"/>
                                  <w:marRight w:val="0"/>
                                  <w:marTop w:val="0"/>
                                  <w:marBottom w:val="0"/>
                                  <w:divBdr>
                                    <w:top w:val="single" w:sz="2" w:space="8" w:color="DDDDDB"/>
                                    <w:left w:val="single" w:sz="6" w:space="8" w:color="DDDDDB"/>
                                    <w:bottom w:val="single" w:sz="2" w:space="8" w:color="DDDDDB"/>
                                    <w:right w:val="single" w:sz="2" w:space="8" w:color="DDDDDB"/>
                                  </w:divBdr>
                                </w:div>
                                <w:div w:id="449907601">
                                  <w:marLeft w:val="0"/>
                                  <w:marRight w:val="0"/>
                                  <w:marTop w:val="100"/>
                                  <w:marBottom w:val="100"/>
                                  <w:divBdr>
                                    <w:top w:val="single" w:sz="2" w:space="9" w:color="DDDDDB"/>
                                    <w:left w:val="single" w:sz="2" w:space="3" w:color="DDDDDB"/>
                                    <w:bottom w:val="single" w:sz="2" w:space="9" w:color="DDDDDB"/>
                                    <w:right w:val="single" w:sz="2" w:space="0" w:color="DDDDDB"/>
                                  </w:divBdr>
                                </w:div>
                              </w:divsChild>
                            </w:div>
                          </w:divsChild>
                        </w:div>
                      </w:divsChild>
                    </w:div>
                  </w:divsChild>
                </w:div>
              </w:divsChild>
            </w:div>
          </w:divsChild>
        </w:div>
        <w:div w:id="1553081307">
          <w:marLeft w:val="0"/>
          <w:marRight w:val="0"/>
          <w:marTop w:val="0"/>
          <w:marBottom w:val="0"/>
          <w:divBdr>
            <w:top w:val="none" w:sz="0" w:space="0" w:color="auto"/>
            <w:left w:val="none" w:sz="0" w:space="0" w:color="auto"/>
            <w:bottom w:val="none" w:sz="0" w:space="0" w:color="auto"/>
            <w:right w:val="none" w:sz="0" w:space="0" w:color="auto"/>
          </w:divBdr>
          <w:divsChild>
            <w:div w:id="254366311">
              <w:marLeft w:val="0"/>
              <w:marRight w:val="0"/>
              <w:marTop w:val="0"/>
              <w:marBottom w:val="0"/>
              <w:divBdr>
                <w:top w:val="none" w:sz="0" w:space="0" w:color="auto"/>
                <w:left w:val="none" w:sz="0" w:space="0" w:color="auto"/>
                <w:bottom w:val="none" w:sz="0" w:space="0" w:color="auto"/>
                <w:right w:val="none" w:sz="0" w:space="0" w:color="auto"/>
              </w:divBdr>
              <w:divsChild>
                <w:div w:id="509755063">
                  <w:marLeft w:val="0"/>
                  <w:marRight w:val="1350"/>
                  <w:marTop w:val="450"/>
                  <w:marBottom w:val="450"/>
                  <w:divBdr>
                    <w:top w:val="single" w:sz="12" w:space="8" w:color="DDDDDB"/>
                    <w:left w:val="none" w:sz="0" w:space="0" w:color="auto"/>
                    <w:bottom w:val="none" w:sz="0" w:space="0" w:color="auto"/>
                    <w:right w:val="none" w:sz="0" w:space="0" w:color="auto"/>
                  </w:divBdr>
                </w:div>
                <w:div w:id="460462219">
                  <w:marLeft w:val="0"/>
                  <w:marRight w:val="0"/>
                  <w:marTop w:val="450"/>
                  <w:marBottom w:val="450"/>
                  <w:divBdr>
                    <w:top w:val="single" w:sz="12" w:space="8" w:color="DDDDDB"/>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9560A-7F02-4376-A92F-9B0A9D0D7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1586</Words>
  <Characters>8724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Carga a CREG_Consultas, Taller y Activos no operativos</vt:lpstr>
    </vt:vector>
  </TitlesOfParts>
  <Company>Consejo Nacional de Operacion CNO</Company>
  <LinksUpToDate>false</LinksUpToDate>
  <CharactersWithSpaces>10290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subject/>
  <dc:creator>CT CNO</dc:creator>
  <dc:description/>
  <cp:lastModifiedBy>Alberto Olarte</cp:lastModifiedBy>
  <cp:revision>2</cp:revision>
  <cp:lastPrinted>2016-10-31T16:09:00Z</cp:lastPrinted>
  <dcterms:created xsi:type="dcterms:W3CDTF">2023-08-29T17:45:00Z</dcterms:created>
  <dcterms:modified xsi:type="dcterms:W3CDTF">2023-08-29T17:45:00Z</dcterms:modified>
  <dc:language>es-CO</dc:language>
</cp:coreProperties>
</file>